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C8A" w:rsidRPr="00ED4C8A" w:rsidRDefault="00D7674C" w:rsidP="003505D4">
      <w:pPr>
        <w:widowControl w:val="0"/>
        <w:overflowPunct w:val="0"/>
        <w:spacing w:beforeLines="200"/>
        <w:jc w:val="center"/>
        <w:rPr>
          <w:rFonts w:ascii="Times New Roman" w:eastAsia="PMingLiU" w:hAnsi="Times New Roman" w:cs="Times New Roman"/>
          <w:b/>
          <w:noProof/>
          <w:kern w:val="2"/>
          <w:sz w:val="32"/>
        </w:rPr>
      </w:pPr>
      <w:r w:rsidRPr="00ED4C8A">
        <w:rPr>
          <w:rFonts w:ascii="Times New Roman" w:eastAsia="PMingLiU" w:hAnsi="Times New Roman" w:cs="Times New Roman" w:hint="eastAsia"/>
          <w:b/>
          <w:noProof/>
          <w:kern w:val="2"/>
          <w:sz w:val="32"/>
        </w:rPr>
        <w:t>台灣小說中新移民女性</w:t>
      </w:r>
      <w:r w:rsidR="007C48DC" w:rsidRPr="00ED4C8A">
        <w:rPr>
          <w:rFonts w:ascii="Times New Roman" w:eastAsia="PMingLiU" w:hAnsi="Times New Roman" w:cs="Times New Roman" w:hint="eastAsia"/>
          <w:b/>
          <w:noProof/>
          <w:kern w:val="2"/>
          <w:sz w:val="32"/>
        </w:rPr>
        <w:t>形象</w:t>
      </w:r>
      <w:r w:rsidR="001260DB" w:rsidRPr="00ED4C8A">
        <w:rPr>
          <w:rFonts w:ascii="Times New Roman" w:eastAsia="PMingLiU" w:hAnsi="Times New Roman" w:cs="Times New Roman" w:hint="eastAsia"/>
          <w:b/>
          <w:noProof/>
          <w:kern w:val="2"/>
          <w:sz w:val="32"/>
        </w:rPr>
        <w:t>的</w:t>
      </w:r>
      <w:r w:rsidRPr="00ED4C8A">
        <w:rPr>
          <w:rFonts w:ascii="Times New Roman" w:eastAsia="PMingLiU" w:hAnsi="Times New Roman" w:cs="Times New Roman" w:hint="eastAsia"/>
          <w:b/>
          <w:noProof/>
          <w:kern w:val="2"/>
          <w:sz w:val="32"/>
        </w:rPr>
        <w:t>形構</w:t>
      </w:r>
      <w:r w:rsidR="000F541A" w:rsidRPr="000F541A">
        <w:rPr>
          <w:rStyle w:val="a5"/>
          <w:rFonts w:ascii="Times New Roman" w:eastAsia="PMingLiU" w:hAnsi="Times New Roman" w:cs="Times New Roman"/>
          <w:b/>
          <w:noProof/>
          <w:kern w:val="2"/>
          <w:sz w:val="32"/>
        </w:rPr>
        <w:footnoteReference w:customMarkFollows="1" w:id="2"/>
        <w:t>i</w:t>
      </w:r>
    </w:p>
    <w:p w:rsidR="006B44FD" w:rsidRPr="00ED4C8A" w:rsidRDefault="009644BA" w:rsidP="0089549B">
      <w:pPr>
        <w:overflowPunct w:val="0"/>
        <w:jc w:val="center"/>
        <w:rPr>
          <w:rFonts w:ascii="Times New Roman" w:eastAsia="PMingLiU" w:hAnsi="Times New Roman" w:cs="Times New Roman"/>
          <w:b/>
          <w:sz w:val="28"/>
          <w:szCs w:val="28"/>
        </w:rPr>
      </w:pPr>
      <w:r w:rsidRPr="00ED4C8A">
        <w:rPr>
          <w:rFonts w:ascii="Times New Roman" w:eastAsia="PMingLiU" w:hAnsi="Times New Roman" w:cs="Times New Roman" w:hint="eastAsia"/>
          <w:b/>
          <w:sz w:val="28"/>
          <w:szCs w:val="28"/>
        </w:rPr>
        <w:t>張</w:t>
      </w:r>
      <w:proofErr w:type="gramStart"/>
      <w:r w:rsidRPr="00ED4C8A">
        <w:rPr>
          <w:rFonts w:ascii="Times New Roman" w:eastAsia="PMingLiU" w:hAnsi="Times New Roman" w:cs="Times New Roman" w:hint="eastAsia"/>
          <w:b/>
          <w:sz w:val="28"/>
          <w:szCs w:val="28"/>
        </w:rPr>
        <w:t>郅忻</w:t>
      </w:r>
      <w:proofErr w:type="gramEnd"/>
      <w:r w:rsidR="000F541A" w:rsidRPr="000F541A">
        <w:rPr>
          <w:rStyle w:val="a5"/>
          <w:rFonts w:ascii="Times New Roman" w:eastAsia="PMingLiU" w:hAnsi="Times New Roman" w:cs="Times New Roman"/>
        </w:rPr>
        <w:footnoteReference w:customMarkFollows="1" w:id="3"/>
        <w:t>ii</w:t>
      </w:r>
    </w:p>
    <w:p w:rsidR="006E6FCC" w:rsidRPr="000F541A" w:rsidRDefault="005B51E1" w:rsidP="003505D4">
      <w:pPr>
        <w:widowControl w:val="0"/>
        <w:overflowPunct w:val="0"/>
        <w:spacing w:beforeLines="100" w:afterLines="100" w:line="360" w:lineRule="auto"/>
        <w:rPr>
          <w:rFonts w:ascii="Times New Roman" w:eastAsia="PMingLiU" w:hAnsi="Times New Roman" w:cs="Times New Roman"/>
          <w:b/>
          <w:spacing w:val="10"/>
          <w:kern w:val="2"/>
          <w:sz w:val="28"/>
        </w:rPr>
      </w:pPr>
      <w:r w:rsidRPr="000F541A">
        <w:rPr>
          <w:rFonts w:ascii="Times New Roman" w:eastAsia="PMingLiU" w:hAnsi="Times New Roman" w:cs="Times New Roman" w:hint="eastAsia"/>
          <w:b/>
          <w:spacing w:val="10"/>
          <w:kern w:val="2"/>
          <w:sz w:val="28"/>
        </w:rPr>
        <w:t>摘要</w:t>
      </w:r>
    </w:p>
    <w:p w:rsidR="005B51E1" w:rsidRDefault="00D27ABA" w:rsidP="0089549B">
      <w:pPr>
        <w:overflowPunct w:val="0"/>
        <w:spacing w:line="360" w:lineRule="auto"/>
        <w:ind w:firstLineChars="200" w:firstLine="480"/>
        <w:jc w:val="both"/>
        <w:rPr>
          <w:rFonts w:asciiTheme="minorEastAsia" w:hAnsiTheme="minorEastAsia" w:cs="PMingLiU"/>
        </w:rPr>
      </w:pPr>
      <w:r w:rsidRPr="00115FFD">
        <w:rPr>
          <w:rFonts w:asciiTheme="minorEastAsia" w:hAnsiTheme="minorEastAsia" w:cs="PMingLiU" w:hint="eastAsia"/>
        </w:rPr>
        <w:t>台灣自八○年代起，有大量來自東南亞（越南、印尼、泰國、菲律賓及柬埔寨）及大陸地區的「婚姻移民」，</w:t>
      </w:r>
      <w:r w:rsidR="00A14467">
        <w:rPr>
          <w:rFonts w:asciiTheme="minorEastAsia" w:hAnsiTheme="minorEastAsia" w:cs="PMingLiU" w:hint="eastAsia"/>
        </w:rPr>
        <w:t>然而，台灣目前關於</w:t>
      </w:r>
      <w:r w:rsidR="00AA04D9" w:rsidRPr="00115FFD">
        <w:rPr>
          <w:rFonts w:asciiTheme="minorEastAsia" w:hAnsiTheme="minorEastAsia" w:cs="PMingLiU" w:hint="eastAsia"/>
        </w:rPr>
        <w:t>跨國婚姻的研究主題多集中於</w:t>
      </w:r>
      <w:r w:rsidR="00D51D6A" w:rsidRPr="00115FFD">
        <w:rPr>
          <w:rFonts w:asciiTheme="minorEastAsia" w:hAnsiTheme="minorEastAsia" w:cs="PMingLiU" w:hint="eastAsia"/>
        </w:rPr>
        <w:t>以下兩種：一是人口移動的研究，另一</w:t>
      </w:r>
      <w:r w:rsidR="000575FE" w:rsidRPr="00115FFD">
        <w:rPr>
          <w:rFonts w:asciiTheme="minorEastAsia" w:hAnsiTheme="minorEastAsia" w:cs="PMingLiU" w:hint="eastAsia"/>
        </w:rPr>
        <w:t>是成人教育的研究，</w:t>
      </w:r>
      <w:r w:rsidR="00741F71" w:rsidRPr="00115FFD">
        <w:rPr>
          <w:rFonts w:asciiTheme="minorEastAsia" w:hAnsiTheme="minorEastAsia" w:cs="PMingLiU" w:hint="eastAsia"/>
        </w:rPr>
        <w:t>對於文學創作中以新移民女性</w:t>
      </w:r>
      <w:r w:rsidR="001E0B2C" w:rsidRPr="00115FFD">
        <w:rPr>
          <w:rFonts w:asciiTheme="minorEastAsia" w:hAnsiTheme="minorEastAsia" w:cs="PMingLiU" w:hint="eastAsia"/>
        </w:rPr>
        <w:t>為主題</w:t>
      </w:r>
      <w:r w:rsidR="00CD58AA" w:rsidRPr="00115FFD">
        <w:rPr>
          <w:rFonts w:asciiTheme="minorEastAsia" w:hAnsiTheme="minorEastAsia" w:cs="PMingLiU" w:hint="eastAsia"/>
        </w:rPr>
        <w:t>的</w:t>
      </w:r>
      <w:r w:rsidR="001E0B2C" w:rsidRPr="00115FFD">
        <w:rPr>
          <w:rFonts w:asciiTheme="minorEastAsia" w:hAnsiTheme="minorEastAsia" w:cs="PMingLiU" w:hint="eastAsia"/>
        </w:rPr>
        <w:t>研究</w:t>
      </w:r>
      <w:r w:rsidR="003B553E" w:rsidRPr="00115FFD">
        <w:rPr>
          <w:rFonts w:asciiTheme="minorEastAsia" w:hAnsiTheme="minorEastAsia" w:cs="PMingLiU" w:hint="eastAsia"/>
        </w:rPr>
        <w:t>尚</w:t>
      </w:r>
      <w:proofErr w:type="gramStart"/>
      <w:r w:rsidR="003B553E" w:rsidRPr="00115FFD">
        <w:rPr>
          <w:rFonts w:asciiTheme="minorEastAsia" w:hAnsiTheme="minorEastAsia" w:cs="PMingLiU" w:hint="eastAsia"/>
        </w:rPr>
        <w:t>屬缺無</w:t>
      </w:r>
      <w:proofErr w:type="gramEnd"/>
      <w:r w:rsidR="003B553E" w:rsidRPr="00115FFD">
        <w:rPr>
          <w:rFonts w:asciiTheme="minorEastAsia" w:hAnsiTheme="minorEastAsia" w:cs="PMingLiU" w:hint="eastAsia"/>
        </w:rPr>
        <w:t>。因此筆者</w:t>
      </w:r>
      <w:r w:rsidR="0073514B" w:rsidRPr="00115FFD">
        <w:rPr>
          <w:rFonts w:asciiTheme="minorEastAsia" w:hAnsiTheme="minorEastAsia" w:cs="PMingLiU" w:hint="eastAsia"/>
        </w:rPr>
        <w:t>以</w:t>
      </w:r>
      <w:r w:rsidR="0054585C" w:rsidRPr="00115FFD">
        <w:rPr>
          <w:rFonts w:asciiTheme="minorEastAsia" w:hAnsiTheme="minorEastAsia" w:cs="PMingLiU" w:hint="eastAsia"/>
        </w:rPr>
        <w:t>吳柳蓓《移動的裙擺》</w:t>
      </w:r>
      <w:r w:rsidR="006C20CF" w:rsidRPr="00115FFD">
        <w:rPr>
          <w:rFonts w:asciiTheme="minorEastAsia" w:hAnsiTheme="minorEastAsia" w:cs="PMingLiU" w:hint="eastAsia"/>
        </w:rPr>
        <w:t>（</w:t>
      </w:r>
      <w:r w:rsidR="006C20CF" w:rsidRPr="00115FFD">
        <w:rPr>
          <w:rFonts w:asciiTheme="minorEastAsia" w:hAnsiTheme="minorEastAsia" w:cs="PMingLiU"/>
        </w:rPr>
        <w:t>2010</w:t>
      </w:r>
      <w:r w:rsidR="006C20CF" w:rsidRPr="00115FFD">
        <w:rPr>
          <w:rFonts w:asciiTheme="minorEastAsia" w:hAnsiTheme="minorEastAsia" w:cs="PMingLiU" w:hint="eastAsia"/>
        </w:rPr>
        <w:t>）</w:t>
      </w:r>
      <w:r w:rsidR="0054585C" w:rsidRPr="00115FFD">
        <w:rPr>
          <w:rFonts w:asciiTheme="minorEastAsia" w:hAnsiTheme="minorEastAsia" w:cs="PMingLiU" w:hint="eastAsia"/>
        </w:rPr>
        <w:t>、</w:t>
      </w:r>
      <w:r w:rsidR="006C20CF" w:rsidRPr="00115FFD">
        <w:rPr>
          <w:rFonts w:asciiTheme="minorEastAsia" w:hAnsiTheme="minorEastAsia" w:cs="PMingLiU" w:hint="eastAsia"/>
        </w:rPr>
        <w:t>曾心怡《妮娜</w:t>
      </w:r>
      <w:r w:rsidR="0089549B" w:rsidRPr="009462DB">
        <w:rPr>
          <w:rFonts w:ascii="Times New Roman" w:eastAsia="PMingLiU" w:hAnsi="Times New Roman" w:cs="PMingLiU"/>
          <w:w w:val="200"/>
        </w:rPr>
        <w:t>—</w:t>
      </w:r>
      <w:r w:rsidR="006C20CF" w:rsidRPr="00115FFD">
        <w:rPr>
          <w:rFonts w:asciiTheme="minorEastAsia" w:hAnsiTheme="minorEastAsia" w:cs="PMingLiU" w:hint="eastAsia"/>
        </w:rPr>
        <w:t>來自南洋的妯娌》（</w:t>
      </w:r>
      <w:r w:rsidR="006C20CF" w:rsidRPr="00115FFD">
        <w:rPr>
          <w:rFonts w:asciiTheme="minorEastAsia" w:hAnsiTheme="minorEastAsia" w:cs="PMingLiU"/>
        </w:rPr>
        <w:t>2008</w:t>
      </w:r>
      <w:r w:rsidR="006C20CF" w:rsidRPr="00115FFD">
        <w:rPr>
          <w:rFonts w:asciiTheme="minorEastAsia" w:hAnsiTheme="minorEastAsia" w:cs="PMingLiU" w:hint="eastAsia"/>
        </w:rPr>
        <w:t>）、馬尼</w:t>
      </w:r>
      <w:proofErr w:type="gramStart"/>
      <w:r w:rsidR="006C20CF" w:rsidRPr="00115FFD">
        <w:rPr>
          <w:rFonts w:asciiTheme="minorEastAsia" w:hAnsiTheme="minorEastAsia" w:cs="PMingLiU" w:hint="eastAsia"/>
        </w:rPr>
        <w:t>尼</w:t>
      </w:r>
      <w:proofErr w:type="gramEnd"/>
      <w:r w:rsidR="006C20CF" w:rsidRPr="00115FFD">
        <w:rPr>
          <w:rFonts w:asciiTheme="minorEastAsia" w:hAnsiTheme="minorEastAsia" w:cs="PMingLiU" w:hint="eastAsia"/>
        </w:rPr>
        <w:t>為《帶著你的雜質發亮》（</w:t>
      </w:r>
      <w:r w:rsidR="006C20CF" w:rsidRPr="00115FFD">
        <w:rPr>
          <w:rFonts w:asciiTheme="minorEastAsia" w:hAnsiTheme="minorEastAsia" w:cs="PMingLiU"/>
        </w:rPr>
        <w:t>2013</w:t>
      </w:r>
      <w:r w:rsidR="006C20CF" w:rsidRPr="00115FFD">
        <w:rPr>
          <w:rFonts w:asciiTheme="minorEastAsia" w:hAnsiTheme="minorEastAsia" w:cs="PMingLiU" w:hint="eastAsia"/>
        </w:rPr>
        <w:t>）</w:t>
      </w:r>
      <w:proofErr w:type="gramStart"/>
      <w:r w:rsidR="004C0778" w:rsidRPr="00115FFD">
        <w:rPr>
          <w:rFonts w:asciiTheme="minorEastAsia" w:hAnsiTheme="minorEastAsia" w:cs="PMingLiU" w:hint="eastAsia"/>
        </w:rPr>
        <w:t>其中形構新</w:t>
      </w:r>
      <w:proofErr w:type="gramEnd"/>
      <w:r w:rsidR="004C0778" w:rsidRPr="00115FFD">
        <w:rPr>
          <w:rFonts w:asciiTheme="minorEastAsia" w:hAnsiTheme="minorEastAsia" w:cs="PMingLiU" w:hint="eastAsia"/>
        </w:rPr>
        <w:t>移民女性形象，</w:t>
      </w:r>
      <w:r w:rsidR="00D20B79" w:rsidRPr="00115FFD">
        <w:rPr>
          <w:rFonts w:asciiTheme="minorEastAsia" w:hAnsiTheme="minorEastAsia" w:cs="PMingLiU" w:hint="eastAsia"/>
        </w:rPr>
        <w:t>包含</w:t>
      </w:r>
      <w:r w:rsidR="004C0778" w:rsidRPr="00115FFD">
        <w:rPr>
          <w:rFonts w:asciiTheme="minorEastAsia" w:hAnsiTheme="minorEastAsia" w:cs="PMingLiU" w:hint="eastAsia"/>
        </w:rPr>
        <w:t>失語的母親、嬌妻巧媳及</w:t>
      </w:r>
      <w:r w:rsidR="00BE2AE8">
        <w:rPr>
          <w:rFonts w:asciiTheme="minorEastAsia" w:hAnsiTheme="minorEastAsia" w:cs="PMingLiU" w:hint="eastAsia"/>
        </w:rPr>
        <w:t>現代版「</w:t>
      </w:r>
      <w:proofErr w:type="gramStart"/>
      <w:r w:rsidR="004C0778" w:rsidRPr="00115FFD">
        <w:rPr>
          <w:rFonts w:asciiTheme="minorEastAsia" w:hAnsiTheme="minorEastAsia" w:cs="PMingLiU" w:hint="eastAsia"/>
        </w:rPr>
        <w:t>瘋婦</w:t>
      </w:r>
      <w:proofErr w:type="gramEnd"/>
      <w:r w:rsidR="00BE2AE8">
        <w:rPr>
          <w:rFonts w:asciiTheme="minorEastAsia" w:hAnsiTheme="minorEastAsia" w:cs="PMingLiU" w:hint="eastAsia"/>
        </w:rPr>
        <w:t>」</w:t>
      </w:r>
      <w:r w:rsidR="004C0778" w:rsidRPr="00115FFD">
        <w:rPr>
          <w:rFonts w:asciiTheme="minorEastAsia" w:hAnsiTheme="minorEastAsia" w:cs="PMingLiU" w:hint="eastAsia"/>
        </w:rPr>
        <w:t>等，探求這些新移民女性形象</w:t>
      </w:r>
      <w:proofErr w:type="gramStart"/>
      <w:r w:rsidR="004C0778" w:rsidRPr="00115FFD">
        <w:rPr>
          <w:rFonts w:asciiTheme="minorEastAsia" w:hAnsiTheme="minorEastAsia" w:cs="PMingLiU" w:hint="eastAsia"/>
        </w:rPr>
        <w:t>的形構</w:t>
      </w:r>
      <w:proofErr w:type="gramEnd"/>
      <w:r w:rsidR="00A52E60" w:rsidRPr="00115FFD">
        <w:rPr>
          <w:rFonts w:asciiTheme="minorEastAsia" w:hAnsiTheme="minorEastAsia" w:cs="PMingLiU" w:hint="eastAsia"/>
        </w:rPr>
        <w:t>，尤其在家庭中所扮演的角色</w:t>
      </w:r>
      <w:r w:rsidR="004C0778" w:rsidRPr="00115FFD">
        <w:rPr>
          <w:rFonts w:asciiTheme="minorEastAsia" w:hAnsiTheme="minorEastAsia" w:cs="PMingLiU" w:hint="eastAsia"/>
        </w:rPr>
        <w:t>與</w:t>
      </w:r>
      <w:r w:rsidR="006E290A" w:rsidRPr="00115FFD">
        <w:rPr>
          <w:rFonts w:asciiTheme="minorEastAsia" w:hAnsiTheme="minorEastAsia" w:cs="PMingLiU" w:hint="eastAsia"/>
        </w:rPr>
        <w:t>不同族群</w:t>
      </w:r>
      <w:r w:rsidR="00941EE1" w:rsidRPr="00115FFD">
        <w:rPr>
          <w:rFonts w:asciiTheme="minorEastAsia" w:hAnsiTheme="minorEastAsia" w:cs="PMingLiU" w:hint="eastAsia"/>
        </w:rPr>
        <w:t>父權社會</w:t>
      </w:r>
      <w:r w:rsidR="00A52E60" w:rsidRPr="00115FFD">
        <w:rPr>
          <w:rFonts w:asciiTheme="minorEastAsia" w:hAnsiTheme="minorEastAsia" w:cs="PMingLiU" w:hint="eastAsia"/>
        </w:rPr>
        <w:t>的妥協與抗衡</w:t>
      </w:r>
      <w:r w:rsidR="007D5B57" w:rsidRPr="00115FFD">
        <w:rPr>
          <w:rFonts w:asciiTheme="minorEastAsia" w:hAnsiTheme="minorEastAsia" w:cs="PMingLiU" w:hint="eastAsia"/>
        </w:rPr>
        <w:t>，並反思作家的所在場域與角色建構的關係</w:t>
      </w:r>
      <w:r w:rsidR="00CB45EB" w:rsidRPr="00115FFD">
        <w:rPr>
          <w:rFonts w:asciiTheme="minorEastAsia" w:hAnsiTheme="minorEastAsia" w:cs="PMingLiU" w:hint="eastAsia"/>
        </w:rPr>
        <w:t>。</w:t>
      </w:r>
    </w:p>
    <w:p w:rsidR="000F541A" w:rsidRPr="00115FFD" w:rsidRDefault="000F541A" w:rsidP="0089549B">
      <w:pPr>
        <w:overflowPunct w:val="0"/>
        <w:spacing w:line="360" w:lineRule="auto"/>
        <w:jc w:val="both"/>
        <w:rPr>
          <w:rFonts w:asciiTheme="minorEastAsia" w:hAnsiTheme="minorEastAsia" w:cs="PMingLiU"/>
        </w:rPr>
      </w:pPr>
    </w:p>
    <w:p w:rsidR="00ED4C8A" w:rsidRPr="000F541A" w:rsidRDefault="006B44FD" w:rsidP="0089549B">
      <w:pPr>
        <w:pStyle w:val="Web"/>
        <w:overflowPunct w:val="0"/>
        <w:spacing w:line="360" w:lineRule="atLeast"/>
        <w:rPr>
          <w:rFonts w:ascii="Times New Roman" w:hAnsi="Times"/>
          <w:b/>
          <w:szCs w:val="20"/>
        </w:rPr>
      </w:pPr>
      <w:r w:rsidRPr="000F541A">
        <w:rPr>
          <w:rFonts w:ascii="Times New Roman" w:hAnsi="Times" w:hint="eastAsia"/>
          <w:b/>
          <w:szCs w:val="20"/>
        </w:rPr>
        <w:t>關鍵字：</w:t>
      </w:r>
      <w:r w:rsidR="00950A7D" w:rsidRPr="000F541A">
        <w:rPr>
          <w:rFonts w:ascii="Times New Roman" w:hAnsi="Times" w:hint="eastAsia"/>
          <w:b/>
          <w:szCs w:val="20"/>
        </w:rPr>
        <w:t>新移民女性、</w:t>
      </w:r>
      <w:proofErr w:type="gramStart"/>
      <w:r w:rsidR="000F2B31" w:rsidRPr="000F541A">
        <w:rPr>
          <w:rFonts w:ascii="Times New Roman" w:hAnsi="Times" w:hint="eastAsia"/>
          <w:b/>
          <w:szCs w:val="20"/>
        </w:rPr>
        <w:t>瘋婦</w:t>
      </w:r>
      <w:proofErr w:type="gramEnd"/>
      <w:r w:rsidR="000F2B31" w:rsidRPr="000F541A">
        <w:rPr>
          <w:rFonts w:ascii="Times New Roman" w:hAnsi="Times" w:hint="eastAsia"/>
          <w:b/>
          <w:szCs w:val="20"/>
        </w:rPr>
        <w:t>、</w:t>
      </w:r>
      <w:r w:rsidR="005847A3" w:rsidRPr="000F541A">
        <w:rPr>
          <w:rFonts w:ascii="Times New Roman" w:hAnsi="Times" w:hint="eastAsia"/>
          <w:b/>
          <w:szCs w:val="20"/>
        </w:rPr>
        <w:t>從屬階級</w:t>
      </w:r>
      <w:r w:rsidR="00ED4C8A" w:rsidRPr="000F541A">
        <w:rPr>
          <w:rFonts w:ascii="Times New Roman" w:hAnsi="Times"/>
          <w:b/>
          <w:szCs w:val="20"/>
        </w:rPr>
        <w:br w:type="page"/>
      </w:r>
    </w:p>
    <w:p w:rsidR="009462DB" w:rsidRPr="0051600D" w:rsidRDefault="0051600D" w:rsidP="0051600D">
      <w:pPr>
        <w:pStyle w:val="Web"/>
        <w:overflowPunct w:val="0"/>
        <w:spacing w:line="360" w:lineRule="atLeast"/>
        <w:jc w:val="center"/>
        <w:rPr>
          <w:rFonts w:ascii="Times New Roman" w:hAnsi="Times New Roman"/>
          <w:b/>
          <w:noProof/>
          <w:kern w:val="2"/>
          <w:sz w:val="32"/>
        </w:rPr>
      </w:pPr>
      <w:r w:rsidRPr="0051600D">
        <w:rPr>
          <w:rFonts w:ascii="Times New Roman" w:hAnsi="Times New Roman"/>
          <w:b/>
          <w:noProof/>
          <w:kern w:val="2"/>
          <w:sz w:val="32"/>
        </w:rPr>
        <w:lastRenderedPageBreak/>
        <w:t xml:space="preserve">The Formation of New Female Immigrants' Images </w:t>
      </w:r>
      <w:r w:rsidR="00D94CD0">
        <w:rPr>
          <w:rFonts w:ascii="Times New Roman" w:eastAsiaTheme="minorEastAsia" w:hAnsi="Times New Roman" w:hint="eastAsia"/>
          <w:b/>
          <w:noProof/>
          <w:kern w:val="2"/>
          <w:sz w:val="32"/>
        </w:rPr>
        <w:br/>
      </w:r>
      <w:r w:rsidR="00D94CD0" w:rsidRPr="0051600D">
        <w:rPr>
          <w:rFonts w:ascii="Times New Roman" w:hAnsi="Times New Roman"/>
          <w:b/>
          <w:noProof/>
          <w:kern w:val="2"/>
          <w:sz w:val="32"/>
        </w:rPr>
        <w:t xml:space="preserve">in </w:t>
      </w:r>
      <w:r w:rsidRPr="0051600D">
        <w:rPr>
          <w:rFonts w:ascii="Times New Roman" w:hAnsi="Times New Roman"/>
          <w:b/>
          <w:noProof/>
          <w:kern w:val="2"/>
          <w:sz w:val="32"/>
        </w:rPr>
        <w:t>Taiwanese Novels</w:t>
      </w:r>
    </w:p>
    <w:p w:rsidR="004418CB" w:rsidRPr="004418CB" w:rsidRDefault="00AF50D2" w:rsidP="004418CB">
      <w:pPr>
        <w:overflowPunct w:val="0"/>
        <w:jc w:val="center"/>
        <w:rPr>
          <w:rFonts w:ascii="Times New Roman" w:eastAsia="PMingLiU" w:hAnsi="Times New Roman" w:cs="Times New Roman"/>
          <w:b/>
          <w:sz w:val="28"/>
          <w:szCs w:val="28"/>
        </w:rPr>
      </w:pPr>
      <w:r w:rsidRPr="004418CB">
        <w:rPr>
          <w:rFonts w:ascii="Times New Roman" w:eastAsia="PMingLiU" w:hAnsi="Times New Roman" w:cs="Times New Roman"/>
          <w:b/>
          <w:sz w:val="28"/>
          <w:szCs w:val="28"/>
        </w:rPr>
        <w:t>Chang</w:t>
      </w:r>
      <w:r>
        <w:rPr>
          <w:rFonts w:ascii="Times New Roman" w:eastAsia="PMingLiU" w:hAnsi="Times New Roman" w:cs="Times New Roman" w:hint="eastAsia"/>
          <w:b/>
          <w:sz w:val="28"/>
          <w:szCs w:val="28"/>
        </w:rPr>
        <w:t>,</w:t>
      </w:r>
      <w:r w:rsidRPr="004418CB">
        <w:rPr>
          <w:rFonts w:ascii="Times New Roman" w:eastAsia="PMingLiU" w:hAnsi="Times New Roman" w:cs="Times New Roman"/>
          <w:b/>
          <w:sz w:val="28"/>
          <w:szCs w:val="28"/>
        </w:rPr>
        <w:t xml:space="preserve"> </w:t>
      </w:r>
      <w:proofErr w:type="spellStart"/>
      <w:r w:rsidR="004418CB" w:rsidRPr="004418CB">
        <w:rPr>
          <w:rFonts w:ascii="Times New Roman" w:eastAsia="PMingLiU" w:hAnsi="Times New Roman" w:cs="Times New Roman"/>
          <w:b/>
          <w:sz w:val="28"/>
          <w:szCs w:val="28"/>
        </w:rPr>
        <w:t>Chih-Hsin</w:t>
      </w:r>
      <w:proofErr w:type="spellEnd"/>
    </w:p>
    <w:p w:rsidR="003749FB" w:rsidRPr="009462DB" w:rsidRDefault="00EC628F" w:rsidP="0089549B">
      <w:pPr>
        <w:pStyle w:val="Web"/>
        <w:overflowPunct w:val="0"/>
        <w:spacing w:line="360" w:lineRule="atLeast"/>
        <w:rPr>
          <w:rFonts w:ascii="Times New Roman" w:hAnsi="Times New Roman"/>
          <w:b/>
          <w:spacing w:val="10"/>
          <w:kern w:val="2"/>
          <w:sz w:val="28"/>
          <w:szCs w:val="28"/>
        </w:rPr>
      </w:pPr>
      <w:r w:rsidRPr="009462DB">
        <w:rPr>
          <w:rFonts w:ascii="Times New Roman" w:hAnsi="Times New Roman" w:hint="eastAsia"/>
          <w:b/>
          <w:spacing w:val="10"/>
          <w:kern w:val="2"/>
          <w:sz w:val="28"/>
          <w:szCs w:val="28"/>
        </w:rPr>
        <w:t>Abstract</w:t>
      </w:r>
    </w:p>
    <w:p w:rsidR="00D85392" w:rsidRDefault="00EC628F" w:rsidP="0089549B">
      <w:pPr>
        <w:overflowPunct w:val="0"/>
        <w:spacing w:line="360" w:lineRule="auto"/>
        <w:ind w:firstLineChars="200" w:firstLine="480"/>
        <w:jc w:val="both"/>
        <w:rPr>
          <w:rFonts w:ascii="Times New Roman" w:hAnsi="Times New Roman" w:cs="Times New Roman"/>
        </w:rPr>
      </w:pPr>
      <w:r>
        <w:rPr>
          <w:rFonts w:ascii="Times New Roman" w:hAnsi="Times New Roman" w:cs="Times New Roman" w:hint="eastAsia"/>
        </w:rPr>
        <w:t xml:space="preserve">Since 1980s, there have been a large number of </w:t>
      </w:r>
      <w:r>
        <w:rPr>
          <w:rFonts w:ascii="Times New Roman" w:hAnsi="Times New Roman" w:cs="Times New Roman"/>
        </w:rPr>
        <w:t>“</w:t>
      </w:r>
      <w:r>
        <w:rPr>
          <w:rFonts w:ascii="Times New Roman" w:hAnsi="Times New Roman" w:cs="Times New Roman" w:hint="eastAsia"/>
        </w:rPr>
        <w:t>marriage-based immigrants</w:t>
      </w:r>
      <w:r>
        <w:rPr>
          <w:rFonts w:ascii="Times New Roman" w:hAnsi="Times New Roman" w:cs="Times New Roman"/>
        </w:rPr>
        <w:t>”</w:t>
      </w:r>
      <w:r>
        <w:rPr>
          <w:rFonts w:ascii="Times New Roman" w:hAnsi="Times New Roman" w:cs="Times New Roman" w:hint="eastAsia"/>
        </w:rPr>
        <w:t xml:space="preserve"> moving from Southeast Asia </w:t>
      </w:r>
      <w:r w:rsidR="009462DB">
        <w:rPr>
          <w:rFonts w:ascii="Times New Roman" w:hAnsi="Times New Roman" w:cs="Times New Roman" w:hint="eastAsia"/>
        </w:rPr>
        <w:t>（</w:t>
      </w:r>
      <w:r>
        <w:rPr>
          <w:rFonts w:ascii="Times New Roman" w:hAnsi="Times New Roman" w:cs="Times New Roman" w:hint="eastAsia"/>
        </w:rPr>
        <w:t xml:space="preserve">Vietnam, Indonesia, </w:t>
      </w:r>
      <w:r w:rsidR="009B4DCC">
        <w:rPr>
          <w:rFonts w:ascii="Times New Roman" w:hAnsi="Times New Roman" w:cs="Times New Roman" w:hint="eastAsia"/>
        </w:rPr>
        <w:t xml:space="preserve">Thailand, Philippines, </w:t>
      </w:r>
      <w:r w:rsidR="006073A8">
        <w:rPr>
          <w:rFonts w:ascii="Times New Roman" w:hAnsi="Times New Roman" w:cs="Times New Roman" w:hint="eastAsia"/>
        </w:rPr>
        <w:t>and Cambodia</w:t>
      </w:r>
      <w:r w:rsidR="009462DB">
        <w:rPr>
          <w:rFonts w:ascii="Times New Roman" w:hAnsi="Times New Roman" w:cs="Times New Roman" w:hint="eastAsia"/>
        </w:rPr>
        <w:t>）</w:t>
      </w:r>
      <w:r w:rsidR="006073A8">
        <w:rPr>
          <w:rFonts w:ascii="Times New Roman" w:hAnsi="Times New Roman" w:cs="Times New Roman" w:hint="eastAsia"/>
        </w:rPr>
        <w:t xml:space="preserve"> and Mainland China to </w:t>
      </w:r>
      <w:proofErr w:type="spellStart"/>
      <w:r w:rsidR="006073A8">
        <w:rPr>
          <w:rFonts w:ascii="Times New Roman" w:hAnsi="Times New Roman" w:cs="Times New Roman" w:hint="eastAsia"/>
        </w:rPr>
        <w:t>Taiwan.</w:t>
      </w:r>
      <w:r w:rsidR="005428A0">
        <w:rPr>
          <w:rFonts w:ascii="Times New Roman" w:hAnsi="Times New Roman" w:cs="Times New Roman" w:hint="eastAsia"/>
        </w:rPr>
        <w:t>Current</w:t>
      </w:r>
      <w:proofErr w:type="spellEnd"/>
      <w:r w:rsidR="005428A0">
        <w:rPr>
          <w:rFonts w:ascii="Times New Roman" w:hAnsi="Times New Roman" w:cs="Times New Roman" w:hint="eastAsia"/>
        </w:rPr>
        <w:t xml:space="preserve"> studies</w:t>
      </w:r>
      <w:r w:rsidR="00317B41">
        <w:rPr>
          <w:rFonts w:ascii="Times New Roman" w:hAnsi="Times New Roman" w:cs="Times New Roman" w:hint="eastAsia"/>
        </w:rPr>
        <w:t xml:space="preserve"> on transnational marriage in Taiwan </w:t>
      </w:r>
      <w:r w:rsidR="005428A0">
        <w:rPr>
          <w:rFonts w:ascii="Times New Roman" w:hAnsi="Times New Roman" w:cs="Times New Roman" w:hint="eastAsia"/>
        </w:rPr>
        <w:t>focus</w:t>
      </w:r>
      <w:r w:rsidR="00317B41">
        <w:rPr>
          <w:rFonts w:ascii="Times New Roman" w:hAnsi="Times New Roman" w:cs="Times New Roman" w:hint="eastAsia"/>
        </w:rPr>
        <w:t xml:space="preserve"> mainly on two </w:t>
      </w:r>
      <w:r w:rsidR="005428A0">
        <w:rPr>
          <w:rFonts w:ascii="Times New Roman" w:hAnsi="Times New Roman" w:cs="Times New Roman" w:hint="eastAsia"/>
        </w:rPr>
        <w:t xml:space="preserve">fields: one on population movement; the other on </w:t>
      </w:r>
      <w:r w:rsidR="00460CA2">
        <w:rPr>
          <w:rFonts w:ascii="Times New Roman" w:hAnsi="Times New Roman" w:cs="Times New Roman" w:hint="eastAsia"/>
        </w:rPr>
        <w:t xml:space="preserve">adult education. Nevertheless, </w:t>
      </w:r>
      <w:r w:rsidR="00E13027">
        <w:rPr>
          <w:rFonts w:ascii="Times New Roman" w:hAnsi="Times New Roman" w:cs="Times New Roman" w:hint="eastAsia"/>
        </w:rPr>
        <w:t>there is limited research concerning the New Female Immigrants appeared in literary works.</w:t>
      </w:r>
      <w:r w:rsidR="009263A8">
        <w:rPr>
          <w:rFonts w:ascii="Times New Roman" w:hAnsi="Times New Roman" w:cs="Times New Roman" w:hint="eastAsia"/>
        </w:rPr>
        <w:t xml:space="preserve"> This essay explores the characterization of different new female immigrants in </w:t>
      </w:r>
      <w:proofErr w:type="spellStart"/>
      <w:r w:rsidR="009263A8">
        <w:rPr>
          <w:rFonts w:ascii="Times New Roman" w:hAnsi="Times New Roman" w:cs="Times New Roman" w:hint="eastAsia"/>
        </w:rPr>
        <w:t>Pepe</w:t>
      </w:r>
      <w:proofErr w:type="spellEnd"/>
      <w:r w:rsidR="009263A8">
        <w:rPr>
          <w:rFonts w:ascii="Times New Roman" w:hAnsi="Times New Roman" w:cs="Times New Roman" w:hint="eastAsia"/>
        </w:rPr>
        <w:t xml:space="preserve"> Wu</w:t>
      </w:r>
      <w:proofErr w:type="gramStart"/>
      <w:r w:rsidR="009263A8">
        <w:rPr>
          <w:rFonts w:ascii="Times New Roman" w:hAnsi="Times New Roman" w:cs="Times New Roman"/>
        </w:rPr>
        <w:t>’</w:t>
      </w:r>
      <w:proofErr w:type="gramEnd"/>
      <w:r w:rsidR="009263A8">
        <w:rPr>
          <w:rFonts w:ascii="Times New Roman" w:hAnsi="Times New Roman" w:cs="Times New Roman" w:hint="eastAsia"/>
        </w:rPr>
        <w:t xml:space="preserve">s </w:t>
      </w:r>
      <w:r w:rsidR="009462DB">
        <w:rPr>
          <w:rFonts w:ascii="Times New Roman" w:hAnsi="Times New Roman" w:cs="Times New Roman" w:hint="eastAsia"/>
        </w:rPr>
        <w:t>（</w:t>
      </w:r>
      <w:r w:rsidR="009263A8">
        <w:rPr>
          <w:rFonts w:ascii="Times New Roman" w:hAnsi="Times New Roman" w:cs="Times New Roman" w:hint="eastAsia"/>
        </w:rPr>
        <w:t>吳柳蓓</w:t>
      </w:r>
      <w:r w:rsidR="009462DB">
        <w:rPr>
          <w:rFonts w:ascii="Times New Roman" w:hAnsi="Times New Roman" w:cs="Times New Roman" w:hint="eastAsia"/>
        </w:rPr>
        <w:t>）</w:t>
      </w:r>
      <w:r w:rsidR="009263A8">
        <w:rPr>
          <w:rFonts w:ascii="Times New Roman" w:hAnsi="Times New Roman" w:cs="Times New Roman" w:hint="eastAsia"/>
        </w:rPr>
        <w:t xml:space="preserve"> </w:t>
      </w:r>
      <w:r w:rsidR="009263A8" w:rsidRPr="009263A8">
        <w:rPr>
          <w:rFonts w:ascii="Times New Roman" w:hAnsi="Times New Roman" w:cs="Times New Roman" w:hint="eastAsia"/>
          <w:i/>
        </w:rPr>
        <w:t>The Moving Skirt</w:t>
      </w:r>
      <w:r w:rsidR="00340513">
        <w:rPr>
          <w:rFonts w:ascii="Times New Roman" w:hAnsi="Times New Roman" w:cs="Times New Roman" w:hint="eastAsia"/>
        </w:rPr>
        <w:t xml:space="preserve"> </w:t>
      </w:r>
      <w:r w:rsidR="009462DB">
        <w:rPr>
          <w:rFonts w:ascii="Times New Roman" w:hAnsi="Times New Roman" w:cs="Times New Roman" w:hint="eastAsia"/>
        </w:rPr>
        <w:t>（</w:t>
      </w:r>
      <w:r w:rsidR="00340513">
        <w:rPr>
          <w:rFonts w:ascii="Times New Roman" w:hAnsi="Times New Roman" w:cs="Times New Roman" w:hint="eastAsia"/>
        </w:rPr>
        <w:t>2010</w:t>
      </w:r>
      <w:r w:rsidR="009462DB">
        <w:rPr>
          <w:rFonts w:ascii="Times New Roman" w:hAnsi="Times New Roman" w:cs="Times New Roman" w:hint="eastAsia"/>
        </w:rPr>
        <w:t>）</w:t>
      </w:r>
      <w:r w:rsidR="009263A8">
        <w:rPr>
          <w:rFonts w:ascii="Times New Roman" w:hAnsi="Times New Roman" w:cs="Times New Roman" w:hint="eastAsia"/>
        </w:rPr>
        <w:t>,</w:t>
      </w:r>
      <w:proofErr w:type="spellStart"/>
      <w:r w:rsidR="00340513">
        <w:rPr>
          <w:rFonts w:ascii="Times New Roman" w:hAnsi="Times New Roman" w:cs="Times New Roman" w:hint="eastAsia"/>
        </w:rPr>
        <w:t>Xinyi</w:t>
      </w:r>
      <w:proofErr w:type="spellEnd"/>
      <w:r w:rsidR="00340513">
        <w:rPr>
          <w:rFonts w:ascii="Times New Roman" w:hAnsi="Times New Roman" w:cs="Times New Roman" w:hint="eastAsia"/>
        </w:rPr>
        <w:t xml:space="preserve"> </w:t>
      </w:r>
      <w:proofErr w:type="spellStart"/>
      <w:r w:rsidR="00340513">
        <w:rPr>
          <w:rFonts w:ascii="Times New Roman" w:hAnsi="Times New Roman" w:cs="Times New Roman" w:hint="eastAsia"/>
        </w:rPr>
        <w:t>Zeng</w:t>
      </w:r>
      <w:proofErr w:type="gramStart"/>
      <w:r w:rsidR="00340513">
        <w:rPr>
          <w:rFonts w:ascii="Times New Roman" w:hAnsi="Times New Roman" w:cs="Times New Roman"/>
        </w:rPr>
        <w:t>’</w:t>
      </w:r>
      <w:proofErr w:type="gramEnd"/>
      <w:r w:rsidR="00340513">
        <w:rPr>
          <w:rFonts w:ascii="Times New Roman" w:hAnsi="Times New Roman" w:cs="Times New Roman" w:hint="eastAsia"/>
        </w:rPr>
        <w:t>s</w:t>
      </w:r>
      <w:proofErr w:type="spellEnd"/>
      <w:r w:rsidR="00340513">
        <w:rPr>
          <w:rFonts w:ascii="Times New Roman" w:hAnsi="Times New Roman" w:cs="Times New Roman" w:hint="eastAsia"/>
        </w:rPr>
        <w:t xml:space="preserve"> </w:t>
      </w:r>
      <w:r w:rsidR="009462DB">
        <w:rPr>
          <w:rFonts w:ascii="Times New Roman" w:hAnsi="Times New Roman" w:cs="Times New Roman" w:hint="eastAsia"/>
        </w:rPr>
        <w:t>（</w:t>
      </w:r>
      <w:r w:rsidR="00340513">
        <w:rPr>
          <w:rFonts w:ascii="Times New Roman" w:hAnsi="Times New Roman" w:cs="Times New Roman" w:hint="eastAsia"/>
        </w:rPr>
        <w:t>曾心怡</w:t>
      </w:r>
      <w:r w:rsidR="009462DB">
        <w:rPr>
          <w:rFonts w:ascii="Times New Roman" w:hAnsi="Times New Roman" w:cs="Times New Roman" w:hint="eastAsia"/>
        </w:rPr>
        <w:t>）</w:t>
      </w:r>
      <w:r w:rsidR="00340513" w:rsidRPr="00CC22BB">
        <w:rPr>
          <w:rFonts w:ascii="Times New Roman" w:hAnsi="Times New Roman" w:cs="Times New Roman" w:hint="eastAsia"/>
          <w:i/>
        </w:rPr>
        <w:t xml:space="preserve">Nina: </w:t>
      </w:r>
      <w:r w:rsidR="00CC22BB" w:rsidRPr="00CC22BB">
        <w:rPr>
          <w:rFonts w:ascii="Times New Roman" w:hAnsi="Times New Roman" w:cs="Times New Roman" w:hint="eastAsia"/>
          <w:i/>
        </w:rPr>
        <w:t>Sister-In-Law from Southern Ocean</w:t>
      </w:r>
      <w:r w:rsidR="00CC22BB">
        <w:rPr>
          <w:rFonts w:ascii="Times New Roman" w:hAnsi="Times New Roman" w:cs="Times New Roman" w:hint="eastAsia"/>
        </w:rPr>
        <w:t xml:space="preserve"> (2008), and </w:t>
      </w:r>
      <w:proofErr w:type="spellStart"/>
      <w:r w:rsidR="0056531C">
        <w:rPr>
          <w:rFonts w:ascii="Times New Roman" w:hAnsi="Times New Roman" w:cs="Times New Roman"/>
        </w:rPr>
        <w:t>Wanwen</w:t>
      </w:r>
      <w:proofErr w:type="spellEnd"/>
      <w:r w:rsidR="0056531C">
        <w:rPr>
          <w:rFonts w:ascii="Times New Roman" w:hAnsi="Times New Roman" w:cs="Times New Roman"/>
        </w:rPr>
        <w:t xml:space="preserve"> Lin</w:t>
      </w:r>
      <w:proofErr w:type="gramStart"/>
      <w:r w:rsidR="00A91840">
        <w:rPr>
          <w:rFonts w:ascii="Times New Roman" w:hAnsi="Times New Roman" w:cs="Times New Roman"/>
        </w:rPr>
        <w:t>’</w:t>
      </w:r>
      <w:proofErr w:type="gramEnd"/>
      <w:r w:rsidR="00A91840">
        <w:rPr>
          <w:rFonts w:ascii="Times New Roman" w:hAnsi="Times New Roman" w:cs="Times New Roman" w:hint="eastAsia"/>
        </w:rPr>
        <w:t xml:space="preserve">s </w:t>
      </w:r>
      <w:r w:rsidR="009462DB">
        <w:rPr>
          <w:rFonts w:ascii="Times New Roman" w:hAnsi="Times New Roman" w:cs="Times New Roman" w:hint="eastAsia"/>
        </w:rPr>
        <w:t>（</w:t>
      </w:r>
      <w:r w:rsidR="00D841A4">
        <w:rPr>
          <w:rFonts w:ascii="Times New Roman" w:hAnsi="Times New Roman" w:cs="Times New Roman" w:hint="eastAsia"/>
        </w:rPr>
        <w:t>林婉文</w:t>
      </w:r>
      <w:r w:rsidR="009462DB">
        <w:rPr>
          <w:rFonts w:ascii="Times New Roman" w:hAnsi="Times New Roman" w:cs="Times New Roman" w:hint="eastAsia"/>
        </w:rPr>
        <w:t>）</w:t>
      </w:r>
      <w:r w:rsidR="00A91840" w:rsidRPr="00A91840">
        <w:rPr>
          <w:rFonts w:ascii="Times New Roman" w:hAnsi="Times New Roman" w:cs="Times New Roman" w:hint="eastAsia"/>
          <w:i/>
        </w:rPr>
        <w:t>Shine with Your Impurity</w:t>
      </w:r>
      <w:r w:rsidR="00A91840">
        <w:rPr>
          <w:rFonts w:ascii="Times New Roman" w:hAnsi="Times New Roman" w:cs="Times New Roman" w:hint="eastAsia"/>
        </w:rPr>
        <w:t xml:space="preserve"> </w:t>
      </w:r>
      <w:r w:rsidR="009462DB">
        <w:rPr>
          <w:rFonts w:ascii="Times New Roman" w:hAnsi="Times New Roman" w:cs="Times New Roman" w:hint="eastAsia"/>
        </w:rPr>
        <w:t>（</w:t>
      </w:r>
      <w:r w:rsidR="00A91840">
        <w:rPr>
          <w:rFonts w:ascii="Times New Roman" w:hAnsi="Times New Roman" w:cs="Times New Roman" w:hint="eastAsia"/>
        </w:rPr>
        <w:t>2013</w:t>
      </w:r>
      <w:r w:rsidR="009462DB">
        <w:rPr>
          <w:rFonts w:ascii="Times New Roman" w:hAnsi="Times New Roman" w:cs="Times New Roman" w:hint="eastAsia"/>
        </w:rPr>
        <w:t>）</w:t>
      </w:r>
      <w:r w:rsidR="00A91840">
        <w:rPr>
          <w:rFonts w:ascii="Times New Roman" w:hAnsi="Times New Roman" w:cs="Times New Roman" w:hint="eastAsia"/>
        </w:rPr>
        <w:t xml:space="preserve">, including the aphasia mother, sweet wife and neat daughter-in-law, and modern </w:t>
      </w:r>
      <w:r w:rsidR="00A91840">
        <w:rPr>
          <w:rFonts w:ascii="Times New Roman" w:hAnsi="Times New Roman" w:cs="Times New Roman"/>
        </w:rPr>
        <w:t>“</w:t>
      </w:r>
      <w:r w:rsidR="00A91840">
        <w:rPr>
          <w:rFonts w:ascii="Times New Roman" w:hAnsi="Times New Roman" w:cs="Times New Roman" w:hint="eastAsia"/>
        </w:rPr>
        <w:t>madwomen.</w:t>
      </w:r>
      <w:r w:rsidR="00A91840">
        <w:rPr>
          <w:rFonts w:ascii="Times New Roman" w:hAnsi="Times New Roman" w:cs="Times New Roman"/>
        </w:rPr>
        <w:t>”</w:t>
      </w:r>
      <w:r w:rsidR="00ED2E60">
        <w:rPr>
          <w:rFonts w:ascii="Times New Roman" w:hAnsi="Times New Roman" w:cs="Times New Roman" w:hint="eastAsia"/>
        </w:rPr>
        <w:t>I focus on the counterbalance and negotiation between the roles these characters play in the family and the patriarchal authority in a different culture, and also reflect upon the relationship between the characterization and the field of the writers dwell in.</w:t>
      </w:r>
    </w:p>
    <w:p w:rsidR="00440AD0" w:rsidRDefault="00440AD0" w:rsidP="0089549B">
      <w:pPr>
        <w:overflowPunct w:val="0"/>
        <w:spacing w:line="360" w:lineRule="auto"/>
        <w:rPr>
          <w:rFonts w:ascii="Times New Roman" w:hAnsi="Times New Roman" w:cs="Times New Roman"/>
        </w:rPr>
      </w:pPr>
    </w:p>
    <w:p w:rsidR="00440AD0" w:rsidRPr="0051600D" w:rsidRDefault="00440AD0" w:rsidP="0089549B">
      <w:pPr>
        <w:overflowPunct w:val="0"/>
        <w:spacing w:line="360" w:lineRule="auto"/>
        <w:rPr>
          <w:rFonts w:ascii="Times New Roman" w:hAnsi="Times New Roman" w:cs="Times New Roman"/>
          <w:b/>
        </w:rPr>
      </w:pPr>
      <w:r w:rsidRPr="0051600D">
        <w:rPr>
          <w:rFonts w:ascii="Times New Roman" w:hAnsi="Times New Roman" w:cs="Times New Roman"/>
          <w:b/>
        </w:rPr>
        <w:t>Keyword</w:t>
      </w:r>
      <w:r w:rsidR="00D0066F" w:rsidRPr="0051600D">
        <w:rPr>
          <w:rFonts w:ascii="Times New Roman" w:hAnsi="Times New Roman" w:cs="Times New Roman"/>
          <w:b/>
        </w:rPr>
        <w:t>s</w:t>
      </w:r>
      <w:r w:rsidRPr="0051600D">
        <w:rPr>
          <w:rFonts w:ascii="Times New Roman" w:hAnsi="Times New Roman" w:cs="Times New Roman"/>
          <w:b/>
        </w:rPr>
        <w:t>:</w:t>
      </w:r>
      <w:r w:rsidR="00D0066F" w:rsidRPr="0051600D">
        <w:rPr>
          <w:rFonts w:ascii="Times New Roman" w:hAnsi="Times New Roman" w:cs="Times New Roman"/>
          <w:b/>
        </w:rPr>
        <w:t xml:space="preserve"> new female immigrant, </w:t>
      </w:r>
      <w:r w:rsidR="00507D33" w:rsidRPr="0051600D">
        <w:rPr>
          <w:rFonts w:ascii="Times New Roman" w:hAnsi="Times New Roman" w:cs="Times New Roman"/>
          <w:b/>
        </w:rPr>
        <w:t>madwoman</w:t>
      </w:r>
      <w:r w:rsidR="00D0066F" w:rsidRPr="0051600D">
        <w:rPr>
          <w:rFonts w:ascii="Times New Roman" w:hAnsi="Times New Roman" w:cs="Times New Roman"/>
          <w:b/>
        </w:rPr>
        <w:t xml:space="preserve">, </w:t>
      </w:r>
      <w:r w:rsidR="00507D33" w:rsidRPr="0051600D">
        <w:rPr>
          <w:rFonts w:ascii="Times New Roman" w:hAnsi="Times New Roman" w:cs="Times New Roman"/>
          <w:b/>
        </w:rPr>
        <w:t>subaltern</w:t>
      </w:r>
    </w:p>
    <w:p w:rsidR="00ED4C8A" w:rsidRDefault="00ED4C8A" w:rsidP="0089549B">
      <w:pPr>
        <w:overflowPunct w:val="0"/>
        <w:rPr>
          <w:rFonts w:asciiTheme="majorHAnsi" w:eastAsia="PMingLiU" w:hAnsiTheme="majorHAnsi" w:cs="PMingLiU"/>
          <w:b/>
          <w:sz w:val="28"/>
          <w:szCs w:val="28"/>
        </w:rPr>
      </w:pPr>
    </w:p>
    <w:p w:rsidR="009462DB" w:rsidRDefault="009462DB" w:rsidP="0089549B">
      <w:pPr>
        <w:overflowPunct w:val="0"/>
        <w:rPr>
          <w:rFonts w:asciiTheme="majorHAnsi" w:eastAsia="PMingLiU" w:hAnsiTheme="majorHAnsi" w:cs="PMingLiU"/>
          <w:b/>
          <w:sz w:val="28"/>
          <w:szCs w:val="28"/>
        </w:rPr>
      </w:pPr>
      <w:r>
        <w:rPr>
          <w:rFonts w:asciiTheme="majorHAnsi" w:eastAsia="PMingLiU" w:hAnsiTheme="majorHAnsi" w:cs="PMingLiU"/>
          <w:b/>
          <w:sz w:val="28"/>
          <w:szCs w:val="28"/>
        </w:rPr>
        <w:br w:type="page"/>
      </w:r>
    </w:p>
    <w:p w:rsidR="00D05ECA" w:rsidRPr="009462DB" w:rsidRDefault="00D31795" w:rsidP="0089549B">
      <w:pPr>
        <w:pStyle w:val="4"/>
        <w:overflowPunct w:val="0"/>
        <w:rPr>
          <w:rFonts w:ascii="Times New Roman"/>
          <w:sz w:val="28"/>
          <w:szCs w:val="28"/>
        </w:rPr>
      </w:pPr>
      <w:r w:rsidRPr="009462DB">
        <w:rPr>
          <w:rFonts w:ascii="Times New Roman"/>
          <w:sz w:val="28"/>
          <w:szCs w:val="28"/>
        </w:rPr>
        <w:lastRenderedPageBreak/>
        <w:t>一、前言</w:t>
      </w:r>
    </w:p>
    <w:p w:rsidR="00A35C77" w:rsidRPr="009462DB" w:rsidRDefault="00A35C77" w:rsidP="0089549B">
      <w:pPr>
        <w:overflowPunct w:val="0"/>
        <w:spacing w:line="360" w:lineRule="auto"/>
        <w:ind w:firstLineChars="200" w:firstLine="480"/>
        <w:jc w:val="both"/>
        <w:rPr>
          <w:rFonts w:ascii="Times New Roman" w:eastAsia="PMingLiU" w:hAnsi="Times New Roman"/>
        </w:rPr>
      </w:pPr>
      <w:r w:rsidRPr="009462DB">
        <w:rPr>
          <w:rFonts w:ascii="Times New Roman" w:eastAsia="PMingLiU" w:hAnsiTheme="majorHAnsi"/>
        </w:rPr>
        <w:t>台灣自八</w:t>
      </w:r>
      <w:r w:rsidR="00523BE5" w:rsidRPr="009462DB">
        <w:rPr>
          <w:rFonts w:ascii="Times New Roman" w:eastAsia="PMingLiU" w:hAnsi="Times New Roman" w:hint="eastAsia"/>
        </w:rPr>
        <w:t>○</w:t>
      </w:r>
      <w:r w:rsidRPr="009462DB">
        <w:rPr>
          <w:rFonts w:ascii="Times New Roman" w:eastAsia="PMingLiU" w:hAnsiTheme="majorHAnsi"/>
        </w:rPr>
        <w:t>年代起，有大量來自東南亞（越南、印尼、泰國、菲律賓及柬埔寨）及大陸地區的「婚姻移民」，共有</w:t>
      </w:r>
      <w:r w:rsidRPr="009462DB">
        <w:rPr>
          <w:rFonts w:ascii="Times New Roman" w:eastAsia="PMingLiU" w:hAnsi="Times New Roman"/>
        </w:rPr>
        <w:t>445,658</w:t>
      </w:r>
      <w:r w:rsidRPr="009462DB">
        <w:rPr>
          <w:rFonts w:ascii="Times New Roman" w:eastAsia="PMingLiU" w:hAnsiTheme="majorHAnsi"/>
        </w:rPr>
        <w:t>人，其中以來自大陸地區的外籍配偶人數最多（不含港澳），有</w:t>
      </w:r>
      <w:r w:rsidRPr="009462DB">
        <w:rPr>
          <w:rFonts w:ascii="Times New Roman" w:eastAsia="PMingLiU" w:hAnsi="Times New Roman"/>
        </w:rPr>
        <w:t>309,656</w:t>
      </w:r>
      <w:r w:rsidRPr="009462DB">
        <w:rPr>
          <w:rFonts w:ascii="Times New Roman" w:eastAsia="PMingLiU" w:hAnsiTheme="majorHAnsi"/>
        </w:rPr>
        <w:t>人；其次為越南，有</w:t>
      </w:r>
      <w:r w:rsidRPr="009462DB">
        <w:rPr>
          <w:rFonts w:ascii="Times New Roman" w:eastAsia="PMingLiU" w:hAnsi="Times New Roman"/>
        </w:rPr>
        <w:t>88,005</w:t>
      </w:r>
      <w:r w:rsidRPr="009462DB">
        <w:rPr>
          <w:rFonts w:ascii="Times New Roman" w:eastAsia="PMingLiU" w:hAnsiTheme="majorHAnsi"/>
        </w:rPr>
        <w:t>人；再為印尼，有</w:t>
      </w:r>
      <w:r w:rsidRPr="009462DB">
        <w:rPr>
          <w:rFonts w:ascii="Times New Roman" w:eastAsia="PMingLiU" w:hAnsi="Times New Roman"/>
        </w:rPr>
        <w:t>27,782</w:t>
      </w:r>
      <w:r w:rsidRPr="009462DB">
        <w:rPr>
          <w:rFonts w:ascii="Times New Roman" w:eastAsia="PMingLiU" w:hAnsiTheme="majorHAnsi"/>
        </w:rPr>
        <w:t>人</w:t>
      </w:r>
      <w:r w:rsidRPr="009462DB">
        <w:rPr>
          <w:rStyle w:val="a5"/>
          <w:rFonts w:ascii="Times New Roman" w:eastAsia="PMingLiU" w:hAnsi="Times New Roman"/>
        </w:rPr>
        <w:footnoteReference w:id="4"/>
      </w:r>
      <w:r w:rsidR="009462DB" w:rsidRPr="009462DB">
        <w:rPr>
          <w:rFonts w:ascii="Times New Roman" w:eastAsia="PMingLiU" w:hAnsiTheme="majorHAnsi"/>
        </w:rPr>
        <w:t>。</w:t>
      </w:r>
      <w:r w:rsidRPr="009462DB">
        <w:rPr>
          <w:rFonts w:ascii="Times New Roman" w:eastAsia="PMingLiU" w:hAnsiTheme="majorHAnsi"/>
        </w:rPr>
        <w:t>在內政部的調查數據中，並不能完全反映東南亞國家的詳細資料，譬如同被歸納為東南亞範疇的馬來西亞，在數據中則無法顯示其人數。</w:t>
      </w:r>
    </w:p>
    <w:p w:rsidR="00A35C77" w:rsidRPr="009462DB" w:rsidRDefault="00A35C77" w:rsidP="0089549B">
      <w:pPr>
        <w:overflowPunct w:val="0"/>
        <w:spacing w:line="360" w:lineRule="auto"/>
        <w:ind w:firstLineChars="200" w:firstLine="480"/>
        <w:jc w:val="both"/>
        <w:rPr>
          <w:rFonts w:ascii="Times New Roman" w:eastAsia="PMingLiU" w:hAnsi="Times New Roman" w:cs="Times New Roman"/>
        </w:rPr>
      </w:pPr>
      <w:r w:rsidRPr="009462DB">
        <w:rPr>
          <w:rFonts w:ascii="Times New Roman" w:eastAsia="PMingLiU" w:hAnsiTheme="majorHAnsi"/>
        </w:rPr>
        <w:t>夏曉鵑指出，</w:t>
      </w:r>
      <w:r w:rsidRPr="009462DB">
        <w:rPr>
          <w:rFonts w:ascii="Times New Roman" w:eastAsia="PMingLiU" w:hAnsiTheme="majorHAnsi" w:cs="Times New Roman"/>
          <w:kern w:val="2"/>
          <w:szCs w:val="22"/>
        </w:rPr>
        <w:t>臺灣與東南亞的跨國婚姻，必須理解為全球女性貿易中的一個環節，而非單一的獨特現象</w:t>
      </w:r>
      <w:r w:rsidRPr="009462DB">
        <w:rPr>
          <w:rFonts w:ascii="Times New Roman" w:eastAsia="PMingLiU" w:hAnsi="Times New Roman" w:cs="Times New Roman"/>
          <w:kern w:val="2"/>
          <w:szCs w:val="22"/>
          <w:vertAlign w:val="superscript"/>
        </w:rPr>
        <w:footnoteReference w:id="5"/>
      </w:r>
      <w:r w:rsidR="009462DB" w:rsidRPr="009462DB">
        <w:rPr>
          <w:rFonts w:ascii="Times New Roman" w:eastAsia="PMingLiU" w:hAnsiTheme="majorHAnsi" w:cs="Times New Roman"/>
          <w:kern w:val="2"/>
          <w:szCs w:val="22"/>
        </w:rPr>
        <w:t>。</w:t>
      </w:r>
      <w:r w:rsidR="00EB465F" w:rsidRPr="009462DB">
        <w:rPr>
          <w:rFonts w:ascii="Times New Roman" w:eastAsia="PMingLiU" w:hAnsiTheme="majorHAnsi" w:cs="Times New Roman" w:hint="eastAsia"/>
          <w:kern w:val="2"/>
          <w:szCs w:val="22"/>
        </w:rPr>
        <w:t>「商品化婚姻」</w:t>
      </w:r>
      <w:r w:rsidR="003224B3" w:rsidRPr="009462DB">
        <w:rPr>
          <w:rFonts w:ascii="Times New Roman" w:eastAsia="PMingLiU" w:hAnsiTheme="majorHAnsi" w:cs="Times New Roman" w:hint="eastAsia"/>
          <w:kern w:val="2"/>
          <w:szCs w:val="22"/>
        </w:rPr>
        <w:t>源自於</w:t>
      </w:r>
      <w:r w:rsidR="008E2268" w:rsidRPr="009462DB">
        <w:rPr>
          <w:rFonts w:ascii="Times New Roman" w:eastAsia="PMingLiU" w:hAnsiTheme="majorHAnsi" w:cs="Times New Roman"/>
          <w:kern w:val="2"/>
        </w:rPr>
        <w:t>資本國際化與勞力自由化表現在半邊陲國家，造成了大量工廠</w:t>
      </w:r>
      <w:r w:rsidR="00732FC8" w:rsidRPr="009462DB">
        <w:rPr>
          <w:rFonts w:ascii="Times New Roman" w:eastAsia="PMingLiU" w:hAnsiTheme="majorHAnsi" w:cs="Times New Roman"/>
          <w:kern w:val="2"/>
        </w:rPr>
        <w:t>關閉與大量勞工</w:t>
      </w:r>
      <w:r w:rsidRPr="009462DB">
        <w:rPr>
          <w:rFonts w:ascii="Times New Roman" w:eastAsia="PMingLiU" w:hAnsiTheme="majorHAnsi" w:cs="Times New Roman"/>
          <w:kern w:val="2"/>
        </w:rPr>
        <w:t>被迫解雇。同時，核心及半邊陲國家引進大量移住勞工（</w:t>
      </w:r>
      <w:r w:rsidRPr="009462DB">
        <w:rPr>
          <w:rFonts w:ascii="Times New Roman" w:eastAsia="PMingLiU" w:hAnsi="Times New Roman" w:cs="Times New Roman"/>
          <w:kern w:val="2"/>
        </w:rPr>
        <w:t>migrant workers</w:t>
      </w:r>
      <w:r w:rsidR="00A37E1B" w:rsidRPr="009462DB">
        <w:rPr>
          <w:rFonts w:ascii="Times New Roman" w:eastAsia="PMingLiU" w:hAnsiTheme="majorHAnsi" w:cs="Times New Roman"/>
          <w:kern w:val="2"/>
        </w:rPr>
        <w:t>），以取代本國低技術</w:t>
      </w:r>
      <w:r w:rsidRPr="009462DB">
        <w:rPr>
          <w:rFonts w:ascii="Times New Roman" w:eastAsia="PMingLiU" w:hAnsiTheme="majorHAnsi" w:cs="Times New Roman"/>
          <w:kern w:val="2"/>
        </w:rPr>
        <w:t>較昂貴勞動力，使得原本即已破產的農村勞動力，更難以在勞動力市場上得到生存的機會。加以在父權的婚姻制度下，男性往往被期待必須等於或高於女性的社會位置，使得他們在本國婚姻市場上的價值</w:t>
      </w:r>
      <w:proofErr w:type="gramStart"/>
      <w:r w:rsidRPr="009462DB">
        <w:rPr>
          <w:rFonts w:ascii="Times New Roman" w:eastAsia="PMingLiU" w:hAnsiTheme="majorHAnsi" w:cs="Times New Roman"/>
          <w:kern w:val="2"/>
        </w:rPr>
        <w:t>益形滑落</w:t>
      </w:r>
      <w:proofErr w:type="gramEnd"/>
      <w:r w:rsidRPr="009462DB">
        <w:rPr>
          <w:rFonts w:ascii="Times New Roman" w:eastAsia="PMingLiU" w:hAnsiTheme="majorHAnsi" w:cs="Times New Roman"/>
          <w:kern w:val="2"/>
        </w:rPr>
        <w:t>。同樣的國際形勢表現在邊陲國家，則是原有農村經濟破產，而引進之外資不僅使得本國工業難以發達，更惡化勞動條件，因而產生一群</w:t>
      </w:r>
      <w:proofErr w:type="gramStart"/>
      <w:r w:rsidRPr="009462DB">
        <w:rPr>
          <w:rFonts w:ascii="Times New Roman" w:eastAsia="PMingLiU" w:hAnsiTheme="majorHAnsi" w:cs="Times New Roman"/>
          <w:kern w:val="2"/>
        </w:rPr>
        <w:t>群</w:t>
      </w:r>
      <w:proofErr w:type="gramEnd"/>
      <w:r w:rsidRPr="009462DB">
        <w:rPr>
          <w:rFonts w:ascii="Times New Roman" w:eastAsia="PMingLiU" w:hAnsiTheme="majorHAnsi" w:cs="Times New Roman"/>
          <w:kern w:val="2"/>
        </w:rPr>
        <w:t>等待轉往較發達國家勞力市場謀生的勞動者。在婚姻市場上的男女互動也產生了變化：邊陲國家的女性因男性的經濟力衰落，而將對象轉向核心、半邊陲國家的男性。在此資本國際化與勞力自由化的過程中，產生了深諳核心、邊陲雙邊需求的婚姻掮客，推波助瀾地促成了「婚姻移民」</w:t>
      </w:r>
      <w:r w:rsidRPr="009462DB">
        <w:rPr>
          <w:rFonts w:ascii="Times New Roman" w:eastAsia="PMingLiU" w:hAnsi="Times New Roman" w:cs="Times New Roman"/>
          <w:kern w:val="2"/>
          <w:vertAlign w:val="superscript"/>
        </w:rPr>
        <w:footnoteReference w:id="6"/>
      </w:r>
      <w:r w:rsidR="009462DB" w:rsidRPr="009462DB">
        <w:rPr>
          <w:rFonts w:ascii="Times New Roman" w:eastAsia="PMingLiU" w:hAnsiTheme="majorHAnsi" w:cs="Times New Roman"/>
          <w:kern w:val="2"/>
        </w:rPr>
        <w:t>。</w:t>
      </w:r>
      <w:r w:rsidR="00EB40A5" w:rsidRPr="009462DB">
        <w:rPr>
          <w:rFonts w:ascii="Times New Roman" w:eastAsia="PMingLiU" w:hAnsi="Calibri" w:cs="Times New Roman" w:hint="eastAsia"/>
        </w:rPr>
        <w:t>夏曉鵑揭示婚姻移民背後</w:t>
      </w:r>
      <w:r w:rsidR="00BD702C" w:rsidRPr="009462DB">
        <w:rPr>
          <w:rFonts w:ascii="Times New Roman" w:eastAsia="PMingLiU" w:hAnsi="Calibri" w:cs="Times New Roman" w:hint="eastAsia"/>
        </w:rPr>
        <w:t>巨大資本主義經濟體系架構，在這個架構下，所討論</w:t>
      </w:r>
      <w:r w:rsidR="00BC1BDF" w:rsidRPr="009462DB">
        <w:rPr>
          <w:rFonts w:ascii="Times New Roman" w:eastAsia="PMingLiU" w:hAnsi="Calibri" w:cs="Times New Roman" w:hint="eastAsia"/>
        </w:rPr>
        <w:t>「台灣」</w:t>
      </w:r>
      <w:r w:rsidR="00F71FAE" w:rsidRPr="009462DB">
        <w:rPr>
          <w:rFonts w:ascii="Times New Roman" w:eastAsia="PMingLiU" w:hAnsi="Calibri" w:cs="Times New Roman" w:hint="eastAsia"/>
        </w:rPr>
        <w:t>東南亞婚姻移民及其丈夫都成為此脈絡下的一員。夏</w:t>
      </w:r>
      <w:r w:rsidR="00F71FAE" w:rsidRPr="009462DB">
        <w:rPr>
          <w:rFonts w:ascii="Times New Roman" w:eastAsia="PMingLiU" w:hAnsi="Calibri" w:cs="Times New Roman" w:hint="eastAsia"/>
        </w:rPr>
        <w:lastRenderedPageBreak/>
        <w:t>曉</w:t>
      </w:r>
      <w:r w:rsidR="005C48F5" w:rsidRPr="009462DB">
        <w:rPr>
          <w:rFonts w:ascii="Times New Roman" w:eastAsia="PMingLiU" w:hAnsi="Calibri" w:cs="Times New Roman" w:hint="eastAsia"/>
        </w:rPr>
        <w:t>鵑研究的範例主要是美濃的東南亞婚姻移民，特別是印尼籍，</w:t>
      </w:r>
      <w:r w:rsidR="00F71FAE" w:rsidRPr="009462DB">
        <w:rPr>
          <w:rFonts w:ascii="Times New Roman" w:eastAsia="PMingLiU" w:hAnsi="Calibri" w:cs="Times New Roman" w:hint="eastAsia"/>
        </w:rPr>
        <w:t>「職業」與「階級」</w:t>
      </w:r>
      <w:r w:rsidR="009250D2" w:rsidRPr="009462DB">
        <w:rPr>
          <w:rFonts w:ascii="Times New Roman" w:eastAsia="PMingLiU" w:hAnsi="Calibri" w:cs="Times New Roman" w:hint="eastAsia"/>
        </w:rPr>
        <w:t>則</w:t>
      </w:r>
      <w:r w:rsidR="00F71FAE" w:rsidRPr="009462DB">
        <w:rPr>
          <w:rFonts w:ascii="Times New Roman" w:eastAsia="PMingLiU" w:hAnsi="Calibri" w:cs="Times New Roman" w:hint="eastAsia"/>
        </w:rPr>
        <w:t>集中於「農業」。然而，前述所論及的東南亞各國都有不同的經濟發展脈絡、政治歷史情況，即便是在台灣亦有城市與鄉村、不同職業類型的差異。由此觀之，夏曉鵑所提出架構的代表性就必須更進一步商</w:t>
      </w:r>
      <w:r w:rsidR="003224B3" w:rsidRPr="009462DB">
        <w:rPr>
          <w:rFonts w:ascii="Times New Roman" w:eastAsia="PMingLiU" w:hAnsi="Calibri" w:cs="Times New Roman" w:hint="eastAsia"/>
        </w:rPr>
        <w:t>榷。</w:t>
      </w:r>
      <w:proofErr w:type="gramStart"/>
      <w:r w:rsidR="003224B3" w:rsidRPr="009462DB">
        <w:rPr>
          <w:rFonts w:ascii="Times New Roman" w:eastAsia="PMingLiU" w:hAnsi="Calibri" w:cs="Times New Roman" w:hint="eastAsia"/>
        </w:rPr>
        <w:t>此外，</w:t>
      </w:r>
      <w:proofErr w:type="gramEnd"/>
      <w:r w:rsidR="003224B3" w:rsidRPr="009462DB">
        <w:rPr>
          <w:rFonts w:ascii="Times New Roman" w:eastAsia="PMingLiU" w:hAnsi="Calibri" w:cs="Times New Roman" w:hint="eastAsia"/>
        </w:rPr>
        <w:t>在此研究脈絡下，個體移動似處於一個較為被動的位置，反</w:t>
      </w:r>
      <w:r w:rsidR="00F71FAE" w:rsidRPr="009462DB">
        <w:rPr>
          <w:rFonts w:ascii="Times New Roman" w:eastAsia="PMingLiU" w:hAnsi="Calibri" w:cs="Times New Roman" w:hint="eastAsia"/>
        </w:rPr>
        <w:t>易被化約為「被動的犧牲者」的刻板印象。</w:t>
      </w:r>
    </w:p>
    <w:p w:rsidR="00665915" w:rsidRPr="009462DB" w:rsidRDefault="004C14F6" w:rsidP="0089549B">
      <w:pPr>
        <w:widowControl w:val="0"/>
        <w:overflowPunct w:val="0"/>
        <w:spacing w:line="360" w:lineRule="auto"/>
        <w:ind w:firstLineChars="200" w:firstLine="480"/>
        <w:jc w:val="both"/>
        <w:rPr>
          <w:rFonts w:ascii="Times New Roman" w:eastAsia="PMingLiU" w:hAnsi="Times New Roman"/>
        </w:rPr>
      </w:pPr>
      <w:r w:rsidRPr="009462DB">
        <w:rPr>
          <w:rFonts w:ascii="Times New Roman" w:eastAsia="PMingLiU" w:hAnsiTheme="majorHAnsi" w:cs="Times New Roman"/>
          <w:kern w:val="2"/>
        </w:rPr>
        <w:t>台灣關於</w:t>
      </w:r>
      <w:r w:rsidRPr="009462DB">
        <w:rPr>
          <w:rFonts w:ascii="Times New Roman" w:eastAsia="PMingLiU" w:hAnsiTheme="majorHAnsi" w:cs="Times New Roman" w:hint="eastAsia"/>
          <w:kern w:val="2"/>
        </w:rPr>
        <w:t>新移民女性</w:t>
      </w:r>
      <w:r w:rsidR="00DC1CAE" w:rsidRPr="009462DB">
        <w:rPr>
          <w:rFonts w:ascii="Times New Roman" w:eastAsia="PMingLiU" w:hAnsiTheme="majorHAnsi" w:cs="Times New Roman"/>
          <w:kern w:val="2"/>
        </w:rPr>
        <w:t>的</w:t>
      </w:r>
      <w:r w:rsidR="0039183D" w:rsidRPr="009462DB">
        <w:rPr>
          <w:rFonts w:ascii="Times New Roman" w:eastAsia="PMingLiU" w:hAnsiTheme="majorHAnsi" w:cs="Times New Roman"/>
          <w:kern w:val="2"/>
        </w:rPr>
        <w:t>研究主題約</w:t>
      </w:r>
      <w:r w:rsidR="002729CA" w:rsidRPr="009462DB">
        <w:rPr>
          <w:rFonts w:ascii="Times New Roman" w:eastAsia="PMingLiU" w:hAnsiTheme="majorHAnsi" w:cs="Times New Roman"/>
          <w:kern w:val="2"/>
        </w:rPr>
        <w:t>可</w:t>
      </w:r>
      <w:r w:rsidR="00D65C75" w:rsidRPr="009462DB">
        <w:rPr>
          <w:rFonts w:ascii="Times New Roman" w:eastAsia="PMingLiU" w:hAnsiTheme="majorHAnsi" w:cs="Times New Roman"/>
          <w:kern w:val="2"/>
        </w:rPr>
        <w:t>分為以下兩種：一是人口移動</w:t>
      </w:r>
      <w:r w:rsidR="00A06BB2" w:rsidRPr="009462DB">
        <w:rPr>
          <w:rFonts w:ascii="Times New Roman" w:eastAsia="PMingLiU" w:hAnsiTheme="majorHAnsi" w:cs="Times New Roman"/>
          <w:kern w:val="2"/>
        </w:rPr>
        <w:t>研究，另一</w:t>
      </w:r>
      <w:r w:rsidR="00D65C75" w:rsidRPr="009462DB">
        <w:rPr>
          <w:rFonts w:ascii="Times New Roman" w:eastAsia="PMingLiU" w:hAnsiTheme="majorHAnsi" w:cs="Times New Roman"/>
          <w:kern w:val="2"/>
        </w:rPr>
        <w:t>是成人教育研究。所謂人口移動指的是從台灣移出的台商、各類</w:t>
      </w:r>
      <w:r w:rsidR="002729CA" w:rsidRPr="009462DB">
        <w:rPr>
          <w:rFonts w:ascii="Times New Roman" w:eastAsia="PMingLiU" w:hAnsiTheme="majorHAnsi" w:cs="Times New Roman"/>
          <w:kern w:val="2"/>
        </w:rPr>
        <w:t>海外台灣移民、外籍勞工、在台韓僑、台日通婚中的日籍女性，主要研究都集中</w:t>
      </w:r>
      <w:r w:rsidR="00D65C75" w:rsidRPr="009462DB">
        <w:rPr>
          <w:rFonts w:ascii="Times New Roman" w:eastAsia="PMingLiU" w:hAnsiTheme="majorHAnsi" w:cs="Times New Roman"/>
          <w:kern w:val="2"/>
        </w:rPr>
        <w:t>在遷徙原因、背景以及以後</w:t>
      </w:r>
      <w:r w:rsidR="00B230FE" w:rsidRPr="009462DB">
        <w:rPr>
          <w:rFonts w:ascii="Times New Roman" w:eastAsia="PMingLiU" w:hAnsiTheme="majorHAnsi" w:cs="Times New Roman"/>
          <w:kern w:val="2"/>
        </w:rPr>
        <w:t>單方面不適應台灣社會的焦點為主</w:t>
      </w:r>
      <w:r w:rsidR="002729CA" w:rsidRPr="009462DB">
        <w:rPr>
          <w:rFonts w:ascii="Times New Roman" w:eastAsia="PMingLiU" w:hAnsi="Times New Roman" w:cs="Times New Roman"/>
          <w:kern w:val="2"/>
          <w:vertAlign w:val="superscript"/>
        </w:rPr>
        <w:footnoteReference w:id="7"/>
      </w:r>
      <w:r w:rsidR="009462DB" w:rsidRPr="009462DB">
        <w:rPr>
          <w:rFonts w:ascii="Times New Roman" w:eastAsia="PMingLiU" w:hAnsiTheme="majorHAnsi" w:cs="Times New Roman"/>
          <w:kern w:val="2"/>
        </w:rPr>
        <w:t>。</w:t>
      </w:r>
      <w:r w:rsidR="002729CA" w:rsidRPr="009462DB">
        <w:rPr>
          <w:rFonts w:ascii="Times New Roman" w:eastAsia="PMingLiU" w:hAnsiTheme="majorHAnsi" w:cs="Times New Roman"/>
          <w:kern w:val="2"/>
        </w:rPr>
        <w:t>另一類研究主題是成人教育的部分</w:t>
      </w:r>
      <w:r w:rsidR="009462DB" w:rsidRPr="009462DB">
        <w:rPr>
          <w:rStyle w:val="a5"/>
          <w:rFonts w:ascii="Times New Roman" w:eastAsia="PMingLiU" w:hAnsi="Times New Roman" w:cs="Times New Roman"/>
          <w:kern w:val="2"/>
        </w:rPr>
        <w:footnoteReference w:id="8"/>
      </w:r>
      <w:r w:rsidR="002729CA" w:rsidRPr="009462DB">
        <w:rPr>
          <w:rFonts w:ascii="Times New Roman" w:eastAsia="PMingLiU" w:hAnsiTheme="majorHAnsi" w:cs="Times New Roman"/>
          <w:kern w:val="2"/>
        </w:rPr>
        <w:t>。</w:t>
      </w:r>
      <w:r w:rsidR="00A06BB2" w:rsidRPr="009462DB">
        <w:rPr>
          <w:rFonts w:ascii="Times New Roman" w:eastAsia="PMingLiU" w:hAnsiTheme="majorHAnsi" w:cs="Times New Roman"/>
          <w:kern w:val="2"/>
        </w:rPr>
        <w:t>如</w:t>
      </w:r>
      <w:proofErr w:type="gramStart"/>
      <w:r w:rsidR="00A06BB2" w:rsidRPr="009462DB">
        <w:rPr>
          <w:rFonts w:ascii="Times New Roman" w:eastAsia="PMingLiU" w:hAnsiTheme="majorHAnsi" w:cs="Times New Roman"/>
          <w:kern w:val="2"/>
        </w:rPr>
        <w:t>邱琡雯</w:t>
      </w:r>
      <w:proofErr w:type="gramEnd"/>
      <w:r w:rsidR="00A06BB2" w:rsidRPr="009462DB">
        <w:rPr>
          <w:rFonts w:ascii="Times New Roman" w:eastAsia="PMingLiU" w:hAnsiTheme="majorHAnsi" w:cs="Times New Roman" w:hint="eastAsia"/>
          <w:kern w:val="2"/>
        </w:rPr>
        <w:t>〈</w:t>
      </w:r>
      <w:r w:rsidR="002729CA" w:rsidRPr="009462DB">
        <w:rPr>
          <w:rFonts w:ascii="Times New Roman" w:eastAsia="PMingLiU" w:hAnsiTheme="majorHAnsi" w:cs="Times New Roman"/>
          <w:kern w:val="2"/>
        </w:rPr>
        <w:t>在台東南亞外</w:t>
      </w:r>
      <w:r w:rsidR="00A06BB2" w:rsidRPr="009462DB">
        <w:rPr>
          <w:rFonts w:ascii="Times New Roman" w:eastAsia="PMingLiU" w:hAnsiTheme="majorHAnsi" w:cs="Times New Roman"/>
          <w:kern w:val="2"/>
        </w:rPr>
        <w:t>籍新娘的識字／生活教育</w:t>
      </w:r>
      <w:r w:rsidR="00A06BB2" w:rsidRPr="009462DB">
        <w:rPr>
          <w:rFonts w:ascii="Times New Roman" w:eastAsia="PMingLiU" w:hAnsiTheme="majorHAnsi" w:cs="Times New Roman" w:hint="eastAsia"/>
          <w:kern w:val="2"/>
        </w:rPr>
        <w:t>〉</w:t>
      </w:r>
      <w:r w:rsidR="002729CA" w:rsidRPr="009462DB">
        <w:rPr>
          <w:rFonts w:ascii="Times New Roman" w:eastAsia="PMingLiU" w:hAnsiTheme="majorHAnsi" w:cs="Times New Roman"/>
          <w:kern w:val="2"/>
        </w:rPr>
        <w:t>，作者對於「外籍新娘」的識字教育所保持的立場是「多元文化」的視野，強調應基於「雙向、平等、共生的互動，讓多元的精神得以落實」</w:t>
      </w:r>
      <w:r w:rsidR="002729CA" w:rsidRPr="009462DB">
        <w:rPr>
          <w:rFonts w:ascii="Times New Roman" w:eastAsia="PMingLiU" w:hAnsi="Times New Roman" w:cs="Times New Roman"/>
          <w:kern w:val="2"/>
          <w:vertAlign w:val="superscript"/>
        </w:rPr>
        <w:footnoteReference w:id="9"/>
      </w:r>
      <w:r w:rsidR="009462DB" w:rsidRPr="009462DB">
        <w:rPr>
          <w:rFonts w:ascii="Times New Roman" w:eastAsia="PMingLiU" w:hAnsiTheme="majorHAnsi" w:cs="Times New Roman"/>
          <w:kern w:val="2"/>
        </w:rPr>
        <w:t>。</w:t>
      </w:r>
      <w:r w:rsidR="00C14DB3" w:rsidRPr="009462DB">
        <w:rPr>
          <w:rFonts w:ascii="Times New Roman" w:eastAsia="PMingLiU" w:hAnsiTheme="majorHAnsi" w:hint="eastAsia"/>
        </w:rPr>
        <w:t>然而，試圖探</w:t>
      </w:r>
      <w:proofErr w:type="gramStart"/>
      <w:r w:rsidR="00C14DB3" w:rsidRPr="009462DB">
        <w:rPr>
          <w:rFonts w:ascii="Times New Roman" w:eastAsia="PMingLiU" w:hAnsiTheme="majorHAnsi" w:hint="eastAsia"/>
        </w:rPr>
        <w:t>勘</w:t>
      </w:r>
      <w:proofErr w:type="gramEnd"/>
      <w:r w:rsidR="00C14DB3" w:rsidRPr="009462DB">
        <w:rPr>
          <w:rFonts w:ascii="Times New Roman" w:eastAsia="PMingLiU" w:hAnsiTheme="majorHAnsi" w:hint="eastAsia"/>
        </w:rPr>
        <w:t>台灣文學</w:t>
      </w:r>
      <w:r w:rsidR="00B42CD7" w:rsidRPr="009462DB">
        <w:rPr>
          <w:rFonts w:ascii="Times New Roman" w:eastAsia="PMingLiU" w:hAnsiTheme="majorHAnsi" w:hint="eastAsia"/>
        </w:rPr>
        <w:t>文本中如何形塑新移民女性形象的論述並不多見。</w:t>
      </w:r>
    </w:p>
    <w:p w:rsidR="00A35C77" w:rsidRDefault="00665915" w:rsidP="0089549B">
      <w:pPr>
        <w:overflowPunct w:val="0"/>
        <w:spacing w:line="360" w:lineRule="auto"/>
        <w:ind w:firstLineChars="200" w:firstLine="480"/>
        <w:jc w:val="both"/>
        <w:rPr>
          <w:rFonts w:asciiTheme="majorHAnsi" w:eastAsia="PMingLiU" w:hAnsiTheme="majorHAnsi" w:cs="PMingLiU"/>
        </w:rPr>
      </w:pPr>
      <w:r w:rsidRPr="009462DB">
        <w:rPr>
          <w:rFonts w:ascii="Times New Roman" w:hAnsiTheme="minorEastAsia" w:cs="PMingLiU"/>
        </w:rPr>
        <w:t>以新移民</w:t>
      </w:r>
      <w:proofErr w:type="gramStart"/>
      <w:r w:rsidRPr="009462DB">
        <w:rPr>
          <w:rFonts w:ascii="Times New Roman" w:hAnsiTheme="minorEastAsia" w:cs="PMingLiU"/>
        </w:rPr>
        <w:t>及移工</w:t>
      </w:r>
      <w:r w:rsidRPr="009462DB">
        <w:rPr>
          <w:rFonts w:ascii="Times New Roman" w:hAnsiTheme="minorEastAsia" w:cs="PMingLiU" w:hint="eastAsia"/>
        </w:rPr>
        <w:t>為</w:t>
      </w:r>
      <w:proofErr w:type="gramEnd"/>
      <w:r w:rsidRPr="009462DB">
        <w:rPr>
          <w:rFonts w:ascii="Times New Roman" w:hAnsiTheme="minorEastAsia" w:cs="PMingLiU" w:hint="eastAsia"/>
        </w:rPr>
        <w:t>主題</w:t>
      </w:r>
      <w:r w:rsidRPr="009462DB">
        <w:rPr>
          <w:rFonts w:ascii="Times New Roman" w:hAnsiTheme="minorEastAsia" w:cs="PMingLiU"/>
        </w:rPr>
        <w:t>的</w:t>
      </w:r>
      <w:r w:rsidR="006C2CA4" w:rsidRPr="009462DB">
        <w:rPr>
          <w:rFonts w:ascii="Times New Roman" w:hAnsiTheme="minorEastAsia" w:cs="PMingLiU" w:hint="eastAsia"/>
        </w:rPr>
        <w:t>書寫</w:t>
      </w:r>
      <w:r w:rsidR="006C2CA4" w:rsidRPr="009462DB">
        <w:rPr>
          <w:rFonts w:ascii="Times New Roman" w:hAnsiTheme="minorEastAsia" w:cs="PMingLiU"/>
        </w:rPr>
        <w:t>而言，大約可以分三類書寫</w:t>
      </w:r>
      <w:r w:rsidR="006C2CA4" w:rsidRPr="009462DB">
        <w:rPr>
          <w:rFonts w:ascii="Times New Roman" w:hAnsiTheme="minorEastAsia" w:cs="PMingLiU" w:hint="eastAsia"/>
        </w:rPr>
        <w:t>範疇</w:t>
      </w:r>
      <w:r w:rsidRPr="009462DB">
        <w:rPr>
          <w:rFonts w:ascii="Times New Roman" w:hAnsiTheme="minorEastAsia" w:cs="PMingLiU"/>
        </w:rPr>
        <w:t>：分別是口述／自白類、報導文學類及小說創作類</w:t>
      </w:r>
      <w:r w:rsidR="00555615" w:rsidRPr="009462DB">
        <w:rPr>
          <w:rStyle w:val="a5"/>
          <w:rFonts w:ascii="Times New Roman" w:hAnsi="Times New Roman" w:cs="Times New Roman"/>
        </w:rPr>
        <w:footnoteReference w:id="10"/>
      </w:r>
      <w:r w:rsidR="009462DB" w:rsidRPr="009462DB">
        <w:rPr>
          <w:rFonts w:ascii="Times New Roman" w:hAnsiTheme="minorEastAsia" w:cs="PMingLiU"/>
        </w:rPr>
        <w:t>。</w:t>
      </w:r>
      <w:r w:rsidRPr="009462DB">
        <w:rPr>
          <w:rFonts w:ascii="Times New Roman" w:hAnsiTheme="minorEastAsia" w:cs="PMingLiU"/>
        </w:rPr>
        <w:t>第一類是由新移民女性透過口述，由他人譯寫為中文，或者以較淺顯的文字書寫其在台灣的心路歷程。這類型的書</w:t>
      </w:r>
      <w:r w:rsidRPr="009462DB">
        <w:rPr>
          <w:rFonts w:ascii="Times New Roman" w:hAnsiTheme="minorEastAsia" w:cs="PMingLiU"/>
        </w:rPr>
        <w:lastRenderedPageBreak/>
        <w:t>寫起步最早，</w:t>
      </w:r>
      <w:r w:rsidRPr="009462DB">
        <w:rPr>
          <w:rFonts w:ascii="Times New Roman" w:hAnsiTheme="minorEastAsia" w:cs="PMingLiU" w:hint="eastAsia"/>
        </w:rPr>
        <w:t>如</w:t>
      </w:r>
      <w:r w:rsidRPr="009462DB">
        <w:rPr>
          <w:rFonts w:ascii="Times New Roman" w:hAnsiTheme="minorEastAsia" w:cs="PMingLiU"/>
        </w:rPr>
        <w:t>夏曉鵑編著的《不要叫我外籍新娘》</w:t>
      </w:r>
      <w:r w:rsidRPr="009462DB">
        <w:rPr>
          <w:rFonts w:ascii="Times New Roman" w:hAnsiTheme="majorHAnsi" w:cs="PMingLiU"/>
        </w:rPr>
        <w:t>（</w:t>
      </w:r>
      <w:r w:rsidRPr="009462DB">
        <w:rPr>
          <w:rFonts w:ascii="Times New Roman" w:hAnsi="Times New Roman" w:cs="PMingLiU"/>
        </w:rPr>
        <w:t>2005</w:t>
      </w:r>
      <w:r w:rsidRPr="009462DB">
        <w:rPr>
          <w:rFonts w:ascii="Times New Roman" w:hAnsiTheme="majorHAnsi" w:cs="PMingLiU"/>
        </w:rPr>
        <w:t>）</w:t>
      </w:r>
      <w:r w:rsidRPr="009462DB">
        <w:rPr>
          <w:rStyle w:val="a5"/>
          <w:rFonts w:ascii="Times New Roman" w:hAnsi="Times New Roman" w:cs="PMingLiU"/>
        </w:rPr>
        <w:footnoteReference w:id="11"/>
      </w:r>
      <w:r w:rsidRPr="009462DB">
        <w:rPr>
          <w:rFonts w:ascii="Times New Roman" w:hAnsiTheme="majorHAnsi" w:cs="PMingLiU"/>
        </w:rPr>
        <w:t>，</w:t>
      </w:r>
      <w:r w:rsidRPr="009462DB">
        <w:rPr>
          <w:rFonts w:ascii="Times New Roman" w:hAnsiTheme="majorHAnsi"/>
        </w:rPr>
        <w:t>以及自</w:t>
      </w:r>
      <w:r w:rsidRPr="009462DB">
        <w:rPr>
          <w:rFonts w:ascii="Times New Roman" w:hAnsi="Times New Roman"/>
        </w:rPr>
        <w:t>2006</w:t>
      </w:r>
      <w:r w:rsidRPr="009462DB">
        <w:rPr>
          <w:rFonts w:ascii="Times New Roman" w:hAnsiTheme="majorHAnsi"/>
        </w:rPr>
        <w:t>年起創刊的</w:t>
      </w:r>
      <w:r w:rsidRPr="009462DB">
        <w:rPr>
          <w:rFonts w:ascii="Times New Roman" w:hAnsiTheme="majorHAnsi" w:cs="Microsoft JhengHei"/>
        </w:rPr>
        <w:t>《四方報》</w:t>
      </w:r>
      <w:r w:rsidRPr="009462DB">
        <w:rPr>
          <w:rStyle w:val="a5"/>
          <w:rFonts w:ascii="Times New Roman" w:hAnsi="Times New Roman" w:cs="Microsoft JhengHei"/>
        </w:rPr>
        <w:footnoteReference w:id="12"/>
      </w:r>
      <w:r w:rsidRPr="009462DB">
        <w:rPr>
          <w:rFonts w:ascii="Times New Roman" w:hAnsiTheme="majorHAnsi" w:cs="Microsoft JhengHei"/>
        </w:rPr>
        <w:t>。第二類</w:t>
      </w:r>
      <w:r w:rsidRPr="009462DB">
        <w:rPr>
          <w:rFonts w:ascii="Times New Roman" w:eastAsia="PMingLiU" w:hAnsiTheme="majorHAnsi" w:cs="PMingLiU"/>
        </w:rPr>
        <w:t>為報導文學類，長期從事勞工運動、擔任「台灣國際勞工協會」理事長的顧玉玲，以長期</w:t>
      </w:r>
      <w:proofErr w:type="gramStart"/>
      <w:r w:rsidRPr="009462DB">
        <w:rPr>
          <w:rFonts w:ascii="Times New Roman" w:eastAsia="PMingLiU" w:hAnsiTheme="majorHAnsi" w:cs="PMingLiU"/>
        </w:rPr>
        <w:t>關注移工運動</w:t>
      </w:r>
      <w:proofErr w:type="gramEnd"/>
      <w:r w:rsidRPr="009462DB">
        <w:rPr>
          <w:rFonts w:ascii="Times New Roman" w:eastAsia="PMingLiU" w:hAnsiTheme="majorHAnsi" w:cs="PMingLiU"/>
        </w:rPr>
        <w:t>側</w:t>
      </w:r>
      <w:proofErr w:type="gramStart"/>
      <w:r w:rsidRPr="009462DB">
        <w:rPr>
          <w:rFonts w:ascii="Times New Roman" w:eastAsia="PMingLiU" w:hAnsiTheme="majorHAnsi" w:cs="PMingLiU"/>
        </w:rPr>
        <w:t>寫移工</w:t>
      </w:r>
      <w:proofErr w:type="gramEnd"/>
      <w:r w:rsidRPr="009462DB">
        <w:rPr>
          <w:rFonts w:ascii="Times New Roman" w:eastAsia="PMingLiU" w:hAnsiTheme="majorHAnsi" w:cs="PMingLiU"/>
        </w:rPr>
        <w:t>的生命記事《我們</w:t>
      </w:r>
      <w:r w:rsidR="009462DB" w:rsidRPr="009462DB">
        <w:rPr>
          <w:rFonts w:ascii="Times New Roman" w:eastAsia="PMingLiU" w:hAnsi="Times New Roman" w:cs="PMingLiU"/>
          <w:w w:val="200"/>
        </w:rPr>
        <w:t>—</w:t>
      </w:r>
      <w:r w:rsidRPr="009462DB">
        <w:rPr>
          <w:rFonts w:ascii="Times New Roman" w:eastAsia="PMingLiU" w:hAnsiTheme="majorHAnsi" w:cs="PMingLiU"/>
        </w:rPr>
        <w:t>移動與勞動的生命記事》</w:t>
      </w:r>
      <w:r w:rsidRPr="009462DB">
        <w:rPr>
          <w:rFonts w:ascii="Times New Roman" w:eastAsia="PMingLiU" w:hAnsiTheme="majorHAnsi" w:cs="PMingLiU" w:hint="eastAsia"/>
        </w:rPr>
        <w:t>（</w:t>
      </w:r>
      <w:r w:rsidRPr="009462DB">
        <w:rPr>
          <w:rFonts w:ascii="Times New Roman" w:eastAsia="PMingLiU" w:hAnsi="Times New Roman" w:cs="PMingLiU"/>
        </w:rPr>
        <w:t>2008</w:t>
      </w:r>
      <w:r w:rsidRPr="009462DB">
        <w:rPr>
          <w:rFonts w:ascii="Times New Roman" w:eastAsia="PMingLiU" w:hAnsiTheme="majorHAnsi" w:cs="PMingLiU" w:hint="eastAsia"/>
        </w:rPr>
        <w:t>）為代表</w:t>
      </w:r>
      <w:r w:rsidR="009462DB" w:rsidRPr="009462DB">
        <w:rPr>
          <w:rStyle w:val="a5"/>
          <w:rFonts w:ascii="Times New Roman" w:eastAsia="PMingLiU" w:hAnsi="Times New Roman" w:cs="PMingLiU"/>
        </w:rPr>
        <w:footnoteReference w:id="13"/>
      </w:r>
      <w:r w:rsidRPr="009462DB">
        <w:rPr>
          <w:rFonts w:ascii="Times New Roman" w:eastAsia="PMingLiU" w:hAnsiTheme="majorHAnsi" w:cs="PMingLiU" w:hint="eastAsia"/>
        </w:rPr>
        <w:t>。第三種類型為小說創作，如曾心怡的長篇小說</w:t>
      </w:r>
      <w:r w:rsidRPr="009462DB">
        <w:rPr>
          <w:rFonts w:ascii="Times New Roman" w:eastAsia="PMingLiU" w:hAnsiTheme="majorHAnsi" w:cs="PMingLiU"/>
        </w:rPr>
        <w:t>《妮娜</w:t>
      </w:r>
      <w:r w:rsidRPr="009462DB">
        <w:rPr>
          <w:rFonts w:ascii="Times New Roman" w:eastAsia="PMingLiU" w:hAnsi="Times New Roman" w:cs="PMingLiU"/>
          <w:w w:val="200"/>
        </w:rPr>
        <w:t>—</w:t>
      </w:r>
      <w:r w:rsidRPr="009462DB">
        <w:rPr>
          <w:rFonts w:ascii="Times New Roman" w:eastAsia="PMingLiU" w:hAnsiTheme="majorHAnsi" w:cs="PMingLiU"/>
        </w:rPr>
        <w:t>來自南洋的妯娌》（</w:t>
      </w:r>
      <w:r w:rsidRPr="009462DB">
        <w:rPr>
          <w:rFonts w:ascii="Times New Roman" w:eastAsia="PMingLiU" w:hAnsi="Times New Roman" w:cs="PMingLiU"/>
        </w:rPr>
        <w:t>2008</w:t>
      </w:r>
      <w:r w:rsidRPr="009462DB">
        <w:rPr>
          <w:rFonts w:ascii="Times New Roman" w:eastAsia="PMingLiU" w:hAnsiTheme="majorHAnsi" w:cs="PMingLiU"/>
        </w:rPr>
        <w:t>）</w:t>
      </w:r>
      <w:r w:rsidRPr="009462DB">
        <w:rPr>
          <w:rStyle w:val="a5"/>
          <w:rFonts w:ascii="Times New Roman" w:eastAsia="PMingLiU" w:hAnsi="Times New Roman" w:cs="PMingLiU"/>
        </w:rPr>
        <w:footnoteReference w:id="14"/>
      </w:r>
      <w:r w:rsidRPr="009462DB">
        <w:rPr>
          <w:rFonts w:ascii="Times New Roman" w:eastAsia="PMingLiU" w:hAnsiTheme="majorHAnsi" w:cs="PMingLiU"/>
        </w:rPr>
        <w:t>從新移民女性家屬的角度書寫台灣女人和外籍妯娌之間的故事</w:t>
      </w:r>
      <w:r w:rsidRPr="009462DB">
        <w:rPr>
          <w:rFonts w:ascii="Times New Roman" w:eastAsia="PMingLiU" w:hAnsiTheme="majorHAnsi" w:cs="PMingLiU" w:hint="eastAsia"/>
        </w:rPr>
        <w:t>；</w:t>
      </w:r>
      <w:r w:rsidRPr="009462DB">
        <w:rPr>
          <w:rFonts w:ascii="Times New Roman" w:eastAsia="PMingLiU" w:hAnsiTheme="majorHAnsi" w:cs="PMingLiU"/>
        </w:rPr>
        <w:t>吳柳蓓</w:t>
      </w:r>
      <w:r w:rsidRPr="009462DB">
        <w:rPr>
          <w:rFonts w:ascii="Times New Roman" w:eastAsia="PMingLiU" w:hAnsiTheme="majorHAnsi" w:cs="PMingLiU" w:hint="eastAsia"/>
        </w:rPr>
        <w:t>刻畫來自越南、中國</w:t>
      </w:r>
      <w:r w:rsidRPr="00F3617C">
        <w:rPr>
          <w:rFonts w:ascii="Times New Roman" w:eastAsia="PMingLiU" w:hAnsiTheme="majorHAnsi" w:cs="PMingLiU" w:hint="eastAsia"/>
          <w:w w:val="80"/>
        </w:rPr>
        <w:t>、</w:t>
      </w:r>
      <w:r w:rsidRPr="009462DB">
        <w:rPr>
          <w:rFonts w:ascii="Times New Roman" w:eastAsia="PMingLiU" w:hAnsiTheme="majorHAnsi" w:cs="PMingLiU" w:hint="eastAsia"/>
        </w:rPr>
        <w:t>菲律賓及印尼</w:t>
      </w:r>
      <w:r w:rsidRPr="009462DB">
        <w:rPr>
          <w:rFonts w:ascii="Times New Roman" w:eastAsia="PMingLiU" w:hAnsiTheme="majorHAnsi" w:cs="PMingLiU"/>
        </w:rPr>
        <w:t>的</w:t>
      </w:r>
      <w:r w:rsidRPr="009462DB">
        <w:rPr>
          <w:rFonts w:ascii="Times New Roman" w:eastAsia="PMingLiU" w:hAnsiTheme="majorHAnsi" w:cs="PMingLiU" w:hint="eastAsia"/>
        </w:rPr>
        <w:t>新移民女性</w:t>
      </w:r>
      <w:r w:rsidRPr="00F3617C">
        <w:rPr>
          <w:rFonts w:ascii="Times New Roman" w:eastAsia="PMingLiU" w:hAnsiTheme="majorHAnsi" w:cs="PMingLiU" w:hint="eastAsia"/>
          <w:w w:val="80"/>
        </w:rPr>
        <w:t>，</w:t>
      </w:r>
      <w:r w:rsidRPr="009462DB">
        <w:rPr>
          <w:rFonts w:ascii="Times New Roman" w:eastAsia="PMingLiU" w:hAnsiTheme="majorHAnsi" w:cs="PMingLiU" w:hint="eastAsia"/>
        </w:rPr>
        <w:t>集結為</w:t>
      </w:r>
      <w:r w:rsidRPr="009462DB">
        <w:rPr>
          <w:rFonts w:ascii="Times New Roman" w:eastAsia="PMingLiU" w:hAnsiTheme="majorHAnsi" w:cs="PMingLiU"/>
        </w:rPr>
        <w:t>短篇小說集</w:t>
      </w:r>
      <w:r w:rsidRPr="00F3617C">
        <w:rPr>
          <w:rFonts w:ascii="Times New Roman" w:eastAsia="PMingLiU" w:hAnsiTheme="majorHAnsi" w:cs="PMingLiU"/>
          <w:w w:val="80"/>
        </w:rPr>
        <w:t>《</w:t>
      </w:r>
      <w:r w:rsidRPr="009462DB">
        <w:rPr>
          <w:rFonts w:ascii="Times New Roman" w:eastAsia="PMingLiU" w:hAnsiTheme="majorHAnsi" w:cs="PMingLiU"/>
        </w:rPr>
        <w:t>移動的裙襬</w:t>
      </w:r>
      <w:r w:rsidRPr="00F3617C">
        <w:rPr>
          <w:rFonts w:ascii="Times New Roman" w:eastAsia="PMingLiU" w:hAnsiTheme="majorHAnsi" w:cs="PMingLiU"/>
          <w:w w:val="80"/>
        </w:rPr>
        <w:t>》</w:t>
      </w:r>
      <w:r w:rsidRPr="00F3617C">
        <w:rPr>
          <w:rFonts w:ascii="Times New Roman" w:eastAsia="PMingLiU" w:hAnsiTheme="majorHAnsi" w:cs="PMingLiU" w:hint="eastAsia"/>
          <w:w w:val="80"/>
        </w:rPr>
        <w:t>（</w:t>
      </w:r>
      <w:r w:rsidRPr="009462DB">
        <w:rPr>
          <w:rFonts w:ascii="Times New Roman" w:eastAsia="PMingLiU" w:hAnsi="Times New Roman" w:cs="PMingLiU"/>
        </w:rPr>
        <w:t>2010</w:t>
      </w:r>
      <w:r w:rsidRPr="00F3617C">
        <w:rPr>
          <w:rFonts w:ascii="Times New Roman" w:eastAsia="PMingLiU" w:hAnsiTheme="majorHAnsi" w:cs="PMingLiU" w:hint="eastAsia"/>
          <w:w w:val="80"/>
        </w:rPr>
        <w:t>）</w:t>
      </w:r>
      <w:r w:rsidRPr="009462DB">
        <w:rPr>
          <w:rStyle w:val="a5"/>
          <w:rFonts w:ascii="Times New Roman" w:eastAsia="PMingLiU" w:hAnsi="Times New Roman" w:cs="PMingLiU"/>
        </w:rPr>
        <w:footnoteReference w:id="15"/>
      </w:r>
      <w:r w:rsidRPr="009462DB">
        <w:rPr>
          <w:rFonts w:ascii="Times New Roman" w:eastAsia="PMingLiU" w:hAnsiTheme="majorHAnsi" w:cs="PMingLiU" w:hint="eastAsia"/>
        </w:rPr>
        <w:t>；另有</w:t>
      </w:r>
      <w:r w:rsidR="00C364E6" w:rsidRPr="009462DB">
        <w:rPr>
          <w:rFonts w:ascii="Times New Roman" w:eastAsia="PMingLiU" w:hAnsiTheme="majorHAnsi" w:cs="PMingLiU"/>
        </w:rPr>
        <w:t>馬尼</w:t>
      </w:r>
      <w:proofErr w:type="gramStart"/>
      <w:r w:rsidR="00C364E6" w:rsidRPr="009462DB">
        <w:rPr>
          <w:rFonts w:ascii="Times New Roman" w:eastAsia="PMingLiU" w:hAnsiTheme="majorHAnsi" w:cs="PMingLiU"/>
        </w:rPr>
        <w:t>尼</w:t>
      </w:r>
      <w:proofErr w:type="gramEnd"/>
      <w:r w:rsidR="00C364E6" w:rsidRPr="009462DB">
        <w:rPr>
          <w:rFonts w:ascii="Times New Roman" w:eastAsia="PMingLiU" w:hAnsiTheme="majorHAnsi" w:cs="PMingLiU"/>
        </w:rPr>
        <w:t>為</w:t>
      </w:r>
      <w:proofErr w:type="gramStart"/>
      <w:r w:rsidRPr="009462DB">
        <w:rPr>
          <w:rFonts w:ascii="Times New Roman" w:eastAsia="PMingLiU" w:hAnsiTheme="majorHAnsi" w:cs="PMingLiU" w:hint="eastAsia"/>
        </w:rPr>
        <w:t>自傳性圖文</w:t>
      </w:r>
      <w:proofErr w:type="gramEnd"/>
      <w:r w:rsidRPr="009462DB">
        <w:rPr>
          <w:rFonts w:ascii="Times New Roman" w:eastAsia="PMingLiU" w:hAnsiTheme="majorHAnsi" w:cs="PMingLiU" w:hint="eastAsia"/>
        </w:rPr>
        <w:t>小說</w:t>
      </w:r>
      <w:r w:rsidRPr="009462DB">
        <w:rPr>
          <w:rFonts w:ascii="Times New Roman" w:eastAsia="PMingLiU" w:hAnsiTheme="majorHAnsi" w:cs="PMingLiU"/>
        </w:rPr>
        <w:t>《帶著你的雜質發亮》（</w:t>
      </w:r>
      <w:r w:rsidRPr="009462DB">
        <w:rPr>
          <w:rFonts w:ascii="Times New Roman" w:eastAsia="PMingLiU" w:hAnsi="Times New Roman" w:cs="PMingLiU"/>
        </w:rPr>
        <w:t>2013</w:t>
      </w:r>
      <w:r w:rsidRPr="009462DB">
        <w:rPr>
          <w:rFonts w:ascii="Times New Roman" w:eastAsia="PMingLiU" w:hAnsiTheme="majorHAnsi" w:cs="PMingLiU"/>
        </w:rPr>
        <w:t>）</w:t>
      </w:r>
      <w:r w:rsidRPr="009462DB">
        <w:rPr>
          <w:rStyle w:val="a5"/>
          <w:rFonts w:ascii="Times New Roman" w:eastAsia="PMingLiU" w:hAnsi="Times New Roman" w:cs="PMingLiU"/>
        </w:rPr>
        <w:footnoteReference w:id="16"/>
      </w:r>
      <w:proofErr w:type="gramStart"/>
      <w:r w:rsidRPr="009462DB">
        <w:rPr>
          <w:rFonts w:ascii="Times New Roman" w:eastAsia="PMingLiU" w:hAnsiTheme="majorHAnsi" w:cs="PMingLiU" w:hint="eastAsia"/>
        </w:rPr>
        <w:t>自覺身</w:t>
      </w:r>
      <w:proofErr w:type="gramEnd"/>
      <w:r w:rsidRPr="009462DB">
        <w:rPr>
          <w:rFonts w:ascii="Times New Roman" w:eastAsia="PMingLiU" w:hAnsiTheme="majorHAnsi" w:cs="PMingLiU" w:hint="eastAsia"/>
        </w:rPr>
        <w:t>為新移民女性書寫。</w:t>
      </w:r>
      <w:r w:rsidR="00B42CD7" w:rsidRPr="009462DB">
        <w:rPr>
          <w:rFonts w:ascii="Times New Roman" w:eastAsia="PMingLiU" w:hAnsiTheme="majorHAnsi" w:hint="eastAsia"/>
        </w:rPr>
        <w:t>本文乃以</w:t>
      </w:r>
      <w:r w:rsidR="00D26DB0" w:rsidRPr="009462DB">
        <w:rPr>
          <w:rFonts w:ascii="Times New Roman" w:eastAsia="PMingLiU" w:hAnsiTheme="majorHAnsi" w:hint="eastAsia"/>
        </w:rPr>
        <w:t>第三類範疇，即</w:t>
      </w:r>
      <w:r w:rsidR="00B42CD7" w:rsidRPr="009462DB">
        <w:rPr>
          <w:rFonts w:ascii="Times New Roman" w:eastAsia="PMingLiU" w:hAnsiTheme="majorHAnsi" w:hint="eastAsia"/>
        </w:rPr>
        <w:t>台灣以新移民女性為主題的小說文本為關注場域，希冀藉由梳理其中的新移民</w:t>
      </w:r>
      <w:proofErr w:type="gramStart"/>
      <w:r w:rsidR="00B42CD7" w:rsidRPr="009462DB">
        <w:rPr>
          <w:rFonts w:ascii="Times New Roman" w:eastAsia="PMingLiU" w:hAnsiTheme="majorHAnsi" w:hint="eastAsia"/>
        </w:rPr>
        <w:t>女性形構</w:t>
      </w:r>
      <w:proofErr w:type="gramEnd"/>
      <w:r w:rsidR="00B42CD7" w:rsidRPr="009462DB">
        <w:rPr>
          <w:rFonts w:ascii="Times New Roman" w:eastAsia="PMingLiU" w:hAnsiTheme="majorHAnsi" w:hint="eastAsia"/>
        </w:rPr>
        <w:t>，以及</w:t>
      </w:r>
      <w:r w:rsidR="00110791" w:rsidRPr="009462DB">
        <w:rPr>
          <w:rFonts w:ascii="Times New Roman" w:eastAsia="PMingLiU" w:hAnsiTheme="majorHAnsi" w:hint="eastAsia"/>
        </w:rPr>
        <w:t>初步勾勒在不同敘事觀點下新移民女性的文化</w:t>
      </w:r>
      <w:proofErr w:type="gramStart"/>
      <w:r w:rsidR="00110791" w:rsidRPr="009462DB">
        <w:rPr>
          <w:rFonts w:ascii="Times New Roman" w:eastAsia="PMingLiU" w:hAnsiTheme="majorHAnsi" w:hint="eastAsia"/>
        </w:rPr>
        <w:t>建構意涵</w:t>
      </w:r>
      <w:proofErr w:type="gramEnd"/>
      <w:r w:rsidR="00110791" w:rsidRPr="009462DB">
        <w:rPr>
          <w:rFonts w:ascii="Times New Roman" w:eastAsia="PMingLiU" w:hAnsiTheme="majorHAnsi" w:hint="eastAsia"/>
        </w:rPr>
        <w:t>。</w:t>
      </w:r>
    </w:p>
    <w:p w:rsidR="005B3847" w:rsidRPr="009462DB" w:rsidRDefault="005B3847" w:rsidP="0089549B">
      <w:pPr>
        <w:pStyle w:val="4"/>
        <w:overflowPunct w:val="0"/>
        <w:rPr>
          <w:rFonts w:ascii="Times New Roman"/>
          <w:sz w:val="28"/>
          <w:szCs w:val="28"/>
        </w:rPr>
      </w:pPr>
      <w:r w:rsidRPr="009462DB">
        <w:rPr>
          <w:rFonts w:ascii="Times New Roman" w:hint="eastAsia"/>
          <w:sz w:val="28"/>
          <w:szCs w:val="28"/>
        </w:rPr>
        <w:t>二、</w:t>
      </w:r>
      <w:r w:rsidR="00282963" w:rsidRPr="009462DB">
        <w:rPr>
          <w:rFonts w:ascii="Times New Roman" w:hint="eastAsia"/>
          <w:sz w:val="28"/>
          <w:szCs w:val="28"/>
        </w:rPr>
        <w:t>「</w:t>
      </w:r>
      <w:r w:rsidR="00BC0FD6" w:rsidRPr="009462DB">
        <w:rPr>
          <w:rFonts w:ascii="Times New Roman" w:hint="eastAsia"/>
          <w:sz w:val="28"/>
          <w:szCs w:val="28"/>
        </w:rPr>
        <w:t>失語</w:t>
      </w:r>
      <w:r w:rsidR="0087525B" w:rsidRPr="009462DB">
        <w:rPr>
          <w:rFonts w:ascii="Times New Roman" w:hint="eastAsia"/>
          <w:sz w:val="28"/>
          <w:szCs w:val="28"/>
        </w:rPr>
        <w:t>母親</w:t>
      </w:r>
      <w:r w:rsidR="00282963" w:rsidRPr="009462DB">
        <w:rPr>
          <w:rFonts w:ascii="Times New Roman" w:hint="eastAsia"/>
          <w:sz w:val="28"/>
          <w:szCs w:val="28"/>
        </w:rPr>
        <w:t>」</w:t>
      </w:r>
      <w:r w:rsidR="0087525B" w:rsidRPr="009462DB">
        <w:rPr>
          <w:rFonts w:ascii="Times New Roman" w:hint="eastAsia"/>
          <w:sz w:val="28"/>
          <w:szCs w:val="28"/>
        </w:rPr>
        <w:t>與</w:t>
      </w:r>
      <w:r w:rsidR="00282963" w:rsidRPr="009462DB">
        <w:rPr>
          <w:rFonts w:ascii="Times New Roman" w:hint="eastAsia"/>
          <w:sz w:val="28"/>
          <w:szCs w:val="28"/>
        </w:rPr>
        <w:t>「</w:t>
      </w:r>
      <w:r w:rsidR="0087525B" w:rsidRPr="009462DB">
        <w:rPr>
          <w:rFonts w:ascii="Times New Roman" w:hint="eastAsia"/>
          <w:sz w:val="28"/>
          <w:szCs w:val="28"/>
        </w:rPr>
        <w:t>嬌</w:t>
      </w:r>
      <w:r w:rsidRPr="009462DB">
        <w:rPr>
          <w:rFonts w:ascii="Times New Roman" w:hint="eastAsia"/>
          <w:sz w:val="28"/>
          <w:szCs w:val="28"/>
        </w:rPr>
        <w:t>妻</w:t>
      </w:r>
      <w:r w:rsidR="0087525B" w:rsidRPr="009462DB">
        <w:rPr>
          <w:rFonts w:ascii="Times New Roman" w:hint="eastAsia"/>
          <w:sz w:val="28"/>
          <w:szCs w:val="28"/>
        </w:rPr>
        <w:t>巧媳</w:t>
      </w:r>
      <w:r w:rsidR="00282963" w:rsidRPr="009462DB">
        <w:rPr>
          <w:rFonts w:ascii="Times New Roman" w:hint="eastAsia"/>
          <w:sz w:val="28"/>
          <w:szCs w:val="28"/>
        </w:rPr>
        <w:t>」</w:t>
      </w:r>
      <w:r w:rsidR="008D256B" w:rsidRPr="009462DB">
        <w:rPr>
          <w:rFonts w:ascii="Times New Roman" w:hint="eastAsia"/>
          <w:sz w:val="28"/>
          <w:szCs w:val="28"/>
        </w:rPr>
        <w:t>：新移民女性的家庭角色</w:t>
      </w:r>
    </w:p>
    <w:p w:rsidR="00F93C1B" w:rsidRDefault="001A62A3" w:rsidP="0089549B">
      <w:pPr>
        <w:overflowPunct w:val="0"/>
        <w:spacing w:line="360" w:lineRule="auto"/>
        <w:ind w:firstLineChars="200" w:firstLine="480"/>
        <w:jc w:val="both"/>
        <w:rPr>
          <w:rFonts w:ascii="Times New Roman" w:eastAsia="PMingLiU" w:hAnsiTheme="majorHAnsi" w:cs="PMingLiU"/>
        </w:rPr>
      </w:pPr>
      <w:r w:rsidRPr="009462DB">
        <w:rPr>
          <w:rFonts w:ascii="Times New Roman" w:eastAsia="PMingLiU" w:hAnsi="Times New Roman" w:cs="PMingLiU"/>
        </w:rPr>
        <w:t>2010</w:t>
      </w:r>
      <w:r w:rsidR="00443BD6" w:rsidRPr="009462DB">
        <w:rPr>
          <w:rFonts w:ascii="Times New Roman" w:eastAsia="PMingLiU" w:hAnsiTheme="majorHAnsi" w:cs="PMingLiU"/>
        </w:rPr>
        <w:t>年，吳柳蓓（</w:t>
      </w:r>
      <w:r w:rsidR="00443BD6" w:rsidRPr="009462DB">
        <w:rPr>
          <w:rFonts w:ascii="Times New Roman" w:eastAsia="PMingLiU" w:hAnsi="Times New Roman" w:cs="PMingLiU"/>
        </w:rPr>
        <w:t>1978-</w:t>
      </w:r>
      <w:r w:rsidR="00443BD6" w:rsidRPr="009462DB">
        <w:rPr>
          <w:rFonts w:ascii="Times New Roman" w:eastAsia="PMingLiU" w:hAnsiTheme="majorHAnsi" w:cs="PMingLiU"/>
        </w:rPr>
        <w:t>）的短篇小說集《移動的裙襬》問世，</w:t>
      </w:r>
      <w:r w:rsidR="002B5B53" w:rsidRPr="009462DB">
        <w:rPr>
          <w:rFonts w:ascii="Times New Roman" w:eastAsia="PMingLiU" w:hAnsiTheme="majorHAnsi" w:cs="PMingLiU"/>
        </w:rPr>
        <w:t>她</w:t>
      </w:r>
      <w:r w:rsidRPr="009462DB">
        <w:rPr>
          <w:rFonts w:ascii="Times New Roman" w:eastAsia="PMingLiU" w:hAnsiTheme="majorHAnsi" w:cs="PMingLiU"/>
        </w:rPr>
        <w:t>過去作品以</w:t>
      </w:r>
      <w:r w:rsidR="00DA5E9B" w:rsidRPr="009462DB">
        <w:rPr>
          <w:rFonts w:ascii="Times New Roman" w:eastAsia="PMingLiU" w:hAnsiTheme="majorHAnsi" w:cs="PMingLiU" w:hint="eastAsia"/>
        </w:rPr>
        <w:t>多</w:t>
      </w:r>
      <w:r w:rsidRPr="009462DB">
        <w:rPr>
          <w:rFonts w:ascii="Times New Roman" w:eastAsia="PMingLiU" w:hAnsiTheme="majorHAnsi" w:cs="PMingLiU"/>
        </w:rPr>
        <w:t>散文為主，善於刻劃及描繪女性形貌，首度嘗試小說</w:t>
      </w:r>
      <w:r w:rsidR="00AE0DC4" w:rsidRPr="009462DB">
        <w:rPr>
          <w:rFonts w:ascii="Times New Roman" w:eastAsia="PMingLiU" w:hAnsiTheme="majorHAnsi" w:cs="PMingLiU"/>
        </w:rPr>
        <w:t>體裁</w:t>
      </w:r>
      <w:r w:rsidR="00670D01" w:rsidRPr="009462DB">
        <w:rPr>
          <w:rFonts w:ascii="Times New Roman" w:eastAsia="PMingLiU" w:hAnsiTheme="majorHAnsi" w:cs="PMingLiU"/>
        </w:rPr>
        <w:t>即以新移民女性作為書寫主要角色。</w:t>
      </w:r>
      <w:r w:rsidR="00670D01" w:rsidRPr="009462DB">
        <w:rPr>
          <w:rFonts w:ascii="Times New Roman" w:eastAsia="PMingLiU" w:hAnsiTheme="majorHAnsi" w:cs="PMingLiU" w:hint="eastAsia"/>
        </w:rPr>
        <w:t>她</w:t>
      </w:r>
      <w:r w:rsidRPr="009462DB">
        <w:rPr>
          <w:rFonts w:ascii="Times New Roman" w:eastAsia="PMingLiU" w:hAnsiTheme="majorHAnsi" w:cs="PMingLiU"/>
        </w:rPr>
        <w:t>重新挖掘被壓抑於社會底層的新移民女性所面臨的種種怪狀，如寫青春豐美的</w:t>
      </w:r>
      <w:proofErr w:type="gramStart"/>
      <w:r w:rsidRPr="009462DB">
        <w:rPr>
          <w:rFonts w:ascii="Times New Roman" w:eastAsia="PMingLiU" w:hAnsiTheme="majorHAnsi" w:cs="PMingLiU"/>
        </w:rPr>
        <w:t>外配與移工</w:t>
      </w:r>
      <w:proofErr w:type="gramEnd"/>
      <w:r w:rsidRPr="009462DB">
        <w:rPr>
          <w:rFonts w:ascii="Times New Roman" w:eastAsia="PMingLiU" w:hAnsiTheme="majorHAnsi" w:cs="PMingLiU"/>
        </w:rPr>
        <w:t>，填補島嶼男性們的欲望缺口，成</w:t>
      </w:r>
      <w:r w:rsidR="00B00221" w:rsidRPr="009462DB">
        <w:rPr>
          <w:rFonts w:ascii="Times New Roman" w:eastAsia="PMingLiU" w:hAnsiTheme="majorHAnsi" w:cs="PMingLiU"/>
        </w:rPr>
        <w:t>為機械子</w:t>
      </w:r>
      <w:r w:rsidR="00B00221" w:rsidRPr="009462DB">
        <w:rPr>
          <w:rFonts w:ascii="Times New Roman" w:eastAsia="PMingLiU" w:hAnsiTheme="majorHAnsi" w:cs="PMingLiU"/>
        </w:rPr>
        <w:lastRenderedPageBreak/>
        <w:t>宮、活體充氣娃娃、人蛇集團賣淫的搖錢樹、殘缺男子的傭人</w:t>
      </w:r>
      <w:r w:rsidR="00B00221" w:rsidRPr="009462DB">
        <w:rPr>
          <w:rFonts w:ascii="Times New Roman" w:eastAsia="PMingLiU" w:hAnsiTheme="majorHAnsi" w:cs="PMingLiU" w:hint="eastAsia"/>
        </w:rPr>
        <w:t>，</w:t>
      </w:r>
      <w:r w:rsidR="00D77082" w:rsidRPr="009462DB">
        <w:rPr>
          <w:rFonts w:ascii="Times New Roman" w:eastAsia="PMingLiU" w:hAnsiTheme="majorHAnsi" w:cs="PMingLiU"/>
        </w:rPr>
        <w:t>包含越南、印尼、中國及菲律賓等</w:t>
      </w:r>
      <w:r w:rsidR="00A162BF" w:rsidRPr="009462DB">
        <w:rPr>
          <w:rFonts w:ascii="Times New Roman" w:eastAsia="PMingLiU" w:hAnsiTheme="majorHAnsi" w:cs="PMingLiU" w:hint="eastAsia"/>
        </w:rPr>
        <w:t>共十一篇短篇小說</w:t>
      </w:r>
      <w:r w:rsidR="00D56EA7" w:rsidRPr="009462DB">
        <w:rPr>
          <w:rFonts w:ascii="Times New Roman" w:eastAsia="PMingLiU" w:hAnsiTheme="majorHAnsi" w:cs="PMingLiU" w:hint="eastAsia"/>
        </w:rPr>
        <w:t>。</w:t>
      </w:r>
    </w:p>
    <w:p w:rsidR="00F93C1B" w:rsidRDefault="00992C68" w:rsidP="0089549B">
      <w:pPr>
        <w:overflowPunct w:val="0"/>
        <w:spacing w:line="360" w:lineRule="auto"/>
        <w:ind w:firstLineChars="200" w:firstLine="480"/>
        <w:jc w:val="both"/>
        <w:rPr>
          <w:rFonts w:ascii="Times New Roman"/>
        </w:rPr>
      </w:pPr>
      <w:proofErr w:type="gramStart"/>
      <w:r w:rsidRPr="009462DB">
        <w:rPr>
          <w:rFonts w:ascii="Times New Roman" w:eastAsia="PMingLiU" w:hAnsiTheme="majorHAnsi" w:cs="PMingLiU" w:hint="eastAsia"/>
        </w:rPr>
        <w:t>尤其著</w:t>
      </w:r>
      <w:proofErr w:type="gramEnd"/>
      <w:r w:rsidRPr="009462DB">
        <w:rPr>
          <w:rFonts w:ascii="Times New Roman" w:eastAsia="PMingLiU" w:hAnsiTheme="majorHAnsi" w:cs="PMingLiU" w:hint="eastAsia"/>
        </w:rPr>
        <w:t>墨於</w:t>
      </w:r>
      <w:r w:rsidR="002D41DF" w:rsidRPr="009462DB">
        <w:rPr>
          <w:rFonts w:ascii="Times New Roman" w:eastAsia="PMingLiU" w:hAnsiTheme="majorHAnsi" w:cs="PMingLiU" w:hint="eastAsia"/>
        </w:rPr>
        <w:t>新移民女性</w:t>
      </w:r>
      <w:r w:rsidRPr="009462DB">
        <w:rPr>
          <w:rFonts w:ascii="Times New Roman" w:eastAsia="PMingLiU" w:hAnsiTheme="majorHAnsi" w:cs="PMingLiU" w:hint="eastAsia"/>
        </w:rPr>
        <w:t>家庭角色</w:t>
      </w:r>
      <w:r w:rsidR="002D41DF" w:rsidRPr="009462DB">
        <w:rPr>
          <w:rFonts w:ascii="Times New Roman" w:eastAsia="PMingLiU" w:hAnsiTheme="majorHAnsi" w:cs="PMingLiU" w:hint="eastAsia"/>
        </w:rPr>
        <w:t>的刻畫</w:t>
      </w:r>
      <w:r w:rsidRPr="009462DB">
        <w:rPr>
          <w:rFonts w:ascii="Times New Roman" w:eastAsia="PMingLiU" w:hAnsiTheme="majorHAnsi" w:cs="PMingLiU" w:hint="eastAsia"/>
        </w:rPr>
        <w:t>，</w:t>
      </w:r>
      <w:r w:rsidR="002D41DF" w:rsidRPr="009462DB">
        <w:rPr>
          <w:rFonts w:ascii="Times New Roman" w:eastAsia="PMingLiU" w:hAnsiTheme="majorHAnsi" w:cs="PMingLiU" w:hint="eastAsia"/>
        </w:rPr>
        <w:t>譬如</w:t>
      </w:r>
      <w:r w:rsidR="00DD71A5" w:rsidRPr="009462DB">
        <w:rPr>
          <w:rFonts w:ascii="Times New Roman" w:eastAsia="PMingLiU" w:hAnsiTheme="majorHAnsi" w:cs="PMingLiU" w:hint="eastAsia"/>
        </w:rPr>
        <w:t>寫為人母</w:t>
      </w:r>
      <w:r w:rsidR="002D41DF" w:rsidRPr="009462DB">
        <w:rPr>
          <w:rFonts w:ascii="Times New Roman" w:eastAsia="PMingLiU" w:hAnsiTheme="majorHAnsi" w:cs="PMingLiU" w:hint="eastAsia"/>
        </w:rPr>
        <w:t>的處境</w:t>
      </w:r>
      <w:r w:rsidR="00247E06" w:rsidRPr="009462DB">
        <w:rPr>
          <w:rFonts w:ascii="Times New Roman" w:eastAsia="PMingLiU" w:hAnsiTheme="majorHAnsi" w:cs="PMingLiU" w:hint="eastAsia"/>
        </w:rPr>
        <w:t>：</w:t>
      </w:r>
      <w:proofErr w:type="gramStart"/>
      <w:r w:rsidR="008F0D36" w:rsidRPr="009462DB">
        <w:rPr>
          <w:rFonts w:ascii="Times New Roman" w:eastAsia="PMingLiU" w:hAnsiTheme="majorHAnsi" w:cs="PMingLiU" w:hint="eastAsia"/>
        </w:rPr>
        <w:t>〈</w:t>
      </w:r>
      <w:proofErr w:type="gramEnd"/>
      <w:r w:rsidR="008F0D36" w:rsidRPr="009462DB">
        <w:rPr>
          <w:rFonts w:ascii="Times New Roman" w:hint="eastAsia"/>
        </w:rPr>
        <w:t>琉璃．半．女兒</w:t>
      </w:r>
      <w:proofErr w:type="gramStart"/>
      <w:r w:rsidR="008F0D36" w:rsidRPr="009462DB">
        <w:rPr>
          <w:rFonts w:ascii="Times New Roman" w:hint="eastAsia"/>
        </w:rPr>
        <w:t>〉</w:t>
      </w:r>
      <w:proofErr w:type="gramEnd"/>
      <w:r w:rsidR="008F0D36" w:rsidRPr="009462DB">
        <w:rPr>
          <w:rFonts w:ascii="Times New Roman" w:hint="eastAsia"/>
        </w:rPr>
        <w:t>（越南）</w:t>
      </w:r>
      <w:r w:rsidR="00134722" w:rsidRPr="009462DB">
        <w:rPr>
          <w:rFonts w:ascii="Times New Roman" w:hint="eastAsia"/>
        </w:rPr>
        <w:t>刻畫</w:t>
      </w:r>
      <w:proofErr w:type="gramStart"/>
      <w:r w:rsidR="00134722" w:rsidRPr="009462DB">
        <w:rPr>
          <w:rFonts w:ascii="Times New Roman" w:hint="eastAsia"/>
        </w:rPr>
        <w:t>母女間</w:t>
      </w:r>
      <w:r w:rsidR="00505720" w:rsidRPr="009462DB">
        <w:rPr>
          <w:rFonts w:ascii="Times New Roman" w:hint="eastAsia"/>
        </w:rPr>
        <w:t>的矛盾</w:t>
      </w:r>
      <w:proofErr w:type="gramEnd"/>
      <w:r w:rsidR="00505720" w:rsidRPr="009462DB">
        <w:rPr>
          <w:rFonts w:ascii="Times New Roman" w:hint="eastAsia"/>
        </w:rPr>
        <w:t>之情</w:t>
      </w:r>
      <w:r w:rsidR="00B7778C" w:rsidRPr="009462DB">
        <w:rPr>
          <w:rFonts w:ascii="Times New Roman" w:hint="eastAsia"/>
        </w:rPr>
        <w:t>。</w:t>
      </w:r>
      <w:r w:rsidR="00165047" w:rsidRPr="009462DB">
        <w:rPr>
          <w:rFonts w:ascii="Times New Roman" w:hint="eastAsia"/>
        </w:rPr>
        <w:t>〈卡拉二重奏〉</w:t>
      </w:r>
      <w:r w:rsidR="000D0A76" w:rsidRPr="009462DB">
        <w:rPr>
          <w:rFonts w:ascii="Times New Roman" w:hint="eastAsia"/>
        </w:rPr>
        <w:t>（越南）</w:t>
      </w:r>
      <w:r w:rsidR="00165047" w:rsidRPr="009462DB">
        <w:rPr>
          <w:rFonts w:ascii="Times New Roman" w:hint="eastAsia"/>
        </w:rPr>
        <w:t>場景設定在來自越南</w:t>
      </w:r>
      <w:proofErr w:type="gramStart"/>
      <w:r w:rsidR="00165047" w:rsidRPr="009462DB">
        <w:rPr>
          <w:rFonts w:ascii="Times New Roman" w:hint="eastAsia"/>
        </w:rPr>
        <w:t>的素銀以</w:t>
      </w:r>
      <w:proofErr w:type="gramEnd"/>
      <w:r w:rsidR="00165047" w:rsidRPr="009462DB">
        <w:rPr>
          <w:rFonts w:ascii="Times New Roman" w:hint="eastAsia"/>
        </w:rPr>
        <w:t>經營卡拉</w:t>
      </w:r>
      <w:r w:rsidR="00165047" w:rsidRPr="009462DB">
        <w:rPr>
          <w:rFonts w:ascii="Times New Roman" w:hAnsi="Times New Roman" w:hint="eastAsia"/>
        </w:rPr>
        <w:t>ok</w:t>
      </w:r>
      <w:r w:rsidR="004F3D96" w:rsidRPr="009462DB">
        <w:rPr>
          <w:rFonts w:ascii="Times New Roman" w:hint="eastAsia"/>
        </w:rPr>
        <w:t>店維生，店裡</w:t>
      </w:r>
      <w:proofErr w:type="gramStart"/>
      <w:r w:rsidR="004F3D96" w:rsidRPr="009462DB">
        <w:rPr>
          <w:rFonts w:ascii="Times New Roman" w:hint="eastAsia"/>
        </w:rPr>
        <w:t>隱藏情色交易</w:t>
      </w:r>
      <w:proofErr w:type="gramEnd"/>
      <w:r w:rsidR="004F3D96" w:rsidRPr="009462DB">
        <w:rPr>
          <w:rFonts w:ascii="Times New Roman" w:hint="eastAsia"/>
        </w:rPr>
        <w:t>，但她對女兒</w:t>
      </w:r>
      <w:r w:rsidR="00165047" w:rsidRPr="009462DB">
        <w:rPr>
          <w:rFonts w:ascii="Times New Roman" w:hint="eastAsia"/>
        </w:rPr>
        <w:t>沛</w:t>
      </w:r>
      <w:proofErr w:type="gramStart"/>
      <w:r w:rsidR="00165047" w:rsidRPr="009462DB">
        <w:rPr>
          <w:rFonts w:ascii="Times New Roman" w:hint="eastAsia"/>
        </w:rPr>
        <w:t>婷</w:t>
      </w:r>
      <w:proofErr w:type="gramEnd"/>
      <w:r w:rsidR="00165047" w:rsidRPr="009462DB">
        <w:rPr>
          <w:rFonts w:ascii="Times New Roman" w:hint="eastAsia"/>
        </w:rPr>
        <w:t>的管教甚嚴</w:t>
      </w:r>
      <w:r w:rsidR="004F3D96" w:rsidRPr="009462DB">
        <w:rPr>
          <w:rFonts w:ascii="Times New Roman" w:hint="eastAsia"/>
        </w:rPr>
        <w:t>，女兒卻逐漸步入她的後塵</w:t>
      </w:r>
      <w:r w:rsidR="00165047" w:rsidRPr="009462DB">
        <w:rPr>
          <w:rFonts w:ascii="Times New Roman" w:hint="eastAsia"/>
        </w:rPr>
        <w:t>。</w:t>
      </w:r>
      <w:r w:rsidR="00B529A6" w:rsidRPr="009462DB">
        <w:rPr>
          <w:rFonts w:ascii="Times New Roman" w:hint="eastAsia"/>
        </w:rPr>
        <w:t>〈卍女〉（印尼）</w:t>
      </w:r>
      <w:r w:rsidR="000E2B93" w:rsidRPr="009462DB">
        <w:rPr>
          <w:rFonts w:ascii="Times New Roman" w:hint="eastAsia"/>
        </w:rPr>
        <w:t>從教師的視角描寫新移民之子周沐霖，周沐霖學業表現不佳，受到同儕排擠，父親在中國工作，母親私奔離家，由阿媽隔代教養</w:t>
      </w:r>
      <w:r w:rsidR="00A458C9" w:rsidRPr="009462DB">
        <w:rPr>
          <w:rFonts w:ascii="Times New Roman" w:hint="eastAsia"/>
        </w:rPr>
        <w:t>。</w:t>
      </w:r>
      <w:r w:rsidR="00890F4C" w:rsidRPr="009462DB">
        <w:rPr>
          <w:rFonts w:ascii="Times New Roman" w:hint="eastAsia"/>
        </w:rPr>
        <w:t>又如</w:t>
      </w:r>
      <w:r w:rsidR="003A0D5F" w:rsidRPr="009462DB">
        <w:rPr>
          <w:rFonts w:ascii="Times New Roman" w:hint="eastAsia"/>
        </w:rPr>
        <w:t>寫人媳，〈印姬花嫁〉（印尼）</w:t>
      </w:r>
      <w:r w:rsidR="002337FB" w:rsidRPr="009462DB">
        <w:rPr>
          <w:rFonts w:ascii="Times New Roman" w:hint="eastAsia"/>
        </w:rPr>
        <w:t>以三十歲的林幸雄在母親與家</w:t>
      </w:r>
      <w:proofErr w:type="gramStart"/>
      <w:r w:rsidR="002337FB" w:rsidRPr="009462DB">
        <w:rPr>
          <w:rFonts w:ascii="Times New Roman" w:hint="eastAsia"/>
        </w:rPr>
        <w:t>姊</w:t>
      </w:r>
      <w:proofErr w:type="gramEnd"/>
      <w:r w:rsidR="002337FB" w:rsidRPr="009462DB">
        <w:rPr>
          <w:rFonts w:ascii="Times New Roman" w:hint="eastAsia"/>
        </w:rPr>
        <w:t>的威脅利誘下娶妻，諷刺</w:t>
      </w:r>
      <w:r w:rsidR="00E90C5C" w:rsidRPr="009462DB">
        <w:rPr>
          <w:rFonts w:ascii="Times New Roman" w:hint="eastAsia"/>
        </w:rPr>
        <w:t>寓意十足地描寫相親時的掮客與家屬之間的爾虞我詐、</w:t>
      </w:r>
      <w:r w:rsidR="00F5651C" w:rsidRPr="009462DB">
        <w:rPr>
          <w:rFonts w:ascii="Times New Roman" w:hint="eastAsia"/>
        </w:rPr>
        <w:t>嫁娶場景，</w:t>
      </w:r>
      <w:r w:rsidR="002337FB" w:rsidRPr="009462DB">
        <w:rPr>
          <w:rFonts w:ascii="Times New Roman" w:hint="eastAsia"/>
        </w:rPr>
        <w:t>林母</w:t>
      </w:r>
      <w:r w:rsidR="00F5651C" w:rsidRPr="009462DB">
        <w:rPr>
          <w:rFonts w:ascii="Times New Roman" w:hint="eastAsia"/>
        </w:rPr>
        <w:t>甚至</w:t>
      </w:r>
      <w:r w:rsidR="002337FB" w:rsidRPr="009462DB">
        <w:rPr>
          <w:rFonts w:ascii="Times New Roman" w:hint="eastAsia"/>
        </w:rPr>
        <w:t>為確認傳宗接代，偷窺兒子與媳婦行周公之禮。</w:t>
      </w:r>
      <w:r w:rsidR="00767C8E" w:rsidRPr="009462DB">
        <w:rPr>
          <w:rFonts w:ascii="Times New Roman" w:hint="eastAsia"/>
        </w:rPr>
        <w:t>〈傻瓜基金會〉（菲律賓）</w:t>
      </w:r>
      <w:r w:rsidR="00324D2F" w:rsidRPr="009462DB">
        <w:rPr>
          <w:rFonts w:ascii="Times New Roman" w:hint="eastAsia"/>
        </w:rPr>
        <w:t>陳阿冬突然發瘋了，老母親為照顧病兒費盡心思，幫兒子找到來自菲律賓的李家愛為媳</w:t>
      </w:r>
      <w:r w:rsidR="00767C8E" w:rsidRPr="009462DB">
        <w:rPr>
          <w:rFonts w:ascii="Times New Roman" w:hint="eastAsia"/>
        </w:rPr>
        <w:t>，</w:t>
      </w:r>
      <w:r w:rsidR="00CD39A1" w:rsidRPr="009462DB">
        <w:rPr>
          <w:rFonts w:ascii="Times New Roman" w:hint="eastAsia"/>
        </w:rPr>
        <w:t>李家愛原為大學生，</w:t>
      </w:r>
      <w:r w:rsidR="007F2514" w:rsidRPr="009462DB">
        <w:rPr>
          <w:rFonts w:ascii="Times New Roman" w:hint="eastAsia"/>
        </w:rPr>
        <w:t>因父兄經營的工廠倒閉需要還債，仲介連</w:t>
      </w:r>
      <w:proofErr w:type="gramStart"/>
      <w:r w:rsidR="007F2514" w:rsidRPr="009462DB">
        <w:rPr>
          <w:rFonts w:ascii="Times New Roman" w:hint="eastAsia"/>
        </w:rPr>
        <w:t>哄帶騙</w:t>
      </w:r>
      <w:proofErr w:type="gramEnd"/>
      <w:r w:rsidR="007F2514" w:rsidRPr="009462DB">
        <w:rPr>
          <w:rFonts w:ascii="Times New Roman" w:hint="eastAsia"/>
        </w:rPr>
        <w:t>將李家愛帶到台灣，</w:t>
      </w:r>
      <w:r w:rsidR="00B94BBD" w:rsidRPr="009462DB">
        <w:rPr>
          <w:rFonts w:ascii="Times New Roman" w:hint="eastAsia"/>
        </w:rPr>
        <w:t>李家愛為了逃避陳阿冬求歡，於是不斷</w:t>
      </w:r>
      <w:r w:rsidR="008D7D82" w:rsidRPr="009462DB">
        <w:rPr>
          <w:rFonts w:ascii="Times New Roman" w:hint="eastAsia"/>
        </w:rPr>
        <w:t>懷孕</w:t>
      </w:r>
      <w:r w:rsidR="008D7D82" w:rsidRPr="009462DB">
        <w:rPr>
          <w:rFonts w:ascii="Times New Roman" w:eastAsia="Apple LiGothic Medium" w:hAnsi="Apple LiGothic Medium" w:cs="Apple LiGothic Medium" w:hint="eastAsia"/>
        </w:rPr>
        <w:t>⋯⋯</w:t>
      </w:r>
      <w:r w:rsidR="00767C8E" w:rsidRPr="009462DB">
        <w:rPr>
          <w:rFonts w:ascii="Times New Roman" w:hint="eastAsia"/>
        </w:rPr>
        <w:t>。</w:t>
      </w:r>
    </w:p>
    <w:p w:rsidR="005B3531" w:rsidRPr="009462DB" w:rsidRDefault="00A84FCB" w:rsidP="0089549B">
      <w:pPr>
        <w:overflowPunct w:val="0"/>
        <w:spacing w:line="360" w:lineRule="auto"/>
        <w:ind w:firstLineChars="200" w:firstLine="480"/>
        <w:jc w:val="both"/>
        <w:rPr>
          <w:rFonts w:ascii="Times New Roman" w:eastAsia="PMingLiU" w:hAnsi="Times New Roman" w:cs="PMingLiU"/>
        </w:rPr>
      </w:pPr>
      <w:r w:rsidRPr="009462DB">
        <w:rPr>
          <w:rFonts w:ascii="Times New Roman" w:eastAsia="PMingLiU" w:hAnsiTheme="majorHAnsi" w:cs="PMingLiU" w:hint="eastAsia"/>
        </w:rPr>
        <w:t>吳柳蓓</w:t>
      </w:r>
      <w:r w:rsidR="005939E1" w:rsidRPr="009462DB">
        <w:rPr>
          <w:rFonts w:ascii="Times New Roman" w:eastAsia="PMingLiU" w:hAnsiTheme="majorHAnsi" w:cs="PMingLiU" w:hint="eastAsia"/>
        </w:rPr>
        <w:t>細數</w:t>
      </w:r>
      <w:r w:rsidR="00087338" w:rsidRPr="009462DB">
        <w:rPr>
          <w:rFonts w:ascii="Times New Roman" w:eastAsia="PMingLiU" w:hAnsiTheme="majorHAnsi" w:cs="PMingLiU"/>
        </w:rPr>
        <w:t>這些被邊緣化的女性角色背後的種種辛酸與</w:t>
      </w:r>
      <w:r w:rsidR="00692326" w:rsidRPr="009462DB">
        <w:rPr>
          <w:rFonts w:ascii="Times New Roman" w:eastAsia="PMingLiU" w:hAnsiTheme="majorHAnsi" w:cs="PMingLiU"/>
        </w:rPr>
        <w:t>不堪</w:t>
      </w:r>
      <w:r w:rsidR="00087338" w:rsidRPr="009462DB">
        <w:rPr>
          <w:rFonts w:ascii="Times New Roman" w:eastAsia="PMingLiU" w:hAnsiTheme="majorHAnsi" w:cs="PMingLiU"/>
        </w:rPr>
        <w:t>，</w:t>
      </w:r>
      <w:r w:rsidRPr="009462DB">
        <w:rPr>
          <w:rFonts w:ascii="Times New Roman" w:eastAsia="PMingLiU" w:hAnsiTheme="majorHAnsi" w:cs="PMingLiU" w:hint="eastAsia"/>
        </w:rPr>
        <w:t>儘管如此，小說多數得到「幸福」的結尾</w:t>
      </w:r>
      <w:r w:rsidR="005B3531" w:rsidRPr="009462DB">
        <w:rPr>
          <w:rFonts w:ascii="Times New Roman" w:eastAsia="PMingLiU" w:hAnsiTheme="majorHAnsi" w:cs="PMingLiU" w:hint="eastAsia"/>
        </w:rPr>
        <w:t>，如</w:t>
      </w:r>
      <w:proofErr w:type="gramStart"/>
      <w:r w:rsidR="005B3531" w:rsidRPr="009462DB">
        <w:rPr>
          <w:rFonts w:ascii="Times New Roman" w:eastAsia="PMingLiU" w:hAnsiTheme="majorHAnsi" w:cs="PMingLiU"/>
        </w:rPr>
        <w:t>〈</w:t>
      </w:r>
      <w:proofErr w:type="gramEnd"/>
      <w:r w:rsidR="005B3531" w:rsidRPr="009462DB">
        <w:rPr>
          <w:rFonts w:ascii="Times New Roman" w:eastAsia="PMingLiU" w:hAnsiTheme="majorHAnsi" w:cs="PMingLiU"/>
        </w:rPr>
        <w:t>琉璃．半．女兒</w:t>
      </w:r>
      <w:proofErr w:type="gramStart"/>
      <w:r w:rsidR="005B3531" w:rsidRPr="009462DB">
        <w:rPr>
          <w:rFonts w:ascii="Times New Roman" w:eastAsia="PMingLiU" w:hAnsiTheme="majorHAnsi" w:cs="PMingLiU"/>
        </w:rPr>
        <w:t>〉</w:t>
      </w:r>
      <w:proofErr w:type="gramEnd"/>
      <w:r w:rsidR="005B3531" w:rsidRPr="009462DB">
        <w:rPr>
          <w:rFonts w:ascii="Times New Roman" w:eastAsia="PMingLiU" w:hAnsiTheme="majorHAnsi" w:cs="PMingLiU"/>
        </w:rPr>
        <w:t>寫越南籍新移民因為曾經在故鄉從事性工作，來台後遭遇夫家歧視，致使精神異常，</w:t>
      </w:r>
      <w:r w:rsidR="00C7551E" w:rsidRPr="009462DB">
        <w:rPr>
          <w:rFonts w:ascii="Times New Roman" w:eastAsia="PMingLiU" w:hAnsiTheme="majorHAnsi" w:cs="PMingLiU"/>
        </w:rPr>
        <w:t>父親為唯一女兒</w:t>
      </w:r>
      <w:r w:rsidR="00C7551E" w:rsidRPr="009462DB">
        <w:rPr>
          <w:rFonts w:ascii="Times New Roman" w:eastAsia="PMingLiU" w:hAnsiTheme="majorHAnsi" w:cs="PMingLiU" w:hint="eastAsia"/>
        </w:rPr>
        <w:t>命</w:t>
      </w:r>
      <w:r w:rsidR="005B3531" w:rsidRPr="009462DB">
        <w:rPr>
          <w:rFonts w:ascii="Times New Roman" w:eastAsia="PMingLiU" w:hAnsiTheme="majorHAnsi" w:cs="PMingLiU"/>
        </w:rPr>
        <w:t>名</w:t>
      </w:r>
      <w:r w:rsidR="00C7551E" w:rsidRPr="009462DB">
        <w:rPr>
          <w:rFonts w:ascii="Times New Roman" w:eastAsia="PMingLiU" w:hAnsiTheme="majorHAnsi" w:cs="PMingLiU" w:hint="eastAsia"/>
        </w:rPr>
        <w:t>「</w:t>
      </w:r>
      <w:proofErr w:type="gramStart"/>
      <w:r w:rsidR="005B3531" w:rsidRPr="009462DB">
        <w:rPr>
          <w:rFonts w:ascii="Times New Roman" w:eastAsia="PMingLiU" w:hAnsiTheme="majorHAnsi" w:cs="PMingLiU"/>
        </w:rPr>
        <w:t>靚禾</w:t>
      </w:r>
      <w:r w:rsidR="00C7551E" w:rsidRPr="009462DB">
        <w:rPr>
          <w:rFonts w:ascii="Times New Roman" w:eastAsia="PMingLiU" w:hAnsiTheme="majorHAnsi" w:cs="PMingLiU" w:hint="eastAsia"/>
        </w:rPr>
        <w:t>」</w:t>
      </w:r>
      <w:proofErr w:type="gramEnd"/>
      <w:r w:rsidR="005B3531" w:rsidRPr="009462DB">
        <w:rPr>
          <w:rFonts w:ascii="Times New Roman" w:eastAsia="PMingLiU" w:hAnsiTheme="majorHAnsi" w:cs="PMingLiU"/>
        </w:rPr>
        <w:t>，母親卻偏偏喊她「梅蓮」，「跟越南小阿姨一樣，都是帶</w:t>
      </w:r>
      <w:proofErr w:type="gramStart"/>
      <w:r w:rsidR="005B3531" w:rsidRPr="009462DB">
        <w:rPr>
          <w:rFonts w:ascii="Times New Roman" w:eastAsia="PMingLiU" w:hAnsiTheme="majorHAnsi" w:cs="PMingLiU"/>
        </w:rPr>
        <w:t>花帶草</w:t>
      </w:r>
      <w:proofErr w:type="gramEnd"/>
      <w:r w:rsidR="005B3531" w:rsidRPr="009462DB">
        <w:rPr>
          <w:rFonts w:ascii="Times New Roman" w:eastAsia="PMingLiU" w:hAnsiTheme="majorHAnsi" w:cs="PMingLiU"/>
        </w:rPr>
        <w:t>的組合」</w:t>
      </w:r>
      <w:r w:rsidR="005B3531" w:rsidRPr="009462DB">
        <w:rPr>
          <w:rStyle w:val="a5"/>
          <w:rFonts w:ascii="Times New Roman" w:eastAsia="PMingLiU" w:hAnsi="Times New Roman" w:cs="PMingLiU"/>
        </w:rPr>
        <w:footnoteReference w:id="17"/>
      </w:r>
      <w:r w:rsidR="00F93C1B" w:rsidRPr="009462DB">
        <w:rPr>
          <w:rFonts w:ascii="Times New Roman" w:eastAsia="PMingLiU" w:hAnsiTheme="majorHAnsi" w:cs="PMingLiU"/>
        </w:rPr>
        <w:t>，</w:t>
      </w:r>
      <w:r w:rsidR="005B3531" w:rsidRPr="009462DB">
        <w:rPr>
          <w:rFonts w:ascii="Times New Roman" w:eastAsia="PMingLiU" w:hAnsiTheme="majorHAnsi" w:cs="PMingLiU"/>
        </w:rPr>
        <w:t>這個越南味十足的名字與母親易怒的形象緊緊相連，梅蓮因此十分厭惡自己的名字，對外都說自己的名字</w:t>
      </w:r>
      <w:proofErr w:type="gramStart"/>
      <w:r w:rsidR="005B3531" w:rsidRPr="009462DB">
        <w:rPr>
          <w:rFonts w:ascii="Times New Roman" w:eastAsia="PMingLiU" w:hAnsiTheme="majorHAnsi" w:cs="PMingLiU"/>
        </w:rPr>
        <w:t>是靚禾。</w:t>
      </w:r>
      <w:proofErr w:type="gramEnd"/>
      <w:r w:rsidR="005B3531" w:rsidRPr="009462DB">
        <w:rPr>
          <w:rFonts w:ascii="Times New Roman" w:eastAsia="PMingLiU" w:hAnsiTheme="majorHAnsi" w:cs="PMingLiU"/>
        </w:rPr>
        <w:t>梅蓮最終在母親</w:t>
      </w:r>
      <w:r w:rsidR="00304FAC" w:rsidRPr="009462DB">
        <w:rPr>
          <w:rFonts w:ascii="Times New Roman" w:eastAsia="PMingLiU" w:hAnsiTheme="majorHAnsi" w:cs="PMingLiU"/>
        </w:rPr>
        <w:t>不適當管教下</w:t>
      </w:r>
      <w:r w:rsidR="005B3531" w:rsidRPr="009462DB">
        <w:rPr>
          <w:rFonts w:ascii="Times New Roman" w:eastAsia="PMingLiU" w:hAnsiTheme="majorHAnsi" w:cs="PMingLiU"/>
        </w:rPr>
        <w:t>亦精神異常，</w:t>
      </w:r>
      <w:r w:rsidR="00A3687C" w:rsidRPr="009462DB">
        <w:rPr>
          <w:rFonts w:ascii="Times New Roman" w:eastAsia="PMingLiU" w:hAnsiTheme="majorHAnsi" w:cs="PMingLiU"/>
        </w:rPr>
        <w:t>幸而</w:t>
      </w:r>
      <w:r w:rsidR="00134722" w:rsidRPr="009462DB">
        <w:rPr>
          <w:rFonts w:ascii="Times New Roman" w:eastAsia="PMingLiU" w:hAnsiTheme="majorHAnsi" w:cs="PMingLiU"/>
        </w:rPr>
        <w:t>後來由</w:t>
      </w:r>
      <w:r w:rsidR="00A3687C" w:rsidRPr="009462DB">
        <w:rPr>
          <w:rFonts w:ascii="Times New Roman" w:eastAsia="PMingLiU" w:hAnsiTheme="majorHAnsi" w:cs="PMingLiU" w:hint="eastAsia"/>
        </w:rPr>
        <w:t>國小老</w:t>
      </w:r>
      <w:r w:rsidR="00451E7C" w:rsidRPr="009462DB">
        <w:rPr>
          <w:rFonts w:ascii="Times New Roman" w:eastAsia="PMingLiU" w:hAnsiTheme="majorHAnsi" w:cs="PMingLiU"/>
        </w:rPr>
        <w:t>師</w:t>
      </w:r>
      <w:r w:rsidR="00451E7C" w:rsidRPr="009462DB">
        <w:rPr>
          <w:rFonts w:ascii="Times New Roman" w:eastAsia="PMingLiU" w:hAnsiTheme="majorHAnsi" w:cs="PMingLiU" w:hint="eastAsia"/>
        </w:rPr>
        <w:t>收養及輔導</w:t>
      </w:r>
      <w:r w:rsidR="00304FAC" w:rsidRPr="009462DB">
        <w:rPr>
          <w:rFonts w:ascii="Times New Roman" w:eastAsia="PMingLiU" w:hAnsiTheme="majorHAnsi" w:cs="PMingLiU"/>
        </w:rPr>
        <w:t>，考上屏東女中，</w:t>
      </w:r>
      <w:r w:rsidR="005B3531" w:rsidRPr="009462DB">
        <w:rPr>
          <w:rFonts w:ascii="Times New Roman" w:eastAsia="PMingLiU" w:hAnsiTheme="majorHAnsi" w:cs="PMingLiU"/>
        </w:rPr>
        <w:t>母親</w:t>
      </w:r>
      <w:r w:rsidR="00B83969" w:rsidRPr="009462DB">
        <w:rPr>
          <w:rFonts w:ascii="Times New Roman" w:eastAsia="PMingLiU" w:hAnsiTheme="majorHAnsi" w:cs="PMingLiU"/>
        </w:rPr>
        <w:t>也在積極接受治療後逐漸好轉，文末母親終於叫喚女兒「</w:t>
      </w:r>
      <w:proofErr w:type="gramStart"/>
      <w:r w:rsidR="00B83969" w:rsidRPr="009462DB">
        <w:rPr>
          <w:rFonts w:ascii="Times New Roman" w:eastAsia="PMingLiU" w:hAnsiTheme="majorHAnsi" w:cs="PMingLiU"/>
        </w:rPr>
        <w:t>靚禾」</w:t>
      </w:r>
      <w:proofErr w:type="gramEnd"/>
      <w:r w:rsidR="005B3531" w:rsidRPr="009462DB">
        <w:rPr>
          <w:rFonts w:ascii="Times New Roman" w:eastAsia="PMingLiU" w:hAnsiTheme="majorHAnsi" w:cs="PMingLiU"/>
        </w:rPr>
        <w:t>：</w:t>
      </w:r>
    </w:p>
    <w:p w:rsidR="005B3531" w:rsidRPr="00F93C1B" w:rsidRDefault="005B3531" w:rsidP="003505D4">
      <w:pPr>
        <w:overflowPunct w:val="0"/>
        <w:spacing w:beforeLines="100" w:afterLines="100" w:line="360" w:lineRule="atLeast"/>
        <w:ind w:leftChars="300" w:left="720"/>
        <w:jc w:val="both"/>
        <w:rPr>
          <w:rFonts w:ascii="Times New Roman" w:eastAsia="DFKai-SB" w:hAnsi="DFKai-SB" w:cs="Times New Roman"/>
          <w:kern w:val="2"/>
          <w:szCs w:val="20"/>
        </w:rPr>
      </w:pPr>
      <w:r w:rsidRPr="00BB0C54">
        <w:rPr>
          <w:rFonts w:ascii="標楷體" w:eastAsia="標楷體" w:hAnsi="標楷體" w:cs="Times New Roman" w:hint="eastAsia"/>
          <w:kern w:val="2"/>
          <w:szCs w:val="20"/>
        </w:rPr>
        <w:t>多年以後，當我回憶</w:t>
      </w:r>
      <w:proofErr w:type="gramStart"/>
      <w:r w:rsidRPr="00BB0C54">
        <w:rPr>
          <w:rFonts w:ascii="標楷體" w:eastAsia="標楷體" w:hAnsi="標楷體" w:cs="Times New Roman" w:hint="eastAsia"/>
          <w:kern w:val="2"/>
          <w:szCs w:val="20"/>
        </w:rPr>
        <w:t>乍</w:t>
      </w:r>
      <w:proofErr w:type="gramEnd"/>
      <w:r w:rsidRPr="00BB0C54">
        <w:rPr>
          <w:rFonts w:ascii="標楷體" w:eastAsia="標楷體" w:hAnsi="標楷體" w:cs="Times New Roman" w:hint="eastAsia"/>
          <w:kern w:val="2"/>
          <w:szCs w:val="20"/>
        </w:rPr>
        <w:t>相見的我和母親的那刻，其實內心都被不知名的情感強烈撞擊著，我知道那是切不掉的血緣和靈魂的相</w:t>
      </w:r>
      <w:proofErr w:type="gramStart"/>
      <w:r w:rsidRPr="00BB0C54">
        <w:rPr>
          <w:rFonts w:ascii="標楷體" w:eastAsia="標楷體" w:hAnsi="標楷體" w:cs="Times New Roman" w:hint="eastAsia"/>
          <w:kern w:val="2"/>
          <w:szCs w:val="20"/>
        </w:rPr>
        <w:t>契</w:t>
      </w:r>
      <w:proofErr w:type="gramEnd"/>
      <w:r w:rsidRPr="00BB0C54">
        <w:rPr>
          <w:rFonts w:ascii="標楷體" w:eastAsia="標楷體" w:hAnsi="標楷體" w:cs="Times New Roman" w:hint="eastAsia"/>
          <w:kern w:val="2"/>
          <w:szCs w:val="20"/>
        </w:rPr>
        <w:t>。</w:t>
      </w:r>
      <w:proofErr w:type="gramStart"/>
      <w:r w:rsidRPr="00BB0C54">
        <w:rPr>
          <w:rFonts w:ascii="標楷體" w:eastAsia="標楷體" w:hAnsi="標楷體" w:cs="Times New Roman" w:hint="eastAsia"/>
          <w:kern w:val="2"/>
          <w:szCs w:val="20"/>
        </w:rPr>
        <w:t>靚禾，</w:t>
      </w:r>
      <w:proofErr w:type="gramEnd"/>
      <w:r w:rsidRPr="00BB0C54">
        <w:rPr>
          <w:rFonts w:ascii="標楷體" w:eastAsia="標楷體" w:hAnsi="標楷體" w:cs="Times New Roman" w:hint="eastAsia"/>
          <w:kern w:val="2"/>
          <w:szCs w:val="20"/>
        </w:rPr>
        <w:t>我突</w:t>
      </w:r>
      <w:r w:rsidRPr="00BB0C54">
        <w:rPr>
          <w:rFonts w:ascii="標楷體" w:eastAsia="標楷體" w:hAnsi="標楷體" w:cs="Times New Roman" w:hint="eastAsia"/>
          <w:kern w:val="2"/>
          <w:szCs w:val="20"/>
        </w:rPr>
        <w:lastRenderedPageBreak/>
        <w:t>然想起二十七年前，父親為我命名的情深意重。在最後關頭彌補了缺陷，還我「</w:t>
      </w:r>
      <w:proofErr w:type="gramStart"/>
      <w:r w:rsidRPr="00BB0C54">
        <w:rPr>
          <w:rFonts w:ascii="標楷體" w:eastAsia="標楷體" w:hAnsi="標楷體" w:cs="Times New Roman" w:hint="eastAsia"/>
          <w:kern w:val="2"/>
          <w:szCs w:val="20"/>
        </w:rPr>
        <w:t>靚禾」</w:t>
      </w:r>
      <w:proofErr w:type="gramEnd"/>
      <w:r w:rsidRPr="00BB0C54">
        <w:rPr>
          <w:rFonts w:ascii="標楷體" w:eastAsia="標楷體" w:hAnsi="標楷體" w:cs="Times New Roman" w:hint="eastAsia"/>
          <w:kern w:val="2"/>
          <w:szCs w:val="20"/>
        </w:rPr>
        <w:t>意涵之下，取之不竭的豐華與美麗。</w:t>
      </w:r>
      <w:r w:rsidRPr="00F93C1B">
        <w:rPr>
          <w:rFonts w:ascii="Times New Roman" w:eastAsia="DFKai-SB" w:hAnsi="Times New Roman" w:cs="Times New Roman"/>
          <w:kern w:val="2"/>
          <w:szCs w:val="20"/>
          <w:vertAlign w:val="superscript"/>
        </w:rPr>
        <w:footnoteReference w:id="18"/>
      </w:r>
    </w:p>
    <w:p w:rsidR="00384C7D" w:rsidRPr="009462DB" w:rsidRDefault="00B838B9" w:rsidP="0089549B">
      <w:pPr>
        <w:overflowPunct w:val="0"/>
        <w:spacing w:line="360" w:lineRule="auto"/>
        <w:ind w:firstLineChars="200" w:firstLine="480"/>
        <w:jc w:val="both"/>
        <w:rPr>
          <w:rFonts w:ascii="Times New Roman" w:eastAsia="PMingLiU" w:hAnsi="Times New Roman" w:cs="PMingLiU"/>
        </w:rPr>
      </w:pPr>
      <w:r w:rsidRPr="009462DB">
        <w:rPr>
          <w:rFonts w:ascii="Times New Roman" w:eastAsia="PMingLiU" w:hAnsiTheme="majorHAnsi" w:cs="PMingLiU"/>
        </w:rPr>
        <w:t>這位</w:t>
      </w:r>
      <w:r w:rsidRPr="009462DB">
        <w:rPr>
          <w:rFonts w:ascii="Times New Roman" w:eastAsia="PMingLiU" w:hAnsiTheme="majorHAnsi" w:cs="PMingLiU" w:hint="eastAsia"/>
        </w:rPr>
        <w:t>來自越南的</w:t>
      </w:r>
      <w:r w:rsidRPr="009462DB">
        <w:rPr>
          <w:rFonts w:ascii="Times New Roman" w:eastAsia="PMingLiU" w:hAnsiTheme="majorHAnsi" w:cs="PMingLiU"/>
        </w:rPr>
        <w:t>母親唯一</w:t>
      </w:r>
      <w:r w:rsidRPr="009462DB">
        <w:rPr>
          <w:rFonts w:ascii="Times New Roman" w:eastAsia="PMingLiU" w:hAnsiTheme="majorHAnsi" w:cs="PMingLiU" w:hint="eastAsia"/>
        </w:rPr>
        <w:t>的聲音</w:t>
      </w:r>
      <w:r w:rsidR="005B3531" w:rsidRPr="009462DB">
        <w:rPr>
          <w:rFonts w:ascii="Times New Roman" w:eastAsia="PMingLiU" w:hAnsiTheme="majorHAnsi" w:cs="PMingLiU"/>
        </w:rPr>
        <w:t>即是文</w:t>
      </w:r>
      <w:proofErr w:type="gramStart"/>
      <w:r w:rsidR="005B3531" w:rsidRPr="009462DB">
        <w:rPr>
          <w:rFonts w:ascii="Times New Roman" w:eastAsia="PMingLiU" w:hAnsiTheme="majorHAnsi" w:cs="PMingLiU"/>
        </w:rPr>
        <w:t>末改喊</w:t>
      </w:r>
      <w:proofErr w:type="gramEnd"/>
      <w:r w:rsidR="005B3531" w:rsidRPr="009462DB">
        <w:rPr>
          <w:rFonts w:ascii="Times New Roman" w:eastAsia="PMingLiU" w:hAnsiTheme="majorHAnsi" w:cs="PMingLiU"/>
        </w:rPr>
        <w:t>女兒「</w:t>
      </w:r>
      <w:proofErr w:type="gramStart"/>
      <w:r w:rsidR="005B3531" w:rsidRPr="009462DB">
        <w:rPr>
          <w:rFonts w:ascii="Times New Roman" w:eastAsia="PMingLiU" w:hAnsiTheme="majorHAnsi" w:cs="PMingLiU"/>
        </w:rPr>
        <w:t>靚禾」</w:t>
      </w:r>
      <w:proofErr w:type="gramEnd"/>
      <w:r w:rsidR="005B3531" w:rsidRPr="009462DB">
        <w:rPr>
          <w:rFonts w:ascii="Times New Roman" w:eastAsia="PMingLiU" w:hAnsiTheme="majorHAnsi" w:cs="PMingLiU"/>
        </w:rPr>
        <w:t>，父親所取的名字。文中大量篇幅呈現母親</w:t>
      </w:r>
      <w:proofErr w:type="gramStart"/>
      <w:r w:rsidR="005B3531" w:rsidRPr="009462DB">
        <w:rPr>
          <w:rFonts w:ascii="Times New Roman" w:eastAsia="PMingLiU" w:hAnsiTheme="majorHAnsi" w:cs="PMingLiU"/>
        </w:rPr>
        <w:t>罹</w:t>
      </w:r>
      <w:proofErr w:type="gramEnd"/>
      <w:r w:rsidR="005B3531" w:rsidRPr="009462DB">
        <w:rPr>
          <w:rFonts w:ascii="Times New Roman" w:eastAsia="PMingLiU" w:hAnsiTheme="majorHAnsi" w:cs="PMingLiU"/>
        </w:rPr>
        <w:t>病、女兒在這般環境下成長的不堪，卻相對以極短的篇幅書寫母親痊癒，而痊癒的表徵即是喊女兒「</w:t>
      </w:r>
      <w:proofErr w:type="gramStart"/>
      <w:r w:rsidR="005B3531" w:rsidRPr="009462DB">
        <w:rPr>
          <w:rFonts w:ascii="Times New Roman" w:eastAsia="PMingLiU" w:hAnsiTheme="majorHAnsi" w:cs="PMingLiU"/>
        </w:rPr>
        <w:t>靚禾</w:t>
      </w:r>
      <w:r w:rsidR="00E81852" w:rsidRPr="009462DB">
        <w:rPr>
          <w:rFonts w:ascii="Times New Roman" w:eastAsia="PMingLiU" w:hAnsiTheme="majorHAnsi" w:cs="PMingLiU"/>
        </w:rPr>
        <w:t>」</w:t>
      </w:r>
      <w:proofErr w:type="gramEnd"/>
      <w:r w:rsidR="00E81852" w:rsidRPr="009462DB">
        <w:rPr>
          <w:rFonts w:ascii="Times New Roman" w:eastAsia="PMingLiU" w:hAnsiTheme="majorHAnsi" w:cs="PMingLiU"/>
        </w:rPr>
        <w:t>（父親／台灣），「梅蓮」（母親／越南）</w:t>
      </w:r>
      <w:r w:rsidR="005B3531" w:rsidRPr="009462DB">
        <w:rPr>
          <w:rFonts w:ascii="Times New Roman" w:eastAsia="PMingLiU" w:hAnsiTheme="majorHAnsi" w:cs="PMingLiU"/>
        </w:rPr>
        <w:t>相較之下只能處於不被接受的位置。</w:t>
      </w:r>
      <w:r w:rsidRPr="009462DB">
        <w:rPr>
          <w:rFonts w:ascii="Times New Roman" w:eastAsia="PMingLiU" w:hAnsiTheme="majorHAnsi" w:cs="PMingLiU" w:hint="eastAsia"/>
        </w:rPr>
        <w:t>這個「幸福」的結局，卻始終潛藏一位「</w:t>
      </w:r>
      <w:r w:rsidR="00775D39" w:rsidRPr="009462DB">
        <w:rPr>
          <w:rFonts w:ascii="Times New Roman" w:eastAsia="PMingLiU" w:hAnsiTheme="majorHAnsi" w:cs="PMingLiU" w:hint="eastAsia"/>
        </w:rPr>
        <w:t>失語」的母親。</w:t>
      </w:r>
      <w:r w:rsidR="00704F95" w:rsidRPr="009462DB">
        <w:rPr>
          <w:rFonts w:ascii="Times New Roman" w:eastAsia="PMingLiU" w:hAnsiTheme="majorHAnsi" w:cs="PMingLiU" w:hint="eastAsia"/>
        </w:rPr>
        <w:t>另一篇〈卍女〉</w:t>
      </w:r>
      <w:r w:rsidR="00384C7D" w:rsidRPr="009462DB">
        <w:rPr>
          <w:rFonts w:ascii="Times New Roman" w:eastAsia="PMingLiU" w:hAnsiTheme="majorHAnsi" w:cs="PMingLiU" w:hint="eastAsia"/>
        </w:rPr>
        <w:t>寫</w:t>
      </w:r>
      <w:r w:rsidR="00704F95" w:rsidRPr="009462DB">
        <w:rPr>
          <w:rFonts w:ascii="Times New Roman" w:eastAsia="PMingLiU" w:hAnsiTheme="majorHAnsi" w:cs="PMingLiU" w:hint="eastAsia"/>
        </w:rPr>
        <w:t>老師面對</w:t>
      </w:r>
      <w:r w:rsidR="00384C7D" w:rsidRPr="009462DB">
        <w:rPr>
          <w:rFonts w:ascii="Times New Roman" w:eastAsia="PMingLiU" w:hAnsiTheme="majorHAnsi" w:cs="PMingLiU" w:hint="eastAsia"/>
        </w:rPr>
        <w:t>新移民之子</w:t>
      </w:r>
      <w:r w:rsidR="00704F95" w:rsidRPr="009462DB">
        <w:rPr>
          <w:rFonts w:ascii="Times New Roman" w:eastAsia="PMingLiU" w:hAnsiTheme="majorHAnsi" w:cs="PMingLiU" w:hint="eastAsia"/>
        </w:rPr>
        <w:t>周沐霖</w:t>
      </w:r>
      <w:r w:rsidR="00384C7D" w:rsidRPr="009462DB">
        <w:rPr>
          <w:rFonts w:ascii="Times New Roman" w:eastAsia="PMingLiU" w:hAnsiTheme="majorHAnsi" w:cs="PMingLiU" w:hint="eastAsia"/>
        </w:rPr>
        <w:t>離家出走</w:t>
      </w:r>
      <w:r w:rsidR="00704F95" w:rsidRPr="009462DB">
        <w:rPr>
          <w:rFonts w:ascii="Times New Roman" w:eastAsia="PMingLiU" w:hAnsiTheme="majorHAnsi" w:cs="PMingLiU" w:hint="eastAsia"/>
        </w:rPr>
        <w:t>的母親</w:t>
      </w:r>
      <w:r w:rsidR="00384C7D" w:rsidRPr="009462DB">
        <w:rPr>
          <w:rFonts w:ascii="Times New Roman" w:eastAsia="PMingLiU" w:hAnsiTheme="majorHAnsi" w:cs="PMingLiU" w:hint="eastAsia"/>
        </w:rPr>
        <w:t>：</w:t>
      </w:r>
    </w:p>
    <w:p w:rsidR="00B838B9" w:rsidRPr="009462DB" w:rsidRDefault="00704F95" w:rsidP="003505D4">
      <w:pPr>
        <w:overflowPunct w:val="0"/>
        <w:spacing w:beforeLines="100" w:afterLines="100" w:line="360" w:lineRule="exact"/>
        <w:ind w:leftChars="300" w:left="720"/>
        <w:jc w:val="both"/>
        <w:rPr>
          <w:rFonts w:ascii="Times New Roman" w:eastAsia="PMingLiU" w:hAnsi="Times New Roman" w:cs="PMingLiU"/>
        </w:rPr>
      </w:pPr>
      <w:r w:rsidRPr="00BB0C54">
        <w:rPr>
          <w:rFonts w:ascii="標楷體" w:eastAsia="標楷體" w:hAnsi="標楷體" w:cs="Times New Roman" w:hint="eastAsia"/>
          <w:kern w:val="2"/>
          <w:szCs w:val="20"/>
        </w:rPr>
        <w:t>我沒有多少寒暄，心中的不滿讓我忘了為人師長在面對家長實該有的婉轉和客套，我不客氣的問她為什麼拋下家庭不聞不問。</w:t>
      </w:r>
      <w:proofErr w:type="gramStart"/>
      <w:r w:rsidRPr="00BB0C54">
        <w:rPr>
          <w:rFonts w:ascii="標楷體" w:eastAsia="標楷體" w:hAnsi="標楷體" w:cs="Times New Roman" w:hint="eastAsia"/>
          <w:kern w:val="2"/>
          <w:szCs w:val="20"/>
        </w:rPr>
        <w:t>她說有不得已</w:t>
      </w:r>
      <w:proofErr w:type="gramEnd"/>
      <w:r w:rsidRPr="00BB0C54">
        <w:rPr>
          <w:rFonts w:ascii="標楷體" w:eastAsia="標楷體" w:hAnsi="標楷體" w:cs="Times New Roman" w:hint="eastAsia"/>
          <w:kern w:val="2"/>
          <w:szCs w:val="20"/>
        </w:rPr>
        <w:t>的苦衷。我動了肝火，質問她究竟什麼樣的苦衷可以拋下家庭和小孩。她說印尼那邊的家人需要比較多的錢，沐</w:t>
      </w:r>
      <w:proofErr w:type="gramStart"/>
      <w:r w:rsidRPr="00BB0C54">
        <w:rPr>
          <w:rFonts w:ascii="標楷體" w:eastAsia="標楷體" w:hAnsi="標楷體" w:cs="Times New Roman" w:hint="eastAsia"/>
          <w:kern w:val="2"/>
          <w:szCs w:val="20"/>
        </w:rPr>
        <w:t>霖</w:t>
      </w:r>
      <w:proofErr w:type="gramEnd"/>
      <w:r w:rsidRPr="00BB0C54">
        <w:rPr>
          <w:rFonts w:ascii="標楷體" w:eastAsia="標楷體" w:hAnsi="標楷體" w:cs="Times New Roman" w:hint="eastAsia"/>
          <w:kern w:val="2"/>
          <w:szCs w:val="20"/>
        </w:rPr>
        <w:t>的爸爸沒有辦法給那麼多</w:t>
      </w:r>
      <w:r w:rsidR="00F93C1B" w:rsidRPr="00BB0C54">
        <w:rPr>
          <w:rFonts w:ascii="標楷體" w:eastAsia="標楷體" w:hAnsi="標楷體" w:cs="Times New Roman" w:hint="eastAsia"/>
          <w:kern w:val="2"/>
          <w:szCs w:val="20"/>
        </w:rPr>
        <w:t>…</w:t>
      </w:r>
      <w:proofErr w:type="gramStart"/>
      <w:r w:rsidR="00F93C1B" w:rsidRPr="00BB0C54">
        <w:rPr>
          <w:rFonts w:ascii="標楷體" w:eastAsia="標楷體" w:hAnsi="標楷體" w:cs="Times New Roman" w:hint="eastAsia"/>
          <w:kern w:val="2"/>
          <w:szCs w:val="20"/>
        </w:rPr>
        <w:t>…</w:t>
      </w:r>
      <w:proofErr w:type="gramEnd"/>
      <w:r w:rsidR="00384C7D" w:rsidRPr="00BB0C54">
        <w:rPr>
          <w:rFonts w:ascii="標楷體" w:eastAsia="標楷體" w:hAnsi="標楷體" w:cs="Times New Roman" w:hint="eastAsia"/>
          <w:kern w:val="2"/>
          <w:szCs w:val="20"/>
        </w:rPr>
        <w:t>。</w:t>
      </w:r>
      <w:r w:rsidR="0051600D">
        <w:rPr>
          <w:rStyle w:val="a5"/>
          <w:rFonts w:ascii="Times New Roman" w:eastAsia="DFKai-SB" w:hAnsi="DFKai-SB" w:cs="Times New Roman"/>
          <w:kern w:val="2"/>
          <w:szCs w:val="20"/>
        </w:rPr>
        <w:footnoteReference w:id="19"/>
      </w:r>
    </w:p>
    <w:p w:rsidR="00F93C1B" w:rsidRDefault="00E14FD7" w:rsidP="0089549B">
      <w:pPr>
        <w:overflowPunct w:val="0"/>
        <w:spacing w:line="360" w:lineRule="auto"/>
        <w:ind w:firstLineChars="200" w:firstLine="480"/>
        <w:jc w:val="both"/>
        <w:rPr>
          <w:rFonts w:ascii="Times New Roman" w:eastAsia="PMingLiU" w:hAnsiTheme="majorHAnsi" w:cs="PMingLiU"/>
        </w:rPr>
      </w:pPr>
      <w:r w:rsidRPr="009462DB">
        <w:rPr>
          <w:rFonts w:ascii="Times New Roman" w:eastAsia="PMingLiU" w:hAnsiTheme="majorHAnsi" w:cs="PMingLiU" w:hint="eastAsia"/>
        </w:rPr>
        <w:t>文末</w:t>
      </w:r>
      <w:r w:rsidR="00513E9D" w:rsidRPr="009462DB">
        <w:rPr>
          <w:rFonts w:ascii="Times New Roman" w:eastAsia="PMingLiU" w:hAnsiTheme="majorHAnsi" w:cs="PMingLiU" w:hint="eastAsia"/>
        </w:rPr>
        <w:t>周沐霖終於在老師</w:t>
      </w:r>
      <w:r w:rsidR="008209C5" w:rsidRPr="009462DB">
        <w:rPr>
          <w:rFonts w:ascii="Times New Roman" w:eastAsia="PMingLiU" w:hAnsiTheme="majorHAnsi" w:cs="PMingLiU" w:hint="eastAsia"/>
        </w:rPr>
        <w:t>鼓</w:t>
      </w:r>
      <w:r w:rsidR="00513E9D" w:rsidRPr="009462DB">
        <w:rPr>
          <w:rFonts w:ascii="Times New Roman" w:eastAsia="PMingLiU" w:hAnsiTheme="majorHAnsi" w:cs="PMingLiU" w:hint="eastAsia"/>
        </w:rPr>
        <w:t>勵下參加畫畫比賽，獲得同儕</w:t>
      </w:r>
      <w:r w:rsidR="008209C5" w:rsidRPr="009462DB">
        <w:rPr>
          <w:rFonts w:ascii="Times New Roman" w:eastAsia="PMingLiU" w:hAnsiTheme="majorHAnsi" w:cs="PMingLiU" w:hint="eastAsia"/>
        </w:rPr>
        <w:t>友誼。這兩篇文章中都出現「教師」的角色，並由此角色的出現</w:t>
      </w:r>
      <w:r w:rsidR="00591F94" w:rsidRPr="009462DB">
        <w:rPr>
          <w:rFonts w:ascii="Times New Roman" w:eastAsia="PMingLiU" w:hAnsiTheme="majorHAnsi" w:cs="PMingLiU" w:hint="eastAsia"/>
        </w:rPr>
        <w:t>替代了母親，</w:t>
      </w:r>
      <w:r w:rsidR="008209C5" w:rsidRPr="009462DB">
        <w:rPr>
          <w:rFonts w:ascii="Times New Roman" w:eastAsia="PMingLiU" w:hAnsiTheme="majorHAnsi" w:cs="PMingLiU" w:hint="eastAsia"/>
        </w:rPr>
        <w:t>拯救</w:t>
      </w:r>
      <w:r w:rsidR="00591F94" w:rsidRPr="009462DB">
        <w:rPr>
          <w:rFonts w:ascii="Times New Roman" w:eastAsia="PMingLiU" w:hAnsiTheme="majorHAnsi" w:cs="PMingLiU" w:hint="eastAsia"/>
        </w:rPr>
        <w:t>被欺凌、處境不堪的新移民之子。</w:t>
      </w:r>
      <w:r w:rsidR="00F12595" w:rsidRPr="009462DB">
        <w:rPr>
          <w:rFonts w:ascii="Times New Roman" w:eastAsia="PMingLiU" w:hAnsiTheme="majorHAnsi" w:cs="PMingLiU" w:hint="eastAsia"/>
        </w:rPr>
        <w:t>兩篇以新移民之子為主角的篇章，</w:t>
      </w:r>
      <w:r w:rsidR="004837E0" w:rsidRPr="009462DB">
        <w:rPr>
          <w:rFonts w:ascii="Times New Roman" w:eastAsia="PMingLiU" w:hAnsiTheme="majorHAnsi" w:cs="PMingLiU" w:hint="eastAsia"/>
        </w:rPr>
        <w:t>卻聽不見「人母」</w:t>
      </w:r>
      <w:r w:rsidR="00BF3213" w:rsidRPr="009462DB">
        <w:rPr>
          <w:rFonts w:ascii="Times New Roman" w:eastAsia="PMingLiU" w:hAnsiTheme="majorHAnsi" w:cs="PMingLiU" w:hint="eastAsia"/>
        </w:rPr>
        <w:t>的聲音</w:t>
      </w:r>
      <w:r w:rsidR="00F12595" w:rsidRPr="009462DB">
        <w:rPr>
          <w:rFonts w:ascii="Times New Roman" w:eastAsia="PMingLiU" w:hAnsiTheme="majorHAnsi" w:cs="PMingLiU" w:hint="eastAsia"/>
        </w:rPr>
        <w:t>。</w:t>
      </w:r>
    </w:p>
    <w:p w:rsidR="00DC5C2A" w:rsidRPr="009462DB" w:rsidRDefault="009B5E7E" w:rsidP="0089549B">
      <w:pPr>
        <w:overflowPunct w:val="0"/>
        <w:spacing w:line="360" w:lineRule="auto"/>
        <w:ind w:firstLineChars="200" w:firstLine="480"/>
        <w:jc w:val="both"/>
        <w:rPr>
          <w:rFonts w:ascii="Times New Roman" w:eastAsia="PMingLiU" w:hAnsi="Times New Roman" w:cs="PMingLiU"/>
        </w:rPr>
      </w:pPr>
      <w:r w:rsidRPr="009462DB">
        <w:rPr>
          <w:rFonts w:ascii="Times New Roman" w:eastAsia="PMingLiU" w:hAnsiTheme="majorHAnsi" w:cs="PMingLiU" w:hint="eastAsia"/>
        </w:rPr>
        <w:t>再以刻畫為人妻、人媳角色的</w:t>
      </w:r>
      <w:r w:rsidR="00961CC7" w:rsidRPr="009462DB">
        <w:rPr>
          <w:rFonts w:ascii="Times New Roman" w:eastAsia="PMingLiU" w:hAnsiTheme="majorHAnsi" w:cs="PMingLiU" w:hint="eastAsia"/>
        </w:rPr>
        <w:t>篇章為例，</w:t>
      </w:r>
      <w:r w:rsidR="005B3531" w:rsidRPr="009462DB">
        <w:rPr>
          <w:rFonts w:ascii="Times New Roman" w:eastAsia="PMingLiU" w:hAnsiTheme="majorHAnsi" w:cs="PMingLiU"/>
        </w:rPr>
        <w:t>〈印姬花嫁〉寫印尼籍新移民透過仲介嫁至台灣，通篇語言活潑，以幽默諷刺的語言嘲弄外籍婚配過程的奇觀。文中的女主角「美茹」堪稱現代「完美嬌妻」：</w:t>
      </w:r>
    </w:p>
    <w:p w:rsidR="00DC5C2A" w:rsidRPr="009462DB" w:rsidRDefault="005B3531" w:rsidP="003505D4">
      <w:pPr>
        <w:pStyle w:val="a6"/>
        <w:overflowPunct w:val="0"/>
        <w:spacing w:beforeLines="100" w:afterLines="100" w:line="360" w:lineRule="exact"/>
        <w:ind w:leftChars="300" w:left="720"/>
        <w:jc w:val="both"/>
        <w:rPr>
          <w:rFonts w:ascii="Times New Roman" w:eastAsia="PMingLiU" w:hAnsi="Times New Roman" w:cs="PMingLiU"/>
        </w:rPr>
      </w:pPr>
      <w:r w:rsidRPr="00BB0C54">
        <w:rPr>
          <w:rFonts w:ascii="標楷體" w:eastAsia="標楷體" w:hAnsi="標楷體" w:cs="Times New Roman" w:hint="eastAsia"/>
          <w:kern w:val="2"/>
          <w:szCs w:val="20"/>
        </w:rPr>
        <w:t>美茹除了美麗、乖巧、溫順，最大的優點是孝順。</w:t>
      </w:r>
      <w:r w:rsidR="00DC5C2A" w:rsidRPr="00BB0C54">
        <w:rPr>
          <w:rFonts w:ascii="標楷體" w:eastAsia="標楷體" w:hAnsi="標楷體" w:cs="Times New Roman" w:hint="eastAsia"/>
          <w:kern w:val="2"/>
          <w:szCs w:val="20"/>
        </w:rPr>
        <w:t>除了每天上下課需要外出，平時哪裡也不去，買菜的工作包在林母身上，反正</w:t>
      </w:r>
      <w:proofErr w:type="gramStart"/>
      <w:r w:rsidR="00DC5C2A" w:rsidRPr="00BB0C54">
        <w:rPr>
          <w:rFonts w:ascii="標楷體" w:eastAsia="標楷體" w:hAnsi="標楷體" w:cs="Times New Roman" w:hint="eastAsia"/>
          <w:kern w:val="2"/>
          <w:szCs w:val="20"/>
        </w:rPr>
        <w:t>她買蔥要人</w:t>
      </w:r>
      <w:proofErr w:type="gramEnd"/>
      <w:r w:rsidR="00DC5C2A" w:rsidRPr="00BB0C54">
        <w:rPr>
          <w:rFonts w:ascii="標楷體" w:eastAsia="標楷體" w:hAnsi="標楷體" w:cs="Times New Roman" w:hint="eastAsia"/>
          <w:kern w:val="2"/>
          <w:szCs w:val="20"/>
        </w:rPr>
        <w:t>送</w:t>
      </w:r>
      <w:r w:rsidR="00DC5C2A" w:rsidRPr="00BB0C54">
        <w:rPr>
          <w:rFonts w:ascii="標楷體" w:eastAsia="標楷體" w:hAnsi="標楷體" w:cs="Times New Roman" w:hint="eastAsia"/>
          <w:kern w:val="2"/>
          <w:szCs w:val="20"/>
        </w:rPr>
        <w:lastRenderedPageBreak/>
        <w:t>蘿蔔的個性，美</w:t>
      </w:r>
      <w:proofErr w:type="gramStart"/>
      <w:r w:rsidR="00DC5C2A" w:rsidRPr="00BB0C54">
        <w:rPr>
          <w:rFonts w:ascii="標楷體" w:eastAsia="標楷體" w:hAnsi="標楷體" w:cs="Times New Roman" w:hint="eastAsia"/>
          <w:kern w:val="2"/>
          <w:szCs w:val="20"/>
        </w:rPr>
        <w:t>茹</w:t>
      </w:r>
      <w:proofErr w:type="gramEnd"/>
      <w:r w:rsidR="00DC5C2A" w:rsidRPr="00BB0C54">
        <w:rPr>
          <w:rFonts w:ascii="標楷體" w:eastAsia="標楷體" w:hAnsi="標楷體" w:cs="Times New Roman" w:hint="eastAsia"/>
          <w:kern w:val="2"/>
          <w:szCs w:val="20"/>
        </w:rPr>
        <w:t>也學不來。</w:t>
      </w:r>
      <w:r w:rsidR="00F93C1B" w:rsidRPr="00BB0C54">
        <w:rPr>
          <w:rFonts w:ascii="標楷體" w:eastAsia="標楷體" w:hAnsi="標楷體" w:cs="Times New Roman" w:hint="eastAsia"/>
          <w:kern w:val="2"/>
          <w:szCs w:val="20"/>
        </w:rPr>
        <w:t>…</w:t>
      </w:r>
      <w:proofErr w:type="gramStart"/>
      <w:r w:rsidR="00F93C1B" w:rsidRPr="00BB0C54">
        <w:rPr>
          <w:rFonts w:ascii="標楷體" w:eastAsia="標楷體" w:hAnsi="標楷體" w:cs="Times New Roman" w:hint="eastAsia"/>
          <w:kern w:val="2"/>
          <w:szCs w:val="20"/>
        </w:rPr>
        <w:t>…</w:t>
      </w:r>
      <w:proofErr w:type="gramEnd"/>
      <w:r w:rsidRPr="00BB0C54">
        <w:rPr>
          <w:rFonts w:ascii="標楷體" w:eastAsia="標楷體" w:hAnsi="標楷體" w:cs="Times New Roman" w:hint="eastAsia"/>
          <w:kern w:val="2"/>
          <w:szCs w:val="20"/>
        </w:rPr>
        <w:t>美</w:t>
      </w:r>
      <w:proofErr w:type="gramStart"/>
      <w:r w:rsidRPr="00BB0C54">
        <w:rPr>
          <w:rFonts w:ascii="標楷體" w:eastAsia="標楷體" w:hAnsi="標楷體" w:cs="Times New Roman" w:hint="eastAsia"/>
          <w:kern w:val="2"/>
          <w:szCs w:val="20"/>
        </w:rPr>
        <w:t>茹</w:t>
      </w:r>
      <w:proofErr w:type="gramEnd"/>
      <w:r w:rsidRPr="00BB0C54">
        <w:rPr>
          <w:rFonts w:ascii="標楷體" w:eastAsia="標楷體" w:hAnsi="標楷體" w:cs="Times New Roman" w:hint="eastAsia"/>
          <w:kern w:val="2"/>
          <w:szCs w:val="20"/>
        </w:rPr>
        <w:t>每天煮三餐，洗衣服，打掃家裡，端熱水幫下肢循環不良的林母泡腳。</w:t>
      </w:r>
      <w:r w:rsidRPr="009462DB">
        <w:rPr>
          <w:rStyle w:val="a5"/>
          <w:rFonts w:ascii="Times New Roman" w:eastAsia="PMingLiU" w:hAnsi="Times New Roman" w:cs="PMingLiU"/>
        </w:rPr>
        <w:footnoteReference w:id="20"/>
      </w:r>
    </w:p>
    <w:p w:rsidR="00A84FCB" w:rsidRPr="009462DB" w:rsidRDefault="005B3531" w:rsidP="0089549B">
      <w:pPr>
        <w:overflowPunct w:val="0"/>
        <w:spacing w:line="360" w:lineRule="auto"/>
        <w:ind w:firstLineChars="200" w:firstLine="480"/>
        <w:jc w:val="both"/>
        <w:rPr>
          <w:rFonts w:ascii="Times New Roman" w:eastAsia="PMingLiU" w:hAnsi="Times New Roman" w:cs="PMingLiU"/>
        </w:rPr>
      </w:pPr>
      <w:r w:rsidRPr="009462DB">
        <w:rPr>
          <w:rFonts w:ascii="Times New Roman" w:eastAsia="PMingLiU" w:hAnsiTheme="majorHAnsi" w:cs="PMingLiU"/>
        </w:rPr>
        <w:t>美茹以其溫柔體貼征服了原來最反對兒子娶「水某」的林母，</w:t>
      </w:r>
      <w:r w:rsidR="00394438" w:rsidRPr="009462DB">
        <w:rPr>
          <w:rFonts w:ascii="Times New Roman" w:hint="eastAsia"/>
        </w:rPr>
        <w:t>她甚至打不還手，以溫柔降服林母</w:t>
      </w:r>
      <w:r w:rsidR="00DC5C2A" w:rsidRPr="009462DB">
        <w:rPr>
          <w:rFonts w:ascii="Times New Roman" w:hint="eastAsia"/>
        </w:rPr>
        <w:t>，林母也因此對美茹更加寵愛。美茹最終不負眾望生下雙胞胎，過著「幸福美滿」的日子。</w:t>
      </w:r>
      <w:r w:rsidR="00DC5C2A" w:rsidRPr="009462DB">
        <w:rPr>
          <w:rFonts w:ascii="Times New Roman" w:eastAsia="PMingLiU" w:hAnsiTheme="majorHAnsi" w:cs="PMingLiU"/>
        </w:rPr>
        <w:t>這位「完美嬌妻」幾乎零缺點，是否意味只有如此順服與溫柔方能安然生存於台灣家庭之中？</w:t>
      </w:r>
      <w:r w:rsidR="00450846" w:rsidRPr="009462DB">
        <w:rPr>
          <w:rFonts w:ascii="Times New Roman" w:eastAsia="PMingLiU" w:hAnsiTheme="majorHAnsi" w:cs="PMingLiU" w:hint="eastAsia"/>
        </w:rPr>
        <w:t>在</w:t>
      </w:r>
      <w:r w:rsidR="001A5444" w:rsidRPr="009462DB">
        <w:rPr>
          <w:rFonts w:ascii="Times New Roman" w:eastAsia="PMingLiU" w:hAnsiTheme="majorHAnsi" w:cs="PMingLiU" w:hint="eastAsia"/>
        </w:rPr>
        <w:t>另一篇〈傻瓜基金會〉來自菲律賓的李家愛，為了逃避</w:t>
      </w:r>
      <w:r w:rsidR="00080166" w:rsidRPr="009462DB">
        <w:rPr>
          <w:rFonts w:ascii="Times New Roman" w:eastAsia="PMingLiU" w:hAnsiTheme="majorHAnsi" w:cs="PMingLiU" w:hint="eastAsia"/>
        </w:rPr>
        <w:t>發瘋的丈夫陳阿冬求歡，只好</w:t>
      </w:r>
      <w:r w:rsidR="001A5444" w:rsidRPr="009462DB">
        <w:rPr>
          <w:rFonts w:ascii="Times New Roman" w:eastAsia="PMingLiU" w:hAnsiTheme="majorHAnsi" w:cs="PMingLiU" w:hint="eastAsia"/>
        </w:rPr>
        <w:t>以不斷</w:t>
      </w:r>
      <w:r w:rsidR="00DB2491" w:rsidRPr="009462DB">
        <w:rPr>
          <w:rFonts w:ascii="Times New Roman" w:eastAsia="PMingLiU" w:hAnsiTheme="majorHAnsi" w:cs="PMingLiU" w:hint="eastAsia"/>
        </w:rPr>
        <w:t>懷孕當作逃避的藉口</w:t>
      </w:r>
      <w:r w:rsidR="004A0377" w:rsidRPr="009462DB">
        <w:rPr>
          <w:rFonts w:ascii="Times New Roman" w:eastAsia="PMingLiU" w:hAnsiTheme="majorHAnsi" w:cs="PMingLiU" w:hint="eastAsia"/>
        </w:rPr>
        <w:t>。文末描述婆婆</w:t>
      </w:r>
      <w:r w:rsidR="001A5444" w:rsidRPr="009462DB">
        <w:rPr>
          <w:rFonts w:ascii="Times New Roman" w:eastAsia="PMingLiU" w:hAnsiTheme="majorHAnsi" w:cs="PMingLiU" w:hint="eastAsia"/>
        </w:rPr>
        <w:t>對這個來自異地的媳婦矛盾的心情：「</w:t>
      </w:r>
      <w:r w:rsidR="001A5444" w:rsidRPr="00F93C1B">
        <w:rPr>
          <w:rFonts w:ascii="DFKai-SB" w:eastAsia="DFKai-SB" w:hAnsi="DFKai-SB" w:cs="PMingLiU" w:hint="eastAsia"/>
        </w:rPr>
        <w:t>老</w:t>
      </w:r>
      <w:proofErr w:type="gramStart"/>
      <w:r w:rsidR="001A5444" w:rsidRPr="00F93C1B">
        <w:rPr>
          <w:rFonts w:ascii="DFKai-SB" w:eastAsia="DFKai-SB" w:hAnsi="DFKai-SB" w:cs="PMingLiU" w:hint="eastAsia"/>
        </w:rPr>
        <w:t>母往生極樂後</w:t>
      </w:r>
      <w:proofErr w:type="gramEnd"/>
      <w:r w:rsidR="001A5444" w:rsidRPr="00F93C1B">
        <w:rPr>
          <w:rFonts w:ascii="DFKai-SB" w:eastAsia="DFKai-SB" w:hAnsi="DFKai-SB" w:cs="PMingLiU" w:hint="eastAsia"/>
        </w:rPr>
        <w:t>，將龐大的</w:t>
      </w:r>
      <w:proofErr w:type="gramStart"/>
      <w:r w:rsidR="001A5444" w:rsidRPr="00F93C1B">
        <w:rPr>
          <w:rFonts w:ascii="DFKai-SB" w:eastAsia="DFKai-SB" w:hAnsi="DFKai-SB" w:cs="PMingLiU" w:hint="eastAsia"/>
        </w:rPr>
        <w:t>手尾錢</w:t>
      </w:r>
      <w:proofErr w:type="gramEnd"/>
      <w:r w:rsidR="001A5444" w:rsidRPr="00F93C1B">
        <w:rPr>
          <w:rFonts w:ascii="DFKai-SB" w:eastAsia="DFKai-SB" w:hAnsi="DFKai-SB" w:cs="PMingLiU" w:hint="eastAsia"/>
        </w:rPr>
        <w:t>交付信託，李家愛每</w:t>
      </w:r>
      <w:proofErr w:type="gramStart"/>
      <w:r w:rsidR="001A5444" w:rsidRPr="00F93C1B">
        <w:rPr>
          <w:rFonts w:ascii="DFKai-SB" w:eastAsia="DFKai-SB" w:hAnsi="DFKai-SB" w:cs="PMingLiU" w:hint="eastAsia"/>
        </w:rPr>
        <w:t>個</w:t>
      </w:r>
      <w:proofErr w:type="gramEnd"/>
      <w:r w:rsidR="001A5444" w:rsidRPr="00F93C1B">
        <w:rPr>
          <w:rFonts w:ascii="DFKai-SB" w:eastAsia="DFKai-SB" w:hAnsi="DFKai-SB" w:cs="PMingLiU" w:hint="eastAsia"/>
        </w:rPr>
        <w:t>月只能拿固定家用，藉以控制媳婦的心有一天萬一</w:t>
      </w:r>
      <w:r w:rsidR="00F93C1B" w:rsidRPr="00F93C1B">
        <w:rPr>
          <w:rFonts w:ascii="DFKai-SB" w:eastAsia="DFKai-SB" w:hAnsi="DFKai-SB" w:cs="PMingLiU" w:hint="eastAsia"/>
        </w:rPr>
        <w:t>…</w:t>
      </w:r>
      <w:proofErr w:type="gramStart"/>
      <w:r w:rsidR="00F93C1B" w:rsidRPr="00F93C1B">
        <w:rPr>
          <w:rFonts w:ascii="DFKai-SB" w:eastAsia="DFKai-SB" w:hAnsi="DFKai-SB" w:cs="PMingLiU" w:hint="eastAsia"/>
        </w:rPr>
        <w:t>…</w:t>
      </w:r>
      <w:proofErr w:type="gramEnd"/>
      <w:r w:rsidR="001A5444" w:rsidRPr="00F93C1B">
        <w:rPr>
          <w:rFonts w:ascii="DFKai-SB" w:eastAsia="DFKai-SB" w:hAnsi="DFKai-SB" w:cs="PMingLiU" w:hint="eastAsia"/>
        </w:rPr>
        <w:t>，她對李家愛的愛依然是矛盾多一點。</w:t>
      </w:r>
      <w:r w:rsidR="001A5444" w:rsidRPr="009462DB">
        <w:rPr>
          <w:rFonts w:ascii="Times New Roman" w:eastAsia="PMingLiU" w:hAnsiTheme="majorHAnsi" w:cs="PMingLiU" w:hint="eastAsia"/>
        </w:rPr>
        <w:t>」</w:t>
      </w:r>
      <w:r w:rsidR="004F4B5F" w:rsidRPr="00F93C1B">
        <w:rPr>
          <w:rFonts w:ascii="Times New Roman" w:hAnsi="Times New Roman" w:cs="Times New Roman"/>
          <w:vertAlign w:val="superscript"/>
        </w:rPr>
        <w:footnoteReference w:id="21"/>
      </w:r>
      <w:r w:rsidR="002C2674" w:rsidRPr="009462DB">
        <w:rPr>
          <w:rFonts w:ascii="Times New Roman" w:eastAsia="PMingLiU" w:hAnsiTheme="majorHAnsi" w:cs="PMingLiU" w:hint="eastAsia"/>
        </w:rPr>
        <w:t>作者筆下的李家愛為了還娘家</w:t>
      </w:r>
      <w:r w:rsidR="00B439C9" w:rsidRPr="009462DB">
        <w:rPr>
          <w:rFonts w:ascii="Times New Roman" w:eastAsia="PMingLiU" w:hAnsiTheme="majorHAnsi" w:cs="PMingLiU" w:hint="eastAsia"/>
        </w:rPr>
        <w:t>債務留在台灣，</w:t>
      </w:r>
      <w:r w:rsidR="002C2674" w:rsidRPr="009462DB">
        <w:rPr>
          <w:rFonts w:ascii="Times New Roman" w:eastAsia="PMingLiU" w:hAnsiTheme="majorHAnsi" w:cs="PMingLiU" w:hint="eastAsia"/>
        </w:rPr>
        <w:t>以身體作消極反抗，同時</w:t>
      </w:r>
      <w:r w:rsidR="00593FC7" w:rsidRPr="009462DB">
        <w:rPr>
          <w:rFonts w:ascii="Times New Roman" w:eastAsia="PMingLiU" w:hAnsiTheme="majorHAnsi" w:cs="PMingLiU" w:hint="eastAsia"/>
        </w:rPr>
        <w:t>刻畫婆婆對於這個唯一能照顧病兒的媳婦矛盾情緒。</w:t>
      </w:r>
    </w:p>
    <w:p w:rsidR="000D6019" w:rsidRPr="009462DB" w:rsidRDefault="00D215F7" w:rsidP="0089549B">
      <w:pPr>
        <w:overflowPunct w:val="0"/>
        <w:spacing w:line="360" w:lineRule="auto"/>
        <w:ind w:firstLineChars="200" w:firstLine="480"/>
        <w:jc w:val="both"/>
        <w:rPr>
          <w:rFonts w:ascii="Times New Roman" w:eastAsia="PMingLiU" w:hAnsi="Times New Roman" w:cs="PMingLiU"/>
        </w:rPr>
      </w:pPr>
      <w:r w:rsidRPr="009462DB">
        <w:rPr>
          <w:rFonts w:ascii="Times New Roman" w:eastAsia="PMingLiU" w:hAnsiTheme="majorHAnsi" w:cs="PMingLiU" w:hint="eastAsia"/>
        </w:rPr>
        <w:t>吳柳蓓</w:t>
      </w:r>
      <w:r w:rsidR="00087338" w:rsidRPr="009462DB">
        <w:rPr>
          <w:rFonts w:ascii="Times New Roman" w:eastAsia="PMingLiU" w:hAnsiTheme="majorHAnsi" w:cs="PMingLiU"/>
        </w:rPr>
        <w:t>在就讀研究所期間曾經四處</w:t>
      </w:r>
      <w:proofErr w:type="gramStart"/>
      <w:r w:rsidR="00087338" w:rsidRPr="009462DB">
        <w:rPr>
          <w:rFonts w:ascii="Times New Roman" w:eastAsia="PMingLiU" w:hAnsiTheme="majorHAnsi" w:cs="PMingLiU"/>
        </w:rPr>
        <w:t>訪談外配家庭</w:t>
      </w:r>
      <w:proofErr w:type="gramEnd"/>
      <w:r w:rsidR="004054B8" w:rsidRPr="009462DB">
        <w:rPr>
          <w:rFonts w:ascii="Times New Roman" w:eastAsia="PMingLiU" w:hAnsiTheme="majorHAnsi" w:cs="PMingLiU" w:hint="eastAsia"/>
        </w:rPr>
        <w:t>，她面對處於「弱勢」</w:t>
      </w:r>
      <w:r w:rsidR="00207385" w:rsidRPr="009462DB">
        <w:rPr>
          <w:rFonts w:ascii="Times New Roman" w:eastAsia="PMingLiU" w:hAnsiTheme="majorHAnsi" w:cs="PMingLiU" w:hint="eastAsia"/>
        </w:rPr>
        <w:t>新移民角色不堪的</w:t>
      </w:r>
      <w:r w:rsidR="00803F18" w:rsidRPr="009462DB">
        <w:rPr>
          <w:rFonts w:ascii="Times New Roman" w:eastAsia="PMingLiU" w:hAnsiTheme="majorHAnsi" w:cs="PMingLiU" w:hint="eastAsia"/>
        </w:rPr>
        <w:t>處境，希冀能以一枝「幸福」的筆給予她們較為幸福的結局：</w:t>
      </w:r>
    </w:p>
    <w:p w:rsidR="00CE5993" w:rsidRPr="00BB0C54" w:rsidRDefault="000D6019" w:rsidP="003505D4">
      <w:pPr>
        <w:overflowPunct w:val="0"/>
        <w:spacing w:beforeLines="100" w:afterLines="100" w:line="360" w:lineRule="exact"/>
        <w:ind w:leftChars="300" w:left="720"/>
        <w:jc w:val="both"/>
        <w:rPr>
          <w:rFonts w:ascii="標楷體" w:eastAsia="標楷體" w:hAnsi="標楷體" w:cs="PMingLiU"/>
        </w:rPr>
      </w:pPr>
      <w:r w:rsidRPr="00BB0C54">
        <w:rPr>
          <w:rFonts w:ascii="標楷體" w:eastAsia="標楷體" w:hAnsi="標楷體" w:cs="PMingLiU" w:hint="eastAsia"/>
          <w:b/>
        </w:rPr>
        <w:t>「弱勢」</w:t>
      </w:r>
      <w:r w:rsidR="00330416" w:rsidRPr="00BB0C54">
        <w:rPr>
          <w:rFonts w:ascii="標楷體" w:eastAsia="標楷體" w:hAnsi="標楷體" w:cs="PMingLiU" w:hint="eastAsia"/>
          <w:b/>
        </w:rPr>
        <w:t>的</w:t>
      </w:r>
      <w:proofErr w:type="gramStart"/>
      <w:r w:rsidR="00330416" w:rsidRPr="00BB0C54">
        <w:rPr>
          <w:rFonts w:ascii="標楷體" w:eastAsia="標楷體" w:hAnsi="標楷體" w:cs="PMingLiU" w:hint="eastAsia"/>
          <w:b/>
        </w:rPr>
        <w:t>另一個說詞就是</w:t>
      </w:r>
      <w:proofErr w:type="gramEnd"/>
      <w:r w:rsidR="00330416" w:rsidRPr="00BB0C54">
        <w:rPr>
          <w:rFonts w:ascii="標楷體" w:eastAsia="標楷體" w:hAnsi="標楷體" w:cs="PMingLiU" w:hint="eastAsia"/>
          <w:b/>
        </w:rPr>
        <w:t>渺小，對我而言。東南亞籍女子嫁入台灣家庭就是弱勢</w:t>
      </w:r>
      <w:r w:rsidR="00330416" w:rsidRPr="00BB0C54">
        <w:rPr>
          <w:rFonts w:ascii="Times New Roman" w:eastAsia="標楷體" w:hAnsi="Times New Roman" w:cs="Times New Roman"/>
          <w:b/>
        </w:rPr>
        <w:t>X</w:t>
      </w:r>
      <w:r w:rsidR="00330416" w:rsidRPr="00BB0C54">
        <w:rPr>
          <w:rFonts w:ascii="標楷體" w:eastAsia="標楷體" w:hAnsi="標楷體" w:cs="PMingLiU" w:hint="eastAsia"/>
          <w:b/>
        </w:rPr>
        <w:t>弱勢</w:t>
      </w:r>
      <w:r w:rsidR="00330416" w:rsidRPr="00BB0C54">
        <w:rPr>
          <w:rFonts w:ascii="Times New Roman" w:eastAsia="標楷體" w:hAnsi="標楷體" w:cs="Times New Roman"/>
          <w:b/>
        </w:rPr>
        <w:t>＝</w:t>
      </w:r>
      <w:r w:rsidR="00330416" w:rsidRPr="00BB0C54">
        <w:rPr>
          <w:rFonts w:ascii="Times New Roman" w:eastAsia="標楷體" w:hAnsi="Times New Roman" w:cs="Times New Roman"/>
          <w:b/>
        </w:rPr>
        <w:t>double</w:t>
      </w:r>
      <w:r w:rsidR="00330416" w:rsidRPr="00BB0C54">
        <w:rPr>
          <w:rFonts w:ascii="標楷體" w:eastAsia="標楷體" w:hAnsi="標楷體" w:cs="PMingLiU" w:hint="eastAsia"/>
          <w:b/>
        </w:rPr>
        <w:t>弱勢。</w:t>
      </w:r>
      <w:r w:rsidRPr="00BB0C54">
        <w:rPr>
          <w:rFonts w:ascii="標楷體" w:eastAsia="標楷體" w:hAnsi="標楷體" w:cs="Cambria Math" w:hint="eastAsia"/>
        </w:rPr>
        <w:t>這是</w:t>
      </w:r>
      <w:r w:rsidR="0001379C" w:rsidRPr="00BB0C54">
        <w:rPr>
          <w:rFonts w:ascii="標楷體" w:eastAsia="標楷體" w:hAnsi="標楷體" w:cs="Cambria Math" w:hint="eastAsia"/>
        </w:rPr>
        <w:t>我在研究所期間跟隨教授四處</w:t>
      </w:r>
      <w:proofErr w:type="gramStart"/>
      <w:r w:rsidR="0001379C" w:rsidRPr="00BB0C54">
        <w:rPr>
          <w:rFonts w:ascii="標楷體" w:eastAsia="標楷體" w:hAnsi="標楷體" w:cs="Cambria Math" w:hint="eastAsia"/>
        </w:rPr>
        <w:t>探訪外配家庭</w:t>
      </w:r>
      <w:proofErr w:type="gramEnd"/>
      <w:r w:rsidR="0001379C" w:rsidRPr="00BB0C54">
        <w:rPr>
          <w:rFonts w:ascii="標楷體" w:eastAsia="標楷體" w:hAnsi="標楷體" w:cs="Cambria Math" w:hint="eastAsia"/>
        </w:rPr>
        <w:t>所得出的結論。</w:t>
      </w:r>
      <w:r w:rsidR="00085940" w:rsidRPr="00BB0C54">
        <w:rPr>
          <w:rFonts w:ascii="標楷體" w:eastAsia="標楷體" w:hAnsi="標楷體" w:cs="PMingLiU" w:hint="eastAsia"/>
        </w:rPr>
        <w:t>台灣男人屈於所得，只能迎娶較廉價的外籍新娘與之共組家庭，只是他們原本就是經濟弱勢，娶了外籍老婆後，就得多賺一分錢，加上小孩子接二連三的報到，撇開吃</w:t>
      </w:r>
      <w:r w:rsidRPr="00BB0C54">
        <w:rPr>
          <w:rFonts w:ascii="標楷體" w:eastAsia="標楷體" w:hAnsi="標楷體" w:cs="PMingLiU" w:hint="eastAsia"/>
        </w:rPr>
        <w:t>飯的問題不談，還有文化、語言的隔閡，以上種種原因，</w:t>
      </w:r>
      <w:proofErr w:type="gramStart"/>
      <w:r w:rsidRPr="00BB0C54">
        <w:rPr>
          <w:rFonts w:ascii="標楷體" w:eastAsia="標楷體" w:hAnsi="標楷體" w:cs="PMingLiU" w:hint="eastAsia"/>
        </w:rPr>
        <w:t>外配家庭</w:t>
      </w:r>
      <w:proofErr w:type="gramEnd"/>
      <w:r w:rsidRPr="00BB0C54">
        <w:rPr>
          <w:rFonts w:ascii="標楷體" w:eastAsia="標楷體" w:hAnsi="標楷體" w:cs="PMingLiU" w:hint="eastAsia"/>
        </w:rPr>
        <w:t>真正「幸福」</w:t>
      </w:r>
      <w:r w:rsidR="00085940" w:rsidRPr="00BB0C54">
        <w:rPr>
          <w:rFonts w:ascii="標楷體" w:eastAsia="標楷體" w:hAnsi="標楷體" w:cs="PMingLiU" w:hint="eastAsia"/>
        </w:rPr>
        <w:t>的很少。</w:t>
      </w:r>
    </w:p>
    <w:p w:rsidR="006E1B01" w:rsidRPr="00BB0C54" w:rsidRDefault="00CE5993" w:rsidP="003505D4">
      <w:pPr>
        <w:overflowPunct w:val="0"/>
        <w:spacing w:afterLines="100" w:line="360" w:lineRule="exact"/>
        <w:ind w:leftChars="300" w:left="720"/>
        <w:jc w:val="both"/>
        <w:rPr>
          <w:rFonts w:ascii="標楷體" w:eastAsia="標楷體" w:hAnsi="標楷體" w:cs="PMingLiU"/>
        </w:rPr>
      </w:pPr>
      <w:r w:rsidRPr="00BB0C54">
        <w:rPr>
          <w:rFonts w:ascii="標楷體" w:eastAsia="標楷體" w:hAnsi="標楷體" w:cs="PMingLiU" w:hint="eastAsia"/>
          <w:b/>
        </w:rPr>
        <w:t>正因為如此，我幸有一枝描繪「幸福」的筆，不管小說的開始和過程如何，我都希望給它一個圓滿的結局。如果你要說，那是一枝矇蔽或是鴕鳥心態的筆，也是可以的。</w:t>
      </w:r>
      <w:r w:rsidRPr="00BB0C54">
        <w:rPr>
          <w:rFonts w:ascii="標楷體" w:eastAsia="標楷體" w:hAnsi="標楷體" w:cs="PMingLiU" w:hint="eastAsia"/>
        </w:rPr>
        <w:t>「</w:t>
      </w:r>
      <w:proofErr w:type="gramStart"/>
      <w:r w:rsidRPr="00BB0C54">
        <w:rPr>
          <w:rFonts w:ascii="標楷體" w:eastAsia="標楷體" w:hAnsi="標楷體" w:cs="PMingLiU" w:hint="eastAsia"/>
        </w:rPr>
        <w:t>外配家庭</w:t>
      </w:r>
      <w:proofErr w:type="gramEnd"/>
      <w:r w:rsidRPr="00BB0C54">
        <w:rPr>
          <w:rFonts w:ascii="標楷體" w:eastAsia="標楷體" w:hAnsi="標楷體" w:cs="PMingLiU" w:hint="eastAsia"/>
        </w:rPr>
        <w:t>」已給人一種想當然耳（貧弱）的錯覺，若再在這一點上琢磨，就顯得太意料之內，對讀者而言，豈不更感到無趣！</w:t>
      </w:r>
    </w:p>
    <w:p w:rsidR="000D6019" w:rsidRPr="009462DB" w:rsidRDefault="006E1B01" w:rsidP="003505D4">
      <w:pPr>
        <w:overflowPunct w:val="0"/>
        <w:spacing w:afterLines="100" w:line="360" w:lineRule="exact"/>
        <w:ind w:leftChars="300" w:left="720"/>
        <w:jc w:val="both"/>
        <w:rPr>
          <w:rFonts w:ascii="Times New Roman" w:eastAsia="PMingLiU" w:hAnsi="Times New Roman" w:cs="PMingLiU"/>
        </w:rPr>
      </w:pPr>
      <w:r w:rsidRPr="00BB0C54">
        <w:rPr>
          <w:rFonts w:ascii="標楷體" w:eastAsia="標楷體" w:hAnsi="標楷體" w:cs="PMingLiU" w:hint="eastAsia"/>
        </w:rPr>
        <w:lastRenderedPageBreak/>
        <w:t>《移動的裙擺》不求深度，它的企圖只在「平反」。我相信在台灣各地的角落裡，一定會有不求山珍海味，只求相伴到老</w:t>
      </w:r>
      <w:proofErr w:type="gramStart"/>
      <w:r w:rsidRPr="00BB0C54">
        <w:rPr>
          <w:rFonts w:ascii="標楷體" w:eastAsia="標楷體" w:hAnsi="標楷體" w:cs="PMingLiU" w:hint="eastAsia"/>
        </w:rPr>
        <w:t>的外配家庭</w:t>
      </w:r>
      <w:proofErr w:type="gramEnd"/>
      <w:r w:rsidRPr="00BB0C54">
        <w:rPr>
          <w:rFonts w:ascii="標楷體" w:eastAsia="標楷體" w:hAnsi="標楷體" w:cs="PMingLiU" w:hint="eastAsia"/>
        </w:rPr>
        <w:t>，那種知足隨樂的信仰才是這本小說所要呈現的原型。</w:t>
      </w:r>
      <w:r w:rsidR="00E6627D" w:rsidRPr="009462DB">
        <w:rPr>
          <w:rStyle w:val="a5"/>
          <w:rFonts w:ascii="Times New Roman" w:eastAsia="PMingLiU" w:hAnsi="Times New Roman" w:cs="PMingLiU"/>
        </w:rPr>
        <w:footnoteReference w:id="22"/>
      </w:r>
    </w:p>
    <w:p w:rsidR="00F93C1B" w:rsidRDefault="00BC3D79" w:rsidP="0089549B">
      <w:pPr>
        <w:overflowPunct w:val="0"/>
        <w:spacing w:line="360" w:lineRule="auto"/>
        <w:ind w:firstLineChars="200" w:firstLine="480"/>
        <w:jc w:val="both"/>
        <w:rPr>
          <w:rFonts w:ascii="Times New Roman" w:eastAsia="PMingLiU" w:hAnsiTheme="majorHAnsi" w:cs="PMingLiU"/>
        </w:rPr>
      </w:pPr>
      <w:r w:rsidRPr="009462DB">
        <w:rPr>
          <w:rFonts w:ascii="Times New Roman" w:eastAsia="PMingLiU" w:hAnsiTheme="majorHAnsi" w:cs="PMingLiU" w:hint="eastAsia"/>
        </w:rPr>
        <w:t>吳柳蓓</w:t>
      </w:r>
      <w:r w:rsidR="008C2197" w:rsidRPr="009462DB">
        <w:rPr>
          <w:rFonts w:ascii="Times New Roman" w:eastAsia="PMingLiU" w:hAnsiTheme="majorHAnsi" w:cs="PMingLiU"/>
        </w:rPr>
        <w:t>雖出自於關懷</w:t>
      </w:r>
      <w:r w:rsidR="00030185" w:rsidRPr="009462DB">
        <w:rPr>
          <w:rFonts w:ascii="Times New Roman" w:eastAsia="PMingLiU" w:hAnsiTheme="majorHAnsi" w:cs="PMingLiU"/>
        </w:rPr>
        <w:t>「弱勢」之情</w:t>
      </w:r>
      <w:r w:rsidR="00195A6A" w:rsidRPr="009462DB">
        <w:rPr>
          <w:rFonts w:ascii="Times New Roman" w:eastAsia="PMingLiU" w:hAnsiTheme="majorHAnsi" w:cs="PMingLiU" w:hint="eastAsia"/>
        </w:rPr>
        <w:t>、「平反」之意</w:t>
      </w:r>
      <w:r w:rsidR="00030185" w:rsidRPr="009462DB">
        <w:rPr>
          <w:rFonts w:ascii="Times New Roman" w:eastAsia="PMingLiU" w:hAnsiTheme="majorHAnsi" w:cs="PMingLiU"/>
        </w:rPr>
        <w:t>，但</w:t>
      </w:r>
      <w:r w:rsidR="00853E52" w:rsidRPr="009462DB">
        <w:rPr>
          <w:rFonts w:ascii="Times New Roman" w:eastAsia="PMingLiU" w:hAnsiTheme="majorHAnsi" w:cs="PMingLiU" w:hint="eastAsia"/>
        </w:rPr>
        <w:t>幸福結局反而</w:t>
      </w:r>
      <w:r w:rsidR="000D5365" w:rsidRPr="009462DB">
        <w:rPr>
          <w:rFonts w:ascii="Times New Roman" w:eastAsia="PMingLiU" w:hAnsiTheme="majorHAnsi" w:cs="PMingLiU" w:hint="eastAsia"/>
        </w:rPr>
        <w:t>使</w:t>
      </w:r>
      <w:r w:rsidR="000D5365" w:rsidRPr="009462DB">
        <w:rPr>
          <w:rFonts w:ascii="Times New Roman" w:eastAsia="PMingLiU" w:hAnsiTheme="majorHAnsi" w:cs="PMingLiU"/>
        </w:rPr>
        <w:t>她筆下的新移民女性</w:t>
      </w:r>
      <w:r w:rsidR="00030185" w:rsidRPr="009462DB">
        <w:rPr>
          <w:rFonts w:ascii="Times New Roman" w:eastAsia="PMingLiU" w:hAnsiTheme="majorHAnsi" w:cs="PMingLiU"/>
        </w:rPr>
        <w:t>缺少發聲的空間</w:t>
      </w:r>
      <w:r w:rsidR="004C5379" w:rsidRPr="009462DB">
        <w:rPr>
          <w:rFonts w:ascii="Times New Roman" w:eastAsia="PMingLiU" w:hAnsiTheme="majorHAnsi" w:cs="PMingLiU" w:hint="eastAsia"/>
        </w:rPr>
        <w:t>，</w:t>
      </w:r>
      <w:r w:rsidR="00DA7183" w:rsidRPr="009462DB">
        <w:rPr>
          <w:rFonts w:ascii="Times New Roman" w:eastAsia="PMingLiU" w:hAnsiTheme="majorHAnsi" w:cs="PMingLiU" w:hint="eastAsia"/>
        </w:rPr>
        <w:t>在治療下</w:t>
      </w:r>
      <w:r w:rsidR="004C5379" w:rsidRPr="009462DB">
        <w:rPr>
          <w:rFonts w:ascii="Times New Roman" w:eastAsia="PMingLiU" w:hAnsiTheme="majorHAnsi" w:cs="PMingLiU" w:hint="eastAsia"/>
        </w:rPr>
        <w:t>回復</w:t>
      </w:r>
      <w:r w:rsidR="00DA7183" w:rsidRPr="009462DB">
        <w:rPr>
          <w:rFonts w:ascii="Times New Roman" w:eastAsia="PMingLiU" w:hAnsiTheme="majorHAnsi" w:cs="PMingLiU" w:hint="eastAsia"/>
        </w:rPr>
        <w:t>「</w:t>
      </w:r>
      <w:r w:rsidR="004C5379" w:rsidRPr="009462DB">
        <w:rPr>
          <w:rFonts w:ascii="Times New Roman" w:eastAsia="PMingLiU" w:hAnsiTheme="majorHAnsi" w:cs="PMingLiU" w:hint="eastAsia"/>
        </w:rPr>
        <w:t>常軌</w:t>
      </w:r>
      <w:r w:rsidR="00DA7183" w:rsidRPr="009462DB">
        <w:rPr>
          <w:rFonts w:ascii="Times New Roman" w:eastAsia="PMingLiU" w:hAnsiTheme="majorHAnsi" w:cs="PMingLiU" w:hint="eastAsia"/>
        </w:rPr>
        <w:t>」</w:t>
      </w:r>
      <w:r w:rsidR="004C5379" w:rsidRPr="009462DB">
        <w:rPr>
          <w:rFonts w:ascii="Times New Roman" w:eastAsia="PMingLiU" w:hAnsiTheme="majorHAnsi" w:cs="PMingLiU" w:hint="eastAsia"/>
        </w:rPr>
        <w:t>的</w:t>
      </w:r>
      <w:r w:rsidR="00DA7183" w:rsidRPr="009462DB">
        <w:rPr>
          <w:rFonts w:ascii="Times New Roman" w:eastAsia="PMingLiU" w:hAnsiTheme="majorHAnsi" w:cs="PMingLiU" w:hint="eastAsia"/>
        </w:rPr>
        <w:t>人母、</w:t>
      </w:r>
      <w:r w:rsidR="007721EC" w:rsidRPr="009462DB">
        <w:rPr>
          <w:rFonts w:ascii="Times New Roman" w:eastAsia="PMingLiU" w:hAnsiTheme="majorHAnsi" w:cs="PMingLiU" w:hint="eastAsia"/>
        </w:rPr>
        <w:t>內外兼美</w:t>
      </w:r>
      <w:proofErr w:type="gramStart"/>
      <w:r w:rsidR="007721EC" w:rsidRPr="009462DB">
        <w:rPr>
          <w:rFonts w:ascii="Times New Roman" w:eastAsia="PMingLiU" w:hAnsiTheme="majorHAnsi" w:cs="PMingLiU" w:hint="eastAsia"/>
        </w:rPr>
        <w:t>的人妻</w:t>
      </w:r>
      <w:proofErr w:type="gramEnd"/>
      <w:r w:rsidR="007721EC" w:rsidRPr="009462DB">
        <w:rPr>
          <w:rFonts w:ascii="Times New Roman" w:eastAsia="PMingLiU" w:hAnsiTheme="majorHAnsi" w:cs="PMingLiU" w:hint="eastAsia"/>
        </w:rPr>
        <w:t>、人媳</w:t>
      </w:r>
      <w:r w:rsidR="00030185" w:rsidRPr="009462DB">
        <w:rPr>
          <w:rFonts w:ascii="Times New Roman" w:eastAsia="PMingLiU" w:hAnsiTheme="majorHAnsi" w:cs="PMingLiU"/>
        </w:rPr>
        <w:t>。</w:t>
      </w:r>
      <w:r w:rsidRPr="009462DB">
        <w:rPr>
          <w:rFonts w:ascii="Times New Roman" w:eastAsia="PMingLiU" w:hAnsiTheme="majorHAnsi" w:cs="PMingLiU" w:hint="eastAsia"/>
        </w:rPr>
        <w:t>但同時，吳柳蓓</w:t>
      </w:r>
      <w:r w:rsidR="008F74C1" w:rsidRPr="009462DB">
        <w:rPr>
          <w:rFonts w:ascii="Times New Roman" w:eastAsia="PMingLiU" w:hAnsiTheme="majorHAnsi" w:cs="PMingLiU" w:hint="eastAsia"/>
        </w:rPr>
        <w:t>確實也覺察到新移民女性處境的矛盾，</w:t>
      </w:r>
      <w:r w:rsidRPr="009462DB">
        <w:rPr>
          <w:rFonts w:ascii="Times New Roman" w:eastAsia="PMingLiU" w:hAnsiTheme="majorHAnsi" w:cs="PMingLiU" w:hint="eastAsia"/>
        </w:rPr>
        <w:t>如</w:t>
      </w:r>
      <w:r w:rsidR="005B7D18" w:rsidRPr="009462DB">
        <w:rPr>
          <w:rFonts w:ascii="Times New Roman" w:eastAsia="PMingLiU" w:hAnsiTheme="majorHAnsi" w:cs="PMingLiU" w:hint="eastAsia"/>
        </w:rPr>
        <w:t>李家愛以消極的身體反抗控訴社會</w:t>
      </w:r>
      <w:r w:rsidR="008F74C1" w:rsidRPr="009462DB">
        <w:rPr>
          <w:rFonts w:ascii="Times New Roman" w:eastAsia="PMingLiU" w:hAnsiTheme="majorHAnsi" w:cs="PMingLiU" w:hint="eastAsia"/>
        </w:rPr>
        <w:t>不公。</w:t>
      </w:r>
      <w:r w:rsidR="0059142E" w:rsidRPr="009462DB">
        <w:rPr>
          <w:rFonts w:ascii="Times New Roman" w:eastAsia="PMingLiU" w:hAnsiTheme="majorHAnsi" w:cs="PMingLiU" w:hint="eastAsia"/>
        </w:rPr>
        <w:t>吳柳蓓戮力刻畫多種不同</w:t>
      </w:r>
      <w:r w:rsidR="000D593E" w:rsidRPr="009462DB">
        <w:rPr>
          <w:rFonts w:ascii="Times New Roman" w:eastAsia="PMingLiU" w:hAnsiTheme="majorHAnsi" w:cs="PMingLiU" w:hint="eastAsia"/>
        </w:rPr>
        <w:t>面貌</w:t>
      </w:r>
      <w:r w:rsidR="0059142E" w:rsidRPr="009462DB">
        <w:rPr>
          <w:rFonts w:ascii="Times New Roman" w:eastAsia="PMingLiU" w:hAnsiTheme="majorHAnsi" w:cs="PMingLiU" w:hint="eastAsia"/>
        </w:rPr>
        <w:t>的新移民女性</w:t>
      </w:r>
      <w:r w:rsidR="00BB5331" w:rsidRPr="009462DB">
        <w:rPr>
          <w:rFonts w:ascii="Times New Roman" w:eastAsia="PMingLiU" w:hAnsiTheme="majorHAnsi" w:cs="PMingLiU" w:hint="eastAsia"/>
        </w:rPr>
        <w:t>，但「失語」的狀態</w:t>
      </w:r>
      <w:r w:rsidR="000D593E" w:rsidRPr="009462DB">
        <w:rPr>
          <w:rFonts w:ascii="Times New Roman" w:eastAsia="PMingLiU" w:hAnsiTheme="majorHAnsi" w:cs="PMingLiU" w:hint="eastAsia"/>
        </w:rPr>
        <w:t>卻反而可能再次讓新移民女性陷入刻板</w:t>
      </w:r>
      <w:r w:rsidR="004240A8" w:rsidRPr="009462DB">
        <w:rPr>
          <w:rFonts w:ascii="Times New Roman" w:eastAsia="PMingLiU" w:hAnsiTheme="majorHAnsi" w:cs="PMingLiU" w:hint="eastAsia"/>
        </w:rPr>
        <w:t>形象</w:t>
      </w:r>
      <w:r w:rsidR="000D593E" w:rsidRPr="009462DB">
        <w:rPr>
          <w:rFonts w:ascii="Times New Roman" w:eastAsia="PMingLiU" w:hAnsiTheme="majorHAnsi" w:cs="PMingLiU" w:hint="eastAsia"/>
        </w:rPr>
        <w:t>。</w:t>
      </w:r>
    </w:p>
    <w:p w:rsidR="009A37B1" w:rsidRPr="009462DB" w:rsidRDefault="00601297" w:rsidP="0089549B">
      <w:pPr>
        <w:overflowPunct w:val="0"/>
        <w:spacing w:line="360" w:lineRule="auto"/>
        <w:ind w:firstLineChars="200" w:firstLine="480"/>
        <w:jc w:val="both"/>
        <w:rPr>
          <w:rFonts w:ascii="Times New Roman" w:eastAsia="PMingLiU" w:hAnsi="Times New Roman" w:cs="PMingLiU"/>
        </w:rPr>
      </w:pPr>
      <w:r w:rsidRPr="009462DB">
        <w:rPr>
          <w:rFonts w:ascii="Times New Roman" w:eastAsia="PMingLiU" w:hAnsiTheme="majorHAnsi" w:cs="PMingLiU"/>
        </w:rPr>
        <w:t>相較之下，曾心怡的長篇小說《妮娜</w:t>
      </w:r>
      <w:r w:rsidR="00F93C1B" w:rsidRPr="009462DB">
        <w:rPr>
          <w:rFonts w:ascii="Times New Roman" w:eastAsia="PMingLiU" w:hAnsi="Times New Roman" w:cs="PMingLiU"/>
          <w:w w:val="200"/>
        </w:rPr>
        <w:t>—</w:t>
      </w:r>
      <w:r w:rsidRPr="009462DB">
        <w:rPr>
          <w:rFonts w:ascii="Times New Roman" w:eastAsia="PMingLiU" w:hAnsiTheme="majorHAnsi" w:cs="PMingLiU"/>
        </w:rPr>
        <w:t>來自南洋的妯娌》（</w:t>
      </w:r>
      <w:r w:rsidRPr="009462DB">
        <w:rPr>
          <w:rFonts w:ascii="Times New Roman" w:eastAsia="PMingLiU" w:hAnsi="Times New Roman" w:cs="PMingLiU"/>
        </w:rPr>
        <w:t>2008</w:t>
      </w:r>
      <w:r w:rsidR="00924612" w:rsidRPr="009462DB">
        <w:rPr>
          <w:rFonts w:ascii="Times New Roman" w:eastAsia="PMingLiU" w:hAnsiTheme="majorHAnsi" w:cs="PMingLiU"/>
        </w:rPr>
        <w:t>），從新移民女性家屬的角度書寫台灣女人和外籍妯娌之間的故事，</w:t>
      </w:r>
      <w:r w:rsidR="00924612" w:rsidRPr="009462DB">
        <w:rPr>
          <w:rFonts w:ascii="Times New Roman" w:eastAsia="PMingLiU" w:hAnsiTheme="majorHAnsi" w:cs="PMingLiU" w:hint="eastAsia"/>
        </w:rPr>
        <w:t>呈現</w:t>
      </w:r>
      <w:r w:rsidRPr="009462DB">
        <w:rPr>
          <w:rFonts w:ascii="Times New Roman" w:eastAsia="PMingLiU" w:hAnsiTheme="majorHAnsi" w:cs="PMingLiU"/>
        </w:rPr>
        <w:t>台灣現代女性對於新嫁入夫家的異國女子既憐惜又恐懼的矛盾心理：「</w:t>
      </w:r>
      <w:proofErr w:type="gramStart"/>
      <w:r w:rsidRPr="00F93C1B">
        <w:rPr>
          <w:rFonts w:ascii="DFKai-SB" w:eastAsia="DFKai-SB" w:hAnsi="DFKai-SB" w:cs="PMingLiU" w:hint="eastAsia"/>
        </w:rPr>
        <w:t>佳玉憐惜</w:t>
      </w:r>
      <w:proofErr w:type="gramEnd"/>
      <w:r w:rsidRPr="00F93C1B">
        <w:rPr>
          <w:rFonts w:ascii="DFKai-SB" w:eastAsia="DFKai-SB" w:hAnsi="DFKai-SB" w:cs="PMingLiU" w:hint="eastAsia"/>
        </w:rPr>
        <w:t>她這麼賢淑卻沒有得到相對的幸福，恐懼的是她這麼聰穎是否會搶了台灣的資源，</w:t>
      </w:r>
      <w:proofErr w:type="gramStart"/>
      <w:r w:rsidRPr="00F93C1B">
        <w:rPr>
          <w:rFonts w:ascii="DFKai-SB" w:eastAsia="DFKai-SB" w:hAnsi="DFKai-SB" w:cs="PMingLiU" w:hint="eastAsia"/>
        </w:rPr>
        <w:t>包括佳玉親愛的</w:t>
      </w:r>
      <w:proofErr w:type="gramEnd"/>
      <w:r w:rsidRPr="00F93C1B">
        <w:rPr>
          <w:rFonts w:ascii="DFKai-SB" w:eastAsia="DFKai-SB" w:hAnsi="DFKai-SB" w:cs="PMingLiU" w:hint="eastAsia"/>
        </w:rPr>
        <w:t>老公？</w:t>
      </w:r>
      <w:r w:rsidRPr="009462DB">
        <w:rPr>
          <w:rFonts w:ascii="Times New Roman" w:eastAsia="PMingLiU" w:hAnsiTheme="majorHAnsi" w:cs="PMingLiU"/>
        </w:rPr>
        <w:t>」</w:t>
      </w:r>
      <w:r w:rsidRPr="009462DB">
        <w:rPr>
          <w:rStyle w:val="a5"/>
          <w:rFonts w:ascii="Times New Roman" w:eastAsia="PMingLiU" w:hAnsi="Times New Roman" w:cs="PMingLiU"/>
        </w:rPr>
        <w:footnoteReference w:id="23"/>
      </w:r>
      <w:r w:rsidR="001108E5" w:rsidRPr="009462DB">
        <w:rPr>
          <w:rFonts w:ascii="Times New Roman" w:eastAsia="PMingLiU" w:hAnsiTheme="majorHAnsi" w:cs="PMingLiU"/>
        </w:rPr>
        <w:t>並透過</w:t>
      </w:r>
      <w:r w:rsidR="00795B51" w:rsidRPr="009462DB">
        <w:rPr>
          <w:rFonts w:ascii="Times New Roman" w:eastAsia="PMingLiU" w:hAnsiTheme="majorHAnsi" w:cs="PMingLiU"/>
        </w:rPr>
        <w:t>台灣女性與新移民女性的</w:t>
      </w:r>
      <w:r w:rsidR="00924612" w:rsidRPr="009462DB">
        <w:rPr>
          <w:rFonts w:ascii="Times New Roman" w:eastAsia="PMingLiU" w:hAnsiTheme="majorHAnsi" w:cs="PMingLiU" w:hint="eastAsia"/>
        </w:rPr>
        <w:t>身份</w:t>
      </w:r>
      <w:r w:rsidR="00924612" w:rsidRPr="009462DB">
        <w:rPr>
          <w:rFonts w:ascii="Times New Roman" w:eastAsia="PMingLiU" w:hAnsiTheme="majorHAnsi" w:cs="PMingLiU"/>
        </w:rPr>
        <w:t>對照</w:t>
      </w:r>
      <w:r w:rsidR="004F70C4" w:rsidRPr="009462DB">
        <w:rPr>
          <w:rFonts w:ascii="Times New Roman" w:eastAsia="PMingLiU" w:hAnsiTheme="majorHAnsi" w:cs="PMingLiU" w:hint="eastAsia"/>
        </w:rPr>
        <w:t>，</w:t>
      </w:r>
      <w:r w:rsidR="00795B51" w:rsidRPr="009462DB">
        <w:rPr>
          <w:rFonts w:ascii="Times New Roman" w:eastAsia="PMingLiU" w:hAnsiTheme="majorHAnsi" w:cs="PMingLiU"/>
        </w:rPr>
        <w:t>刻畫新移民女性在既渴望自我成長，卻又時時遭逢社會歧視的處境：</w:t>
      </w:r>
    </w:p>
    <w:p w:rsidR="009A37B1" w:rsidRPr="009462DB" w:rsidRDefault="004C48FA" w:rsidP="003505D4">
      <w:pPr>
        <w:overflowPunct w:val="0"/>
        <w:spacing w:beforeLines="100" w:afterLines="100" w:line="360" w:lineRule="exact"/>
        <w:ind w:leftChars="300" w:left="720"/>
        <w:jc w:val="both"/>
        <w:rPr>
          <w:rFonts w:ascii="Times New Roman" w:eastAsia="DFKai-SB" w:hAnsi="Times New Roman" w:cs="PMingLiU"/>
        </w:rPr>
      </w:pPr>
      <w:r w:rsidRPr="00BB0C54">
        <w:rPr>
          <w:rFonts w:ascii="標楷體" w:eastAsia="標楷體" w:hAnsi="標楷體" w:cs="PMingLiU" w:hint="eastAsia"/>
        </w:rPr>
        <w:t>這會兒說起身分</w:t>
      </w:r>
      <w:proofErr w:type="gramStart"/>
      <w:r w:rsidRPr="00BB0C54">
        <w:rPr>
          <w:rFonts w:ascii="標楷體" w:eastAsia="標楷體" w:hAnsi="標楷體" w:cs="PMingLiU" w:hint="eastAsia"/>
        </w:rPr>
        <w:t>證佳玉</w:t>
      </w:r>
      <w:proofErr w:type="gramEnd"/>
      <w:r w:rsidRPr="00BB0C54">
        <w:rPr>
          <w:rFonts w:ascii="標楷體" w:eastAsia="標楷體" w:hAnsi="標楷體" w:cs="PMingLiU" w:hint="eastAsia"/>
        </w:rPr>
        <w:t>才第一次真實意識到妮</w:t>
      </w:r>
      <w:proofErr w:type="gramStart"/>
      <w:r w:rsidRPr="00BB0C54">
        <w:rPr>
          <w:rFonts w:ascii="標楷體" w:eastAsia="標楷體" w:hAnsi="標楷體" w:cs="PMingLiU" w:hint="eastAsia"/>
        </w:rPr>
        <w:t>娜</w:t>
      </w:r>
      <w:proofErr w:type="gramEnd"/>
      <w:r w:rsidRPr="00BB0C54">
        <w:rPr>
          <w:rFonts w:ascii="標楷體" w:eastAsia="標楷體" w:hAnsi="標楷體" w:cs="PMingLiU" w:hint="eastAsia"/>
        </w:rPr>
        <w:t>在台灣的權益和土生土長的自己是不能相比的，因為妮</w:t>
      </w:r>
      <w:proofErr w:type="gramStart"/>
      <w:r w:rsidRPr="00BB0C54">
        <w:rPr>
          <w:rFonts w:ascii="標楷體" w:eastAsia="標楷體" w:hAnsi="標楷體" w:cs="PMingLiU" w:hint="eastAsia"/>
        </w:rPr>
        <w:t>娜</w:t>
      </w:r>
      <w:proofErr w:type="gramEnd"/>
      <w:r w:rsidRPr="00BB0C54">
        <w:rPr>
          <w:rFonts w:ascii="標楷體" w:eastAsia="標楷體" w:hAnsi="標楷體" w:cs="PMingLiU" w:hint="eastAsia"/>
        </w:rPr>
        <w:t>就缺少了那麼小小</w:t>
      </w:r>
      <w:proofErr w:type="gramStart"/>
      <w:r w:rsidRPr="00BB0C54">
        <w:rPr>
          <w:rFonts w:ascii="標楷體" w:eastAsia="標楷體" w:hAnsi="標楷體" w:cs="PMingLiU" w:hint="eastAsia"/>
        </w:rPr>
        <w:t>一</w:t>
      </w:r>
      <w:proofErr w:type="gramEnd"/>
      <w:r w:rsidRPr="00BB0C54">
        <w:rPr>
          <w:rFonts w:ascii="標楷體" w:eastAsia="標楷體" w:hAnsi="標楷體" w:cs="PMingLiU" w:hint="eastAsia"/>
        </w:rPr>
        <w:t>張中華民國身分證。妮</w:t>
      </w:r>
      <w:proofErr w:type="gramStart"/>
      <w:r w:rsidRPr="00BB0C54">
        <w:rPr>
          <w:rFonts w:ascii="標楷體" w:eastAsia="標楷體" w:hAnsi="標楷體" w:cs="PMingLiU" w:hint="eastAsia"/>
        </w:rPr>
        <w:t>娜</w:t>
      </w:r>
      <w:proofErr w:type="gramEnd"/>
      <w:r w:rsidRPr="00BB0C54">
        <w:rPr>
          <w:rFonts w:ascii="標楷體" w:eastAsia="標楷體" w:hAnsi="標楷體" w:cs="PMingLiU" w:hint="eastAsia"/>
        </w:rPr>
        <w:t>雖然已經生活在台灣這個幸福島嶼了，但是在這個島嶼上卻被當成隱形人，台灣人似乎都不願意多看她們這些外籍新娘一眼。</w:t>
      </w:r>
      <w:r w:rsidRPr="009462DB">
        <w:rPr>
          <w:rStyle w:val="a5"/>
          <w:rFonts w:ascii="Times New Roman" w:eastAsia="DFKai-SB" w:hAnsi="Times New Roman" w:cs="PMingLiU"/>
        </w:rPr>
        <w:footnoteReference w:id="24"/>
      </w:r>
    </w:p>
    <w:p w:rsidR="00134763" w:rsidRPr="009462DB" w:rsidRDefault="00A52916" w:rsidP="0089549B">
      <w:pPr>
        <w:overflowPunct w:val="0"/>
        <w:spacing w:line="360" w:lineRule="auto"/>
        <w:ind w:firstLineChars="200" w:firstLine="480"/>
        <w:jc w:val="both"/>
        <w:rPr>
          <w:rFonts w:ascii="Times New Roman" w:eastAsia="PMingLiU" w:hAnsi="Times New Roman" w:cs="PMingLiU"/>
        </w:rPr>
      </w:pPr>
      <w:r w:rsidRPr="009462DB">
        <w:rPr>
          <w:rFonts w:ascii="Times New Roman" w:eastAsia="PMingLiU" w:hAnsiTheme="majorHAnsi" w:cs="PMingLiU" w:hint="eastAsia"/>
        </w:rPr>
        <w:t>從「結緣」、「家人」、「較勁」、「緣盡」至</w:t>
      </w:r>
      <w:r w:rsidR="007D4260" w:rsidRPr="009462DB">
        <w:rPr>
          <w:rFonts w:ascii="Times New Roman" w:eastAsia="PMingLiU" w:hAnsiTheme="majorHAnsi" w:cs="PMingLiU" w:hint="eastAsia"/>
        </w:rPr>
        <w:t>終章「新的開始」，</w:t>
      </w:r>
      <w:r w:rsidR="004C3F33" w:rsidRPr="009462DB">
        <w:rPr>
          <w:rFonts w:ascii="Times New Roman" w:eastAsia="PMingLiU" w:hAnsiTheme="majorHAnsi" w:cs="PMingLiU"/>
        </w:rPr>
        <w:t>透過</w:t>
      </w:r>
      <w:r w:rsidR="002847AD" w:rsidRPr="009462DB">
        <w:rPr>
          <w:rFonts w:ascii="Times New Roman" w:eastAsia="PMingLiU" w:hAnsiTheme="majorHAnsi" w:cs="PMingLiU" w:hint="eastAsia"/>
        </w:rPr>
        <w:t>恰成對比的家庭角色</w:t>
      </w:r>
      <w:proofErr w:type="gramStart"/>
      <w:r w:rsidR="002847AD" w:rsidRPr="009462DB">
        <w:rPr>
          <w:rFonts w:ascii="Times New Roman" w:eastAsia="PMingLiU" w:hAnsiTheme="majorHAnsi" w:cs="PMingLiU" w:hint="eastAsia"/>
        </w:rPr>
        <w:t>妯娌</w:t>
      </w:r>
      <w:r w:rsidR="002847AD" w:rsidRPr="009462DB">
        <w:rPr>
          <w:rFonts w:ascii="Times New Roman" w:eastAsia="PMingLiU" w:hAnsiTheme="majorHAnsi" w:cs="PMingLiU"/>
        </w:rPr>
        <w:t>佳玉</w:t>
      </w:r>
      <w:r w:rsidR="004D1B0C" w:rsidRPr="009462DB">
        <w:rPr>
          <w:rFonts w:ascii="Times New Roman" w:eastAsia="PMingLiU" w:hAnsiTheme="majorHAnsi" w:cs="PMingLiU" w:hint="eastAsia"/>
        </w:rPr>
        <w:t>內心</w:t>
      </w:r>
      <w:proofErr w:type="gramEnd"/>
      <w:r w:rsidR="004D1B0C" w:rsidRPr="009462DB">
        <w:rPr>
          <w:rFonts w:ascii="Times New Roman" w:eastAsia="PMingLiU" w:hAnsiTheme="majorHAnsi" w:cs="PMingLiU" w:hint="eastAsia"/>
        </w:rPr>
        <w:t>獨白</w:t>
      </w:r>
      <w:r w:rsidR="002847AD" w:rsidRPr="009462DB">
        <w:rPr>
          <w:rFonts w:ascii="Times New Roman" w:eastAsia="PMingLiU" w:hAnsiTheme="majorHAnsi" w:cs="PMingLiU"/>
        </w:rPr>
        <w:t>，</w:t>
      </w:r>
      <w:r w:rsidR="00565265" w:rsidRPr="009462DB">
        <w:rPr>
          <w:rFonts w:ascii="Times New Roman" w:eastAsia="PMingLiU" w:hAnsiTheme="majorHAnsi" w:cs="PMingLiU"/>
        </w:rPr>
        <w:t>帶領</w:t>
      </w:r>
      <w:r w:rsidR="00450C1D" w:rsidRPr="009462DB">
        <w:rPr>
          <w:rFonts w:ascii="Times New Roman" w:eastAsia="PMingLiU" w:hAnsiTheme="majorHAnsi" w:cs="PMingLiU"/>
        </w:rPr>
        <w:t>讀者進入新移民女性的困境</w:t>
      </w:r>
      <w:r w:rsidR="00565265" w:rsidRPr="009462DB">
        <w:rPr>
          <w:rFonts w:ascii="Times New Roman" w:eastAsia="PMingLiU" w:hAnsiTheme="majorHAnsi" w:cs="PMingLiU" w:hint="eastAsia"/>
        </w:rPr>
        <w:t>。高學歷台灣</w:t>
      </w:r>
      <w:proofErr w:type="gramStart"/>
      <w:r w:rsidR="00565265" w:rsidRPr="009462DB">
        <w:rPr>
          <w:rFonts w:ascii="Times New Roman" w:eastAsia="PMingLiU" w:hAnsiTheme="majorHAnsi" w:cs="PMingLiU" w:hint="eastAsia"/>
        </w:rPr>
        <w:t>女人佳玉面對</w:t>
      </w:r>
      <w:proofErr w:type="gramEnd"/>
      <w:r w:rsidR="00565265" w:rsidRPr="009462DB">
        <w:rPr>
          <w:rFonts w:ascii="Times New Roman" w:eastAsia="PMingLiU" w:hAnsiTheme="majorHAnsi" w:cs="PMingLiU" w:hint="eastAsia"/>
        </w:rPr>
        <w:t>來自東南亞</w:t>
      </w:r>
      <w:r w:rsidR="00134763" w:rsidRPr="009462DB">
        <w:rPr>
          <w:rFonts w:ascii="Times New Roman" w:eastAsia="PMingLiU" w:hAnsiTheme="majorHAnsi" w:cs="PMingLiU" w:hint="eastAsia"/>
        </w:rPr>
        <w:t>妯娌</w:t>
      </w:r>
      <w:r w:rsidR="00253E50" w:rsidRPr="009462DB">
        <w:rPr>
          <w:rFonts w:ascii="Times New Roman" w:eastAsia="PMingLiU" w:hAnsiTheme="majorHAnsi" w:cs="PMingLiU"/>
        </w:rPr>
        <w:t>妮</w:t>
      </w:r>
      <w:proofErr w:type="gramStart"/>
      <w:r w:rsidR="00253E50" w:rsidRPr="009462DB">
        <w:rPr>
          <w:rFonts w:ascii="Times New Roman" w:eastAsia="PMingLiU" w:hAnsiTheme="majorHAnsi" w:cs="PMingLiU"/>
        </w:rPr>
        <w:t>娜</w:t>
      </w:r>
      <w:proofErr w:type="gramEnd"/>
      <w:r w:rsidR="00134763" w:rsidRPr="009462DB">
        <w:rPr>
          <w:rFonts w:ascii="Times New Roman" w:eastAsia="PMingLiU" w:hAnsiTheme="majorHAnsi" w:cs="PMingLiU" w:hint="eastAsia"/>
        </w:rPr>
        <w:t>，反思女人在家庭中的角色與價值</w:t>
      </w:r>
      <w:r w:rsidR="003F5D91" w:rsidRPr="009462DB">
        <w:rPr>
          <w:rFonts w:ascii="Times New Roman" w:eastAsia="PMingLiU" w:hAnsiTheme="majorHAnsi" w:cs="PMingLiU" w:hint="eastAsia"/>
        </w:rPr>
        <w:t>，在第三章「較勁」裡，鄰居</w:t>
      </w:r>
      <w:r w:rsidR="005410E3" w:rsidRPr="009462DB">
        <w:rPr>
          <w:rFonts w:ascii="Times New Roman" w:eastAsia="PMingLiU" w:hAnsiTheme="majorHAnsi" w:cs="PMingLiU" w:hint="eastAsia"/>
        </w:rPr>
        <w:t>婆婆媽媽討論起妮</w:t>
      </w:r>
      <w:proofErr w:type="gramStart"/>
      <w:r w:rsidR="005410E3" w:rsidRPr="009462DB">
        <w:rPr>
          <w:rFonts w:ascii="Times New Roman" w:eastAsia="PMingLiU" w:hAnsiTheme="majorHAnsi" w:cs="PMingLiU" w:hint="eastAsia"/>
        </w:rPr>
        <w:t>娜</w:t>
      </w:r>
      <w:proofErr w:type="gramEnd"/>
      <w:r w:rsidR="00134763" w:rsidRPr="009462DB">
        <w:rPr>
          <w:rFonts w:ascii="Times New Roman" w:eastAsia="PMingLiU" w:hAnsiTheme="majorHAnsi" w:cs="PMingLiU" w:hint="eastAsia"/>
        </w:rPr>
        <w:t>：</w:t>
      </w:r>
    </w:p>
    <w:p w:rsidR="009819A8" w:rsidRPr="00BB0C54" w:rsidRDefault="005410E3" w:rsidP="003505D4">
      <w:pPr>
        <w:overflowPunct w:val="0"/>
        <w:spacing w:beforeLines="100" w:afterLines="100" w:line="360" w:lineRule="exact"/>
        <w:ind w:leftChars="300" w:left="720"/>
        <w:jc w:val="both"/>
        <w:rPr>
          <w:rFonts w:ascii="標楷體" w:eastAsia="標楷體" w:hAnsi="標楷體" w:cs="PMingLiU"/>
        </w:rPr>
      </w:pPr>
      <w:r w:rsidRPr="00BB0C54">
        <w:rPr>
          <w:rFonts w:ascii="標楷體" w:eastAsia="標楷體" w:hAnsi="標楷體" w:cs="PMingLiU" w:hint="eastAsia"/>
        </w:rPr>
        <w:lastRenderedPageBreak/>
        <w:t>這群婆婆媽媽鄰居們又談起了某某人家的外籍新娘生了幾個，某某人家的大陸新娘最近又得回到大陸待半年，</w:t>
      </w:r>
      <w:r w:rsidRPr="00BB0C54">
        <w:rPr>
          <w:rFonts w:ascii="標楷體" w:eastAsia="BiauKai" w:hAnsi="標楷體" w:cs="Apple LiGothic Medium" w:hint="eastAsia"/>
        </w:rPr>
        <w:t>⋯⋯</w:t>
      </w:r>
      <w:r w:rsidRPr="00BB0C54">
        <w:rPr>
          <w:rFonts w:ascii="標楷體" w:eastAsia="標楷體" w:hAnsi="標楷體" w:cs="PMingLiU" w:hint="eastAsia"/>
        </w:rPr>
        <w:t>有人說起報紙上的新聞，關於桃園地區某醫院有個越南籍新娘生下了有眼眶無眼珠的小孩，還有某立委揭露越南來的女子體內存有過量除草劑等等。這群婆婆媽媽們開始七嘴八舌的議論起這些東南亞媳婦，好像她們的身體十分</w:t>
      </w:r>
      <w:proofErr w:type="gramStart"/>
      <w:r w:rsidRPr="00BB0C54">
        <w:rPr>
          <w:rFonts w:ascii="標楷體" w:eastAsia="標楷體" w:hAnsi="標楷體" w:cs="PMingLiU" w:hint="eastAsia"/>
        </w:rPr>
        <w:t>不</w:t>
      </w:r>
      <w:proofErr w:type="gramEnd"/>
      <w:r w:rsidRPr="00BB0C54">
        <w:rPr>
          <w:rFonts w:ascii="標楷體" w:eastAsia="標楷體" w:hAnsi="標楷體" w:cs="PMingLiU" w:hint="eastAsia"/>
        </w:rPr>
        <w:t>潔，基因十分低劣。最後有個婆婆說：「啊！若是可以就不通去娶『外籍仔』，</w:t>
      </w:r>
      <w:proofErr w:type="gramStart"/>
      <w:r w:rsidRPr="00BB0C54">
        <w:rPr>
          <w:rFonts w:ascii="標楷體" w:eastAsia="標楷體" w:hAnsi="標楷體" w:cs="PMingLiU" w:hint="eastAsia"/>
        </w:rPr>
        <w:t>開錢擱無</w:t>
      </w:r>
      <w:proofErr w:type="gramEnd"/>
      <w:r w:rsidRPr="00BB0C54">
        <w:rPr>
          <w:rFonts w:ascii="標楷體" w:eastAsia="標楷體" w:hAnsi="標楷體" w:cs="PMingLiU" w:hint="eastAsia"/>
        </w:rPr>
        <w:t>好處。還是</w:t>
      </w:r>
      <w:proofErr w:type="gramStart"/>
      <w:r w:rsidRPr="00BB0C54">
        <w:rPr>
          <w:rFonts w:ascii="標楷體" w:eastAsia="標楷體" w:hAnsi="標楷體" w:cs="PMingLiU" w:hint="eastAsia"/>
        </w:rPr>
        <w:t>阮</w:t>
      </w:r>
      <w:proofErr w:type="gramEnd"/>
      <w:r w:rsidRPr="00BB0C54">
        <w:rPr>
          <w:rFonts w:ascii="標楷體" w:eastAsia="標楷體" w:hAnsi="標楷體" w:cs="PMingLiU" w:hint="eastAsia"/>
        </w:rPr>
        <w:t>台灣新婦卡好啦！你看阮佳玉生這兩</w:t>
      </w:r>
      <w:proofErr w:type="gramStart"/>
      <w:r w:rsidRPr="00BB0C54">
        <w:rPr>
          <w:rFonts w:ascii="標楷體" w:eastAsia="標楷體" w:hAnsi="標楷體" w:cs="PMingLiU" w:hint="eastAsia"/>
        </w:rPr>
        <w:t>個</w:t>
      </w:r>
      <w:proofErr w:type="gramEnd"/>
      <w:r w:rsidR="009819A8" w:rsidRPr="00BB0C54">
        <w:rPr>
          <w:rFonts w:ascii="標楷體" w:eastAsia="標楷體" w:hAnsi="標楷體" w:cs="PMingLiU" w:hint="eastAsia"/>
        </w:rPr>
        <w:t>囝</w:t>
      </w:r>
      <w:r w:rsidRPr="00BB0C54">
        <w:rPr>
          <w:rFonts w:ascii="標楷體" w:eastAsia="標楷體" w:hAnsi="標楷體" w:cs="PMingLiU" w:hint="eastAsia"/>
        </w:rPr>
        <w:t>仔</w:t>
      </w:r>
      <w:proofErr w:type="gramStart"/>
      <w:r w:rsidR="009819A8" w:rsidRPr="00BB0C54">
        <w:rPr>
          <w:rFonts w:ascii="標楷體" w:eastAsia="標楷體" w:hAnsi="標楷體" w:cs="PMingLiU" w:hint="eastAsia"/>
        </w:rPr>
        <w:t>外呢古</w:t>
      </w:r>
      <w:proofErr w:type="gramEnd"/>
      <w:r w:rsidR="009819A8" w:rsidRPr="00BB0C54">
        <w:rPr>
          <w:rFonts w:ascii="標楷體" w:eastAsia="標楷體" w:hAnsi="標楷體" w:cs="PMingLiU" w:hint="eastAsia"/>
        </w:rPr>
        <w:t>錐！」</w:t>
      </w:r>
    </w:p>
    <w:p w:rsidR="00134763" w:rsidRPr="009462DB" w:rsidRDefault="009819A8" w:rsidP="003505D4">
      <w:pPr>
        <w:overflowPunct w:val="0"/>
        <w:spacing w:beforeLines="100" w:afterLines="100" w:line="360" w:lineRule="exact"/>
        <w:ind w:leftChars="300" w:left="720"/>
        <w:jc w:val="both"/>
        <w:rPr>
          <w:rFonts w:ascii="Times New Roman" w:eastAsia="BiauKai" w:hAnsi="Times New Roman" w:cs="PMingLiU"/>
        </w:rPr>
      </w:pPr>
      <w:r w:rsidRPr="00BB0C54">
        <w:rPr>
          <w:rFonts w:ascii="標楷體" w:eastAsia="BiauKai" w:hAnsi="標楷體" w:cs="Apple LiGothic Medium" w:hint="eastAsia"/>
        </w:rPr>
        <w:t>⋯⋯</w:t>
      </w:r>
      <w:r w:rsidR="00134763" w:rsidRPr="00BB0C54">
        <w:rPr>
          <w:rFonts w:ascii="標楷體" w:eastAsia="標楷體" w:hAnsi="標楷體" w:cs="PMingLiU" w:hint="eastAsia"/>
        </w:rPr>
        <w:t>等她們一群人走了之後，佳玉回想她們說的話</w:t>
      </w:r>
      <w:r w:rsidR="000E1372" w:rsidRPr="00BB0C54">
        <w:rPr>
          <w:rFonts w:ascii="標楷體" w:eastAsia="標楷體" w:hAnsi="標楷體" w:cs="PMingLiU" w:hint="eastAsia"/>
        </w:rPr>
        <w:t>，表面上好像是在貶妮娜這樣的外籍新娘，褒自己同類的台灣女人</w:t>
      </w:r>
      <w:r w:rsidR="00D02EFA" w:rsidRPr="00BB0C54">
        <w:rPr>
          <w:rFonts w:ascii="標楷體" w:eastAsia="標楷體" w:hAnsi="標楷體" w:cs="PMingLiU" w:hint="eastAsia"/>
        </w:rPr>
        <w:t>，但佳玉怎麼覺得有種被秤斤秤兩評論後的受辱感，「會生擱會賺錢」是一種讚美嗎？這就是一個家庭中女人的價值嗎？</w:t>
      </w:r>
      <w:r w:rsidR="00D02EFA" w:rsidRPr="009462DB">
        <w:rPr>
          <w:rStyle w:val="a5"/>
          <w:rFonts w:ascii="Times New Roman" w:eastAsia="BiauKai" w:hAnsi="Times New Roman" w:cs="PMingLiU"/>
        </w:rPr>
        <w:footnoteReference w:id="25"/>
      </w:r>
    </w:p>
    <w:p w:rsidR="00161F6B" w:rsidRPr="009462DB" w:rsidRDefault="0046169D" w:rsidP="0089549B">
      <w:pPr>
        <w:overflowPunct w:val="0"/>
        <w:spacing w:line="360" w:lineRule="auto"/>
        <w:ind w:firstLineChars="200" w:firstLine="480"/>
        <w:jc w:val="both"/>
        <w:rPr>
          <w:rFonts w:ascii="Times New Roman" w:eastAsia="PMingLiU" w:hAnsi="Times New Roman" w:cs="PMingLiU"/>
        </w:rPr>
      </w:pPr>
      <w:r w:rsidRPr="009462DB">
        <w:rPr>
          <w:rFonts w:ascii="Times New Roman" w:eastAsia="PMingLiU" w:hAnsiTheme="majorHAnsi" w:cs="PMingLiU" w:hint="eastAsia"/>
        </w:rPr>
        <w:t>曾心怡透過「台灣女人」的身份重新反思女性在家庭中扮演的角色，特別是來自東南亞的妮娜，</w:t>
      </w:r>
      <w:r w:rsidR="00E43FE7" w:rsidRPr="009462DB">
        <w:rPr>
          <w:rFonts w:ascii="Times New Roman" w:eastAsia="PMingLiU" w:hAnsiTheme="majorHAnsi" w:cs="PMingLiU" w:hint="eastAsia"/>
        </w:rPr>
        <w:t>在台灣社會對於新移民女性家庭角色</w:t>
      </w:r>
      <w:r w:rsidR="00215BFF" w:rsidRPr="009462DB">
        <w:rPr>
          <w:rFonts w:ascii="Times New Roman" w:eastAsia="PMingLiU" w:hAnsiTheme="majorHAnsi" w:cs="PMingLiU" w:hint="eastAsia"/>
        </w:rPr>
        <w:t>想像下的處境。孝順的妮</w:t>
      </w:r>
      <w:proofErr w:type="gramStart"/>
      <w:r w:rsidR="00215BFF" w:rsidRPr="009462DB">
        <w:rPr>
          <w:rFonts w:ascii="Times New Roman" w:eastAsia="PMingLiU" w:hAnsiTheme="majorHAnsi" w:cs="PMingLiU" w:hint="eastAsia"/>
        </w:rPr>
        <w:t>娜</w:t>
      </w:r>
      <w:proofErr w:type="gramEnd"/>
      <w:r w:rsidR="00215BFF" w:rsidRPr="009462DB">
        <w:rPr>
          <w:rFonts w:ascii="Times New Roman" w:eastAsia="PMingLiU" w:hAnsiTheme="majorHAnsi" w:cs="PMingLiU" w:hint="eastAsia"/>
        </w:rPr>
        <w:t>深受婆婆寵愛，卻與脾氣暴躁、長期待業在家的丈夫相處不</w:t>
      </w:r>
      <w:proofErr w:type="gramStart"/>
      <w:r w:rsidR="00215BFF" w:rsidRPr="009462DB">
        <w:rPr>
          <w:rFonts w:ascii="Times New Roman" w:eastAsia="PMingLiU" w:hAnsiTheme="majorHAnsi" w:cs="PMingLiU" w:hint="eastAsia"/>
        </w:rPr>
        <w:t>睦</w:t>
      </w:r>
      <w:proofErr w:type="gramEnd"/>
      <w:r w:rsidR="00215BFF" w:rsidRPr="009462DB">
        <w:rPr>
          <w:rFonts w:ascii="Times New Roman" w:eastAsia="PMingLiU" w:hAnsiTheme="majorHAnsi" w:cs="PMingLiU" w:hint="eastAsia"/>
        </w:rPr>
        <w:t>，</w:t>
      </w:r>
      <w:r w:rsidR="003110B1" w:rsidRPr="009462DB">
        <w:rPr>
          <w:rFonts w:ascii="Times New Roman" w:eastAsia="PMingLiU" w:hAnsiTheme="majorHAnsi" w:cs="PMingLiU" w:hint="eastAsia"/>
        </w:rPr>
        <w:t>婆婆病逝後，妮</w:t>
      </w:r>
      <w:proofErr w:type="gramStart"/>
      <w:r w:rsidR="003110B1" w:rsidRPr="009462DB">
        <w:rPr>
          <w:rFonts w:ascii="Times New Roman" w:eastAsia="PMingLiU" w:hAnsiTheme="majorHAnsi" w:cs="PMingLiU" w:hint="eastAsia"/>
        </w:rPr>
        <w:t>娜</w:t>
      </w:r>
      <w:r w:rsidR="00A923B4" w:rsidRPr="009462DB">
        <w:rPr>
          <w:rFonts w:ascii="Times New Roman" w:eastAsia="PMingLiU" w:hAnsiTheme="majorHAnsi" w:cs="PMingLiU" w:hint="eastAsia"/>
        </w:rPr>
        <w:t>在佳玉的</w:t>
      </w:r>
      <w:proofErr w:type="gramEnd"/>
      <w:r w:rsidR="00A923B4" w:rsidRPr="009462DB">
        <w:rPr>
          <w:rFonts w:ascii="Times New Roman" w:eastAsia="PMingLiU" w:hAnsiTheme="majorHAnsi" w:cs="PMingLiU" w:hint="eastAsia"/>
        </w:rPr>
        <w:t>鼓勵下</w:t>
      </w:r>
      <w:r w:rsidR="00253E50" w:rsidRPr="009462DB">
        <w:rPr>
          <w:rFonts w:ascii="Times New Roman" w:eastAsia="PMingLiU" w:hAnsiTheme="majorHAnsi" w:cs="PMingLiU"/>
        </w:rPr>
        <w:t>離婚</w:t>
      </w:r>
      <w:r w:rsidR="00AF0BDB" w:rsidRPr="009462DB">
        <w:rPr>
          <w:rFonts w:ascii="Times New Roman" w:eastAsia="PMingLiU" w:hAnsiTheme="majorHAnsi" w:cs="PMingLiU" w:hint="eastAsia"/>
        </w:rPr>
        <w:t>，追求自己的愛情、</w:t>
      </w:r>
      <w:r w:rsidR="00253E50" w:rsidRPr="009462DB">
        <w:rPr>
          <w:rFonts w:ascii="Times New Roman" w:eastAsia="PMingLiU" w:hAnsiTheme="majorHAnsi" w:cs="PMingLiU"/>
        </w:rPr>
        <w:t>尋找自己的人生路。</w:t>
      </w:r>
      <w:r w:rsidR="005201B6" w:rsidRPr="009462DB">
        <w:rPr>
          <w:rFonts w:ascii="Times New Roman" w:eastAsia="PMingLiU" w:hAnsiTheme="majorHAnsi" w:cs="PMingLiU" w:hint="eastAsia"/>
        </w:rPr>
        <w:t>相較於</w:t>
      </w:r>
      <w:r w:rsidR="00C1602C" w:rsidRPr="009462DB">
        <w:rPr>
          <w:rFonts w:ascii="Times New Roman" w:eastAsia="PMingLiU" w:hAnsiTheme="majorHAnsi" w:cs="PMingLiU" w:hint="eastAsia"/>
        </w:rPr>
        <w:t>《移動的裙擺》</w:t>
      </w:r>
      <w:r w:rsidR="00A051A2" w:rsidRPr="009462DB">
        <w:rPr>
          <w:rFonts w:ascii="Times New Roman" w:eastAsia="PMingLiU" w:hAnsiTheme="majorHAnsi" w:cs="PMingLiU" w:hint="eastAsia"/>
        </w:rPr>
        <w:t>在家庭角色中失語的新移民女性</w:t>
      </w:r>
      <w:r w:rsidR="00C1602C" w:rsidRPr="009462DB">
        <w:rPr>
          <w:rFonts w:ascii="Times New Roman" w:eastAsia="PMingLiU" w:hAnsiTheme="majorHAnsi" w:cs="PMingLiU" w:hint="eastAsia"/>
        </w:rPr>
        <w:t>，</w:t>
      </w:r>
      <w:r w:rsidR="00154F07" w:rsidRPr="009462DB">
        <w:rPr>
          <w:rFonts w:ascii="Times New Roman" w:eastAsia="PMingLiU" w:hAnsiTheme="majorHAnsi" w:cs="PMingLiU"/>
        </w:rPr>
        <w:t>《妮娜</w:t>
      </w:r>
      <w:r w:rsidR="00F93C1B" w:rsidRPr="009462DB">
        <w:rPr>
          <w:rFonts w:ascii="Times New Roman" w:eastAsia="PMingLiU" w:hAnsi="Times New Roman" w:cs="PMingLiU"/>
          <w:w w:val="200"/>
        </w:rPr>
        <w:t>—</w:t>
      </w:r>
      <w:r w:rsidR="00154F07" w:rsidRPr="009462DB">
        <w:rPr>
          <w:rFonts w:ascii="Times New Roman" w:eastAsia="PMingLiU" w:hAnsiTheme="majorHAnsi" w:cs="PMingLiU"/>
        </w:rPr>
        <w:t>來自南洋的妯娌》</w:t>
      </w:r>
      <w:r w:rsidR="00CF6372" w:rsidRPr="009462DB">
        <w:rPr>
          <w:rFonts w:ascii="Times New Roman" w:eastAsia="PMingLiU" w:hAnsiTheme="majorHAnsi" w:cs="PMingLiU"/>
        </w:rPr>
        <w:t>更細緻處理新移民女性在社會中被歧視或漠視的</w:t>
      </w:r>
      <w:r w:rsidR="00CF6372" w:rsidRPr="009462DB">
        <w:rPr>
          <w:rFonts w:ascii="Times New Roman" w:eastAsia="PMingLiU" w:hAnsiTheme="majorHAnsi" w:cs="PMingLiU" w:hint="eastAsia"/>
        </w:rPr>
        <w:t>情況</w:t>
      </w:r>
      <w:r w:rsidR="001257FF" w:rsidRPr="009462DB">
        <w:rPr>
          <w:rFonts w:ascii="Times New Roman" w:eastAsia="PMingLiU" w:hAnsiTheme="majorHAnsi" w:cs="PMingLiU"/>
        </w:rPr>
        <w:t>，</w:t>
      </w:r>
      <w:r w:rsidR="00CF6372" w:rsidRPr="009462DB">
        <w:rPr>
          <w:rFonts w:ascii="Times New Roman" w:eastAsia="PMingLiU" w:hAnsiTheme="majorHAnsi" w:cs="PMingLiU" w:hint="eastAsia"/>
        </w:rPr>
        <w:t>以及</w:t>
      </w:r>
      <w:r w:rsidR="00E27A72" w:rsidRPr="009462DB">
        <w:rPr>
          <w:rFonts w:ascii="Times New Roman" w:eastAsia="PMingLiU" w:hAnsiTheme="majorHAnsi" w:cs="PMingLiU" w:hint="eastAsia"/>
        </w:rPr>
        <w:t>在家庭中需要同時扮演好妻子、好媳婦的困境</w:t>
      </w:r>
      <w:r w:rsidR="00CF6372" w:rsidRPr="009462DB">
        <w:rPr>
          <w:rFonts w:ascii="Times New Roman" w:eastAsia="PMingLiU" w:hAnsiTheme="majorHAnsi" w:cs="PMingLiU" w:hint="eastAsia"/>
        </w:rPr>
        <w:t>，</w:t>
      </w:r>
      <w:r w:rsidR="00A52916" w:rsidRPr="009462DB">
        <w:rPr>
          <w:rFonts w:ascii="Times New Roman" w:eastAsia="PMingLiU" w:hAnsiTheme="majorHAnsi" w:cs="PMingLiU" w:hint="eastAsia"/>
        </w:rPr>
        <w:t>然</w:t>
      </w:r>
      <w:r w:rsidR="001257FF" w:rsidRPr="009462DB">
        <w:rPr>
          <w:rFonts w:ascii="Times New Roman" w:eastAsia="PMingLiU" w:hAnsiTheme="majorHAnsi" w:cs="PMingLiU"/>
        </w:rPr>
        <w:t>在類型上仍不脫一般所知的「新移民女性」形象，</w:t>
      </w:r>
      <w:r w:rsidR="007640DE" w:rsidRPr="009462DB">
        <w:rPr>
          <w:rFonts w:ascii="Times New Roman" w:eastAsia="PMingLiU" w:hAnsiTheme="majorHAnsi" w:cs="PMingLiU" w:hint="eastAsia"/>
        </w:rPr>
        <w:t>因經濟困境經由婚姻仲介來到台灣，</w:t>
      </w:r>
      <w:r w:rsidR="00B12F6A" w:rsidRPr="009462DB">
        <w:rPr>
          <w:rFonts w:ascii="Times New Roman" w:eastAsia="PMingLiU" w:hAnsiTheme="majorHAnsi" w:cs="PMingLiU"/>
        </w:rPr>
        <w:t>強調</w:t>
      </w:r>
      <w:r w:rsidR="001257FF" w:rsidRPr="009462DB">
        <w:rPr>
          <w:rFonts w:ascii="Times New Roman" w:eastAsia="PMingLiU" w:hAnsiTheme="majorHAnsi" w:cs="PMingLiU"/>
        </w:rPr>
        <w:t>任勞任怨的堅毅性格。</w:t>
      </w:r>
      <w:r w:rsidR="00B4461F" w:rsidRPr="009462DB">
        <w:rPr>
          <w:rFonts w:ascii="Times New Roman" w:eastAsia="PMingLiU" w:hAnsiTheme="majorHAnsi" w:cs="PMingLiU" w:hint="eastAsia"/>
        </w:rPr>
        <w:t>尤其，</w:t>
      </w:r>
      <w:proofErr w:type="gramStart"/>
      <w:r w:rsidR="00B4461F" w:rsidRPr="009462DB">
        <w:rPr>
          <w:rFonts w:ascii="Times New Roman" w:eastAsia="PMingLiU" w:hAnsiTheme="majorHAnsi" w:cs="PMingLiU" w:hint="eastAsia"/>
        </w:rPr>
        <w:t>以佳玉</w:t>
      </w:r>
      <w:proofErr w:type="gramEnd"/>
      <w:r w:rsidR="00B4461F" w:rsidRPr="009462DB">
        <w:rPr>
          <w:rFonts w:ascii="Times New Roman" w:eastAsia="PMingLiU" w:hAnsiTheme="majorHAnsi" w:cs="PMingLiU" w:hint="eastAsia"/>
        </w:rPr>
        <w:t>為主述者，少見妮</w:t>
      </w:r>
      <w:proofErr w:type="gramStart"/>
      <w:r w:rsidR="00B4461F" w:rsidRPr="009462DB">
        <w:rPr>
          <w:rFonts w:ascii="Times New Roman" w:eastAsia="PMingLiU" w:hAnsiTheme="majorHAnsi" w:cs="PMingLiU" w:hint="eastAsia"/>
        </w:rPr>
        <w:t>娜</w:t>
      </w:r>
      <w:proofErr w:type="gramEnd"/>
      <w:r w:rsidR="00B4461F" w:rsidRPr="009462DB">
        <w:rPr>
          <w:rFonts w:ascii="Times New Roman" w:eastAsia="PMingLiU" w:hAnsiTheme="majorHAnsi" w:cs="PMingLiU" w:hint="eastAsia"/>
        </w:rPr>
        <w:t>內心的轉折。</w:t>
      </w:r>
    </w:p>
    <w:p w:rsidR="00580380" w:rsidRPr="00F93C1B" w:rsidRDefault="00580380" w:rsidP="0089549B">
      <w:pPr>
        <w:pStyle w:val="4"/>
        <w:overflowPunct w:val="0"/>
        <w:rPr>
          <w:rFonts w:ascii="Times New Roman"/>
          <w:sz w:val="28"/>
          <w:szCs w:val="28"/>
        </w:rPr>
      </w:pPr>
      <w:r w:rsidRPr="00F93C1B">
        <w:rPr>
          <w:rFonts w:ascii="Times New Roman" w:hint="eastAsia"/>
          <w:sz w:val="28"/>
          <w:szCs w:val="28"/>
        </w:rPr>
        <w:t>三、</w:t>
      </w:r>
      <w:r w:rsidR="00B16F51" w:rsidRPr="00F93C1B">
        <w:rPr>
          <w:rFonts w:ascii="Times New Roman" w:hint="eastAsia"/>
          <w:sz w:val="28"/>
          <w:szCs w:val="28"/>
        </w:rPr>
        <w:t>現代版「</w:t>
      </w:r>
      <w:proofErr w:type="gramStart"/>
      <w:r w:rsidR="00F77573" w:rsidRPr="00F93C1B">
        <w:rPr>
          <w:rFonts w:ascii="Times New Roman" w:hint="eastAsia"/>
          <w:sz w:val="28"/>
          <w:szCs w:val="28"/>
        </w:rPr>
        <w:t>瘋婦</w:t>
      </w:r>
      <w:proofErr w:type="gramEnd"/>
      <w:r w:rsidR="00B16F51" w:rsidRPr="00F93C1B">
        <w:rPr>
          <w:rFonts w:ascii="Times New Roman" w:hint="eastAsia"/>
          <w:sz w:val="28"/>
          <w:szCs w:val="28"/>
        </w:rPr>
        <w:t>」</w:t>
      </w:r>
      <w:r w:rsidR="00F77573" w:rsidRPr="00F93C1B">
        <w:rPr>
          <w:rFonts w:ascii="Times New Roman" w:hint="eastAsia"/>
          <w:sz w:val="28"/>
          <w:szCs w:val="28"/>
        </w:rPr>
        <w:t>：</w:t>
      </w:r>
      <w:r w:rsidR="00B64F78" w:rsidRPr="00F93C1B">
        <w:rPr>
          <w:rFonts w:ascii="Times New Roman" w:hint="eastAsia"/>
          <w:sz w:val="28"/>
          <w:szCs w:val="28"/>
        </w:rPr>
        <w:t>另一種新移民女性形象的塑造</w:t>
      </w:r>
    </w:p>
    <w:p w:rsidR="008B7C7C" w:rsidRPr="00F93C1B" w:rsidRDefault="00417227" w:rsidP="0089549B">
      <w:pPr>
        <w:overflowPunct w:val="0"/>
        <w:spacing w:line="360" w:lineRule="auto"/>
        <w:ind w:firstLineChars="200" w:firstLine="480"/>
        <w:jc w:val="both"/>
        <w:rPr>
          <w:rFonts w:ascii="Times New Roman" w:eastAsia="PMingLiU" w:hAnsi="Times New Roman" w:cs="PMingLiU"/>
        </w:rPr>
      </w:pPr>
      <w:r w:rsidRPr="00F93C1B">
        <w:rPr>
          <w:rFonts w:ascii="Times New Roman" w:eastAsia="PMingLiU" w:hAnsiTheme="majorHAnsi" w:cs="PMingLiU" w:hint="eastAsia"/>
        </w:rPr>
        <w:t>有別於</w:t>
      </w:r>
      <w:r w:rsidR="00D34DA6" w:rsidRPr="00F93C1B">
        <w:rPr>
          <w:rFonts w:ascii="Times New Roman" w:eastAsia="PMingLiU" w:hAnsiTheme="majorHAnsi" w:cs="PMingLiU" w:hint="eastAsia"/>
        </w:rPr>
        <w:t>吳柳蓓筆下最終回歸「正常」的「失語的母親」，</w:t>
      </w:r>
      <w:r w:rsidR="00DA20DD" w:rsidRPr="00F93C1B">
        <w:rPr>
          <w:rFonts w:ascii="Times New Roman" w:eastAsia="PMingLiU" w:hAnsiTheme="majorHAnsi" w:cs="PMingLiU"/>
        </w:rPr>
        <w:t>馬尼</w:t>
      </w:r>
      <w:proofErr w:type="gramStart"/>
      <w:r w:rsidR="00DA20DD" w:rsidRPr="00F93C1B">
        <w:rPr>
          <w:rFonts w:ascii="Times New Roman" w:eastAsia="PMingLiU" w:hAnsiTheme="majorHAnsi" w:cs="PMingLiU"/>
        </w:rPr>
        <w:t>尼</w:t>
      </w:r>
      <w:proofErr w:type="gramEnd"/>
      <w:r w:rsidR="00DA20DD" w:rsidRPr="00F93C1B">
        <w:rPr>
          <w:rFonts w:ascii="Times New Roman" w:eastAsia="PMingLiU" w:hAnsiTheme="majorHAnsi" w:cs="PMingLiU"/>
        </w:rPr>
        <w:t>為</w:t>
      </w:r>
      <w:r w:rsidR="00702C3F" w:rsidRPr="00F93C1B">
        <w:rPr>
          <w:rFonts w:ascii="Times New Roman" w:eastAsia="PMingLiU" w:hAnsiTheme="majorHAnsi" w:cs="PMingLiU"/>
        </w:rPr>
        <w:t>（</w:t>
      </w:r>
      <w:r w:rsidR="00702C3F" w:rsidRPr="00F93C1B">
        <w:rPr>
          <w:rFonts w:ascii="Times New Roman" w:eastAsia="PMingLiU" w:hAnsiTheme="majorHAnsi" w:cs="PMingLiU" w:hint="eastAsia"/>
        </w:rPr>
        <w:t>或</w:t>
      </w:r>
      <w:r w:rsidR="0084418B" w:rsidRPr="00F93C1B">
        <w:rPr>
          <w:rFonts w:ascii="Times New Roman" w:eastAsia="PMingLiU" w:hAnsiTheme="majorHAnsi" w:cs="PMingLiU"/>
        </w:rPr>
        <w:t>林婉文</w:t>
      </w:r>
      <w:r w:rsidR="00702C3F" w:rsidRPr="00F93C1B">
        <w:rPr>
          <w:rFonts w:ascii="Times New Roman" w:eastAsia="PMingLiU" w:hAnsiTheme="majorHAnsi" w:cs="PMingLiU" w:hint="eastAsia"/>
        </w:rPr>
        <w:t>／禾</w:t>
      </w:r>
      <w:r w:rsidR="0084418B" w:rsidRPr="00F93C1B">
        <w:rPr>
          <w:rFonts w:ascii="Times New Roman" w:eastAsia="PMingLiU" w:hAnsiTheme="majorHAnsi" w:cs="PMingLiU"/>
        </w:rPr>
        <w:t>）</w:t>
      </w:r>
      <w:r w:rsidR="0084418B" w:rsidRPr="00F93C1B">
        <w:rPr>
          <w:rFonts w:ascii="Times New Roman" w:eastAsia="PMingLiU" w:hAnsiTheme="majorHAnsi" w:cs="PMingLiU" w:hint="eastAsia"/>
        </w:rPr>
        <w:t>在其</w:t>
      </w:r>
      <w:proofErr w:type="gramStart"/>
      <w:r w:rsidR="0084418B" w:rsidRPr="00F93C1B">
        <w:rPr>
          <w:rFonts w:ascii="Times New Roman" w:eastAsia="PMingLiU" w:hAnsiTheme="majorHAnsi" w:cs="PMingLiU" w:hint="eastAsia"/>
        </w:rPr>
        <w:t>自傳性圖文</w:t>
      </w:r>
      <w:proofErr w:type="gramEnd"/>
      <w:r w:rsidR="0084418B" w:rsidRPr="00F93C1B">
        <w:rPr>
          <w:rFonts w:ascii="Times New Roman" w:eastAsia="PMingLiU" w:hAnsiTheme="majorHAnsi" w:cs="PMingLiU" w:hint="eastAsia"/>
        </w:rPr>
        <w:t>小說</w:t>
      </w:r>
      <w:r w:rsidR="00DA20DD" w:rsidRPr="00F93C1B">
        <w:rPr>
          <w:rFonts w:ascii="Times New Roman" w:eastAsia="PMingLiU" w:hAnsiTheme="majorHAnsi" w:cs="PMingLiU"/>
        </w:rPr>
        <w:t>《帶著你的雜質發亮》（</w:t>
      </w:r>
      <w:r w:rsidR="00DA20DD" w:rsidRPr="00F93C1B">
        <w:rPr>
          <w:rFonts w:ascii="Times New Roman" w:eastAsia="PMingLiU" w:hAnsi="Times New Roman" w:cs="PMingLiU"/>
        </w:rPr>
        <w:t>2013</w:t>
      </w:r>
      <w:r w:rsidR="00DA20DD" w:rsidRPr="00F93C1B">
        <w:rPr>
          <w:rFonts w:ascii="Times New Roman" w:eastAsia="PMingLiU" w:hAnsiTheme="majorHAnsi" w:cs="PMingLiU"/>
        </w:rPr>
        <w:t>）</w:t>
      </w:r>
      <w:r w:rsidR="0065538D" w:rsidRPr="00F93C1B">
        <w:rPr>
          <w:rFonts w:ascii="Times New Roman" w:eastAsia="PMingLiU" w:hAnsiTheme="majorHAnsi" w:cs="PMingLiU" w:hint="eastAsia"/>
        </w:rPr>
        <w:t>呈現新移民女性截然不同的面貌</w:t>
      </w:r>
      <w:r w:rsidR="00D93697" w:rsidRPr="00F93C1B">
        <w:rPr>
          <w:rFonts w:ascii="Times New Roman" w:eastAsia="PMingLiU" w:hAnsiTheme="majorHAnsi" w:cs="PMingLiU"/>
        </w:rPr>
        <w:t>，</w:t>
      </w:r>
      <w:r w:rsidR="008C560E" w:rsidRPr="00F93C1B">
        <w:rPr>
          <w:rFonts w:ascii="Times New Roman" w:eastAsia="PMingLiU" w:hAnsiTheme="majorHAnsi" w:cs="PMingLiU"/>
        </w:rPr>
        <w:t>在書名就強調其身份的混雜性，</w:t>
      </w:r>
      <w:r w:rsidR="008C560E" w:rsidRPr="00F93C1B">
        <w:rPr>
          <w:rFonts w:ascii="Times New Roman" w:eastAsia="PMingLiU" w:hAnsiTheme="majorHAnsi" w:cs="PMingLiU" w:hint="eastAsia"/>
        </w:rPr>
        <w:t>透過</w:t>
      </w:r>
      <w:r w:rsidR="00AE210A" w:rsidRPr="00F93C1B">
        <w:rPr>
          <w:rFonts w:ascii="Times New Roman" w:eastAsia="PMingLiU" w:hAnsiTheme="majorHAnsi" w:cs="PMingLiU"/>
        </w:rPr>
        <w:t>辛辣且鏗鏘有力</w:t>
      </w:r>
      <w:r w:rsidR="008C560E" w:rsidRPr="00F93C1B">
        <w:rPr>
          <w:rFonts w:ascii="Times New Roman" w:eastAsia="PMingLiU" w:hAnsiTheme="majorHAnsi" w:cs="PMingLiU" w:hint="eastAsia"/>
        </w:rPr>
        <w:t>的提問</w:t>
      </w:r>
      <w:r w:rsidR="006A06EE" w:rsidRPr="00F93C1B">
        <w:rPr>
          <w:rFonts w:ascii="Times New Roman" w:eastAsia="PMingLiU" w:hAnsiTheme="majorHAnsi" w:cs="PMingLiU" w:hint="eastAsia"/>
        </w:rPr>
        <w:t>質疑</w:t>
      </w:r>
      <w:r w:rsidR="008C560E" w:rsidRPr="00F93C1B">
        <w:rPr>
          <w:rFonts w:ascii="Times New Roman" w:eastAsia="PMingLiU" w:hAnsiTheme="majorHAnsi" w:cs="PMingLiU"/>
        </w:rPr>
        <w:t>「故鄉」一詞</w:t>
      </w:r>
      <w:r w:rsidR="00984C2E" w:rsidRPr="00F93C1B">
        <w:rPr>
          <w:rFonts w:ascii="Times New Roman" w:eastAsia="PMingLiU" w:hAnsiTheme="majorHAnsi" w:cs="PMingLiU" w:hint="eastAsia"/>
        </w:rPr>
        <w:t>，</w:t>
      </w:r>
      <w:r w:rsidR="006A06EE" w:rsidRPr="00F93C1B">
        <w:rPr>
          <w:rFonts w:ascii="Times New Roman" w:eastAsia="PMingLiU" w:hAnsiTheme="majorHAnsi" w:cs="PMingLiU" w:hint="eastAsia"/>
        </w:rPr>
        <w:t>挑戰</w:t>
      </w:r>
      <w:r w:rsidR="00E0698E" w:rsidRPr="00F93C1B">
        <w:rPr>
          <w:rFonts w:ascii="Times New Roman" w:eastAsia="PMingLiU" w:hAnsiTheme="majorHAnsi" w:cs="PMingLiU"/>
        </w:rPr>
        <w:t>台灣人對於新移民女性的刻板想像：</w:t>
      </w:r>
    </w:p>
    <w:p w:rsidR="00E0698E" w:rsidRPr="00F93C1B" w:rsidRDefault="000D53FE" w:rsidP="003505D4">
      <w:pPr>
        <w:overflowPunct w:val="0"/>
        <w:spacing w:beforeLines="100" w:afterLines="100" w:line="360" w:lineRule="exact"/>
        <w:ind w:leftChars="300" w:left="720"/>
        <w:jc w:val="both"/>
        <w:rPr>
          <w:rFonts w:ascii="DFKai-SB" w:eastAsia="DFKai-SB" w:hAnsi="DFKai-SB" w:cs="PMingLiU"/>
        </w:rPr>
      </w:pPr>
      <w:r w:rsidRPr="00BB0C54">
        <w:rPr>
          <w:rFonts w:ascii="標楷體" w:eastAsia="標楷體" w:hAnsi="標楷體" w:cs="PMingLiU" w:hint="eastAsia"/>
        </w:rPr>
        <w:lastRenderedPageBreak/>
        <w:t>我的故事不算什麼。不夠你們想要的悲苦。這是一個外籍配偶在台灣的故事，但不是你們印象中的老少配、不是去購來的。不要質疑我的中文，全世界不是只有台灣和中國人才懂中文。不要問我的故鄉，國家地名沒有意義，我跟你們一樣是人。我國家的人也跟你們一樣。</w:t>
      </w:r>
      <w:r w:rsidR="0085723E" w:rsidRPr="00F93C1B">
        <w:rPr>
          <w:rStyle w:val="a5"/>
          <w:rFonts w:ascii="Times New Roman" w:eastAsia="DFKai-SB" w:hAnsi="Times New Roman" w:cs="Times New Roman"/>
        </w:rPr>
        <w:footnoteReference w:id="26"/>
      </w:r>
    </w:p>
    <w:p w:rsidR="001C022D" w:rsidRPr="002F2D08" w:rsidRDefault="00851578" w:rsidP="0089549B">
      <w:pPr>
        <w:overflowPunct w:val="0"/>
        <w:spacing w:line="360" w:lineRule="auto"/>
        <w:ind w:firstLineChars="200" w:firstLine="480"/>
        <w:jc w:val="both"/>
        <w:rPr>
          <w:rFonts w:asciiTheme="majorHAnsi" w:eastAsia="PMingLiU" w:hAnsiTheme="majorHAnsi" w:cs="PMingLiU"/>
          <w:b/>
          <w:sz w:val="28"/>
          <w:szCs w:val="28"/>
        </w:rPr>
      </w:pPr>
      <w:r w:rsidRPr="003800BA">
        <w:rPr>
          <w:rFonts w:asciiTheme="majorHAnsi" w:eastAsia="PMingLiU" w:hAnsiTheme="majorHAnsi" w:cs="PMingLiU"/>
        </w:rPr>
        <w:t>文中的新移民女性</w:t>
      </w:r>
      <w:r w:rsidR="003D28CE">
        <w:rPr>
          <w:rFonts w:asciiTheme="majorHAnsi" w:eastAsia="PMingLiU" w:hAnsiTheme="majorHAnsi" w:cs="PMingLiU"/>
        </w:rPr>
        <w:t>留學台灣，後為居留台灣嫁給同為知識份子的</w:t>
      </w:r>
      <w:r w:rsidR="003D28CE">
        <w:rPr>
          <w:rFonts w:asciiTheme="majorHAnsi" w:eastAsia="PMingLiU" w:hAnsiTheme="majorHAnsi" w:cs="PMingLiU" w:hint="eastAsia"/>
        </w:rPr>
        <w:t>丈夫</w:t>
      </w:r>
      <w:r w:rsidR="00CB4DE7" w:rsidRPr="003800BA">
        <w:rPr>
          <w:rFonts w:asciiTheme="majorHAnsi" w:eastAsia="PMingLiU" w:hAnsiTheme="majorHAnsi" w:cs="PMingLiU"/>
        </w:rPr>
        <w:t>，婚後卻</w:t>
      </w:r>
      <w:r w:rsidR="003D28CE">
        <w:rPr>
          <w:rFonts w:asciiTheme="majorHAnsi" w:eastAsia="PMingLiU" w:hAnsiTheme="majorHAnsi" w:cs="PMingLiU"/>
        </w:rPr>
        <w:t>被看作次等公民</w:t>
      </w:r>
      <w:r w:rsidR="003D28CE">
        <w:rPr>
          <w:rFonts w:asciiTheme="majorHAnsi" w:eastAsia="PMingLiU" w:hAnsiTheme="majorHAnsi" w:cs="PMingLiU" w:hint="eastAsia"/>
        </w:rPr>
        <w:t>受到</w:t>
      </w:r>
      <w:r w:rsidR="00A70C08" w:rsidRPr="003800BA">
        <w:rPr>
          <w:rFonts w:asciiTheme="majorHAnsi" w:eastAsia="PMingLiU" w:hAnsiTheme="majorHAnsi" w:cs="PMingLiU"/>
        </w:rPr>
        <w:t>歧視，對故鄉的記憶也漸漸模糊、遺忘。</w:t>
      </w:r>
      <w:r w:rsidR="003D28CE">
        <w:rPr>
          <w:rFonts w:asciiTheme="majorHAnsi" w:eastAsia="PMingLiU" w:hAnsiTheme="majorHAnsi" w:cs="PMingLiU" w:hint="eastAsia"/>
        </w:rPr>
        <w:t>然而，</w:t>
      </w:r>
      <w:r w:rsidR="00D91961" w:rsidRPr="003800BA">
        <w:rPr>
          <w:rFonts w:asciiTheme="majorHAnsi" w:eastAsia="PMingLiU" w:hAnsiTheme="majorHAnsi" w:cs="PMingLiU"/>
        </w:rPr>
        <w:t>她的移動從來不是被動，而是</w:t>
      </w:r>
      <w:r w:rsidR="004E75C5">
        <w:rPr>
          <w:rFonts w:asciiTheme="majorHAnsi" w:eastAsia="PMingLiU" w:hAnsiTheme="majorHAnsi" w:cs="PMingLiU" w:hint="eastAsia"/>
        </w:rPr>
        <w:t>主動的</w:t>
      </w:r>
      <w:r w:rsidR="00D91961" w:rsidRPr="003800BA">
        <w:rPr>
          <w:rFonts w:asciiTheme="majorHAnsi" w:eastAsia="PMingLiU" w:hAnsiTheme="majorHAnsi" w:cs="PMingLiU"/>
        </w:rPr>
        <w:t>「理所當然的漂移」</w:t>
      </w:r>
      <w:r w:rsidR="00F50AEC" w:rsidRPr="00F93C1B">
        <w:rPr>
          <w:rStyle w:val="a5"/>
          <w:rFonts w:ascii="Times New Roman" w:eastAsia="PMingLiU" w:hAnsi="Times New Roman" w:cs="Times New Roman"/>
        </w:rPr>
        <w:footnoteReference w:id="27"/>
      </w:r>
      <w:r w:rsidR="001F31AC">
        <w:rPr>
          <w:rFonts w:asciiTheme="majorHAnsi" w:eastAsia="PMingLiU" w:hAnsiTheme="majorHAnsi" w:cs="PMingLiU" w:hint="eastAsia"/>
        </w:rPr>
        <w:t>。</w:t>
      </w:r>
    </w:p>
    <w:p w:rsidR="00FE2E7B" w:rsidRDefault="001506E0" w:rsidP="0089549B">
      <w:pPr>
        <w:overflowPunct w:val="0"/>
        <w:spacing w:line="360" w:lineRule="auto"/>
        <w:ind w:firstLineChars="200" w:firstLine="480"/>
        <w:jc w:val="both"/>
        <w:rPr>
          <w:rFonts w:asciiTheme="majorHAnsi" w:eastAsia="PMingLiU" w:hAnsiTheme="majorHAnsi" w:cs="PMingLiU"/>
        </w:rPr>
      </w:pPr>
      <w:r>
        <w:rPr>
          <w:rFonts w:asciiTheme="majorHAnsi" w:eastAsia="PMingLiU" w:hAnsiTheme="majorHAnsi" w:cs="PMingLiU" w:hint="eastAsia"/>
        </w:rPr>
        <w:t>馬尼</w:t>
      </w:r>
      <w:proofErr w:type="gramStart"/>
      <w:r>
        <w:rPr>
          <w:rFonts w:asciiTheme="majorHAnsi" w:eastAsia="PMingLiU" w:hAnsiTheme="majorHAnsi" w:cs="PMingLiU" w:hint="eastAsia"/>
        </w:rPr>
        <w:t>尼</w:t>
      </w:r>
      <w:proofErr w:type="gramEnd"/>
      <w:r>
        <w:rPr>
          <w:rFonts w:asciiTheme="majorHAnsi" w:eastAsia="PMingLiU" w:hAnsiTheme="majorHAnsi" w:cs="PMingLiU" w:hint="eastAsia"/>
        </w:rPr>
        <w:t>為</w:t>
      </w:r>
      <w:proofErr w:type="gramStart"/>
      <w:r w:rsidR="00763065">
        <w:rPr>
          <w:rFonts w:asciiTheme="majorHAnsi" w:eastAsia="PMingLiU" w:hAnsiTheme="majorHAnsi" w:cs="PMingLiU" w:hint="eastAsia"/>
        </w:rPr>
        <w:t>自覺身</w:t>
      </w:r>
      <w:proofErr w:type="gramEnd"/>
      <w:r w:rsidR="00763065">
        <w:rPr>
          <w:rFonts w:asciiTheme="majorHAnsi" w:eastAsia="PMingLiU" w:hAnsiTheme="majorHAnsi" w:cs="PMingLiU" w:hint="eastAsia"/>
        </w:rPr>
        <w:t>為</w:t>
      </w:r>
      <w:r w:rsidR="007C5BD6" w:rsidRPr="007C5BD6">
        <w:rPr>
          <w:rFonts w:asciiTheme="majorHAnsi" w:eastAsia="PMingLiU" w:hAnsiTheme="majorHAnsi" w:cs="PMingLiU"/>
        </w:rPr>
        <w:t>新移民</w:t>
      </w:r>
      <w:r w:rsidR="00763065">
        <w:rPr>
          <w:rFonts w:asciiTheme="majorHAnsi" w:eastAsia="PMingLiU" w:hAnsiTheme="majorHAnsi" w:cs="PMingLiU" w:hint="eastAsia"/>
        </w:rPr>
        <w:t>女性的專書創作</w:t>
      </w:r>
      <w:r w:rsidR="009F7046">
        <w:rPr>
          <w:rFonts w:asciiTheme="majorHAnsi" w:eastAsia="PMingLiU" w:hAnsiTheme="majorHAnsi" w:cs="PMingLiU" w:hint="eastAsia"/>
        </w:rPr>
        <w:t>，</w:t>
      </w:r>
      <w:r w:rsidR="00FE3024">
        <w:rPr>
          <w:rFonts w:asciiTheme="majorHAnsi" w:eastAsia="PMingLiU" w:hAnsiTheme="majorHAnsi" w:cs="PMingLiU" w:hint="eastAsia"/>
        </w:rPr>
        <w:t>呈現</w:t>
      </w:r>
      <w:r w:rsidR="00FE3024" w:rsidRPr="003800BA">
        <w:rPr>
          <w:rFonts w:asciiTheme="majorHAnsi" w:eastAsia="PMingLiU" w:hAnsiTheme="majorHAnsi" w:cs="PMingLiU"/>
        </w:rPr>
        <w:t>新移民女性</w:t>
      </w:r>
      <w:r w:rsidR="00FE3024">
        <w:rPr>
          <w:rFonts w:asciiTheme="majorHAnsi" w:eastAsia="PMingLiU" w:hAnsiTheme="majorHAnsi" w:cs="PMingLiU" w:hint="eastAsia"/>
        </w:rPr>
        <w:t>中</w:t>
      </w:r>
      <w:r w:rsidR="00FE3024" w:rsidRPr="003800BA">
        <w:rPr>
          <w:rFonts w:asciiTheme="majorHAnsi" w:eastAsia="PMingLiU" w:hAnsiTheme="majorHAnsi" w:cs="PMingLiU"/>
        </w:rPr>
        <w:t>其他身份的可能性</w:t>
      </w:r>
      <w:proofErr w:type="gramStart"/>
      <w:r w:rsidR="00F93C1B" w:rsidRPr="009462DB">
        <w:rPr>
          <w:rFonts w:ascii="Times New Roman" w:eastAsia="PMingLiU" w:hAnsi="Times New Roman" w:cs="PMingLiU"/>
          <w:w w:val="200"/>
        </w:rPr>
        <w:t>—</w:t>
      </w:r>
      <w:proofErr w:type="gramEnd"/>
      <w:r w:rsidR="00FE3024" w:rsidRPr="003800BA">
        <w:rPr>
          <w:rFonts w:asciiTheme="majorHAnsi" w:eastAsia="PMingLiU" w:hAnsiTheme="majorHAnsi" w:cs="PMingLiU"/>
        </w:rPr>
        <w:t>知識份子與藝術家，</w:t>
      </w:r>
      <w:r w:rsidR="00FE3024">
        <w:rPr>
          <w:rFonts w:asciiTheme="majorHAnsi" w:eastAsia="PMingLiU" w:hAnsiTheme="majorHAnsi" w:cs="PMingLiU"/>
        </w:rPr>
        <w:t>但她仍然受到社會歧視，</w:t>
      </w:r>
      <w:r w:rsidR="00695AE1">
        <w:rPr>
          <w:rFonts w:asciiTheme="majorHAnsi" w:eastAsia="PMingLiU" w:hAnsiTheme="majorHAnsi" w:cs="PMingLiU"/>
        </w:rPr>
        <w:t>將憤怒化為藝術</w:t>
      </w:r>
      <w:r w:rsidR="00FE3024" w:rsidRPr="003800BA">
        <w:rPr>
          <w:rFonts w:asciiTheme="majorHAnsi" w:eastAsia="PMingLiU" w:hAnsiTheme="majorHAnsi" w:cs="PMingLiU"/>
        </w:rPr>
        <w:t>動能</w:t>
      </w:r>
      <w:r w:rsidR="00FE3024">
        <w:rPr>
          <w:rFonts w:asciiTheme="majorHAnsi" w:eastAsia="PMingLiU" w:hAnsiTheme="majorHAnsi" w:cs="PMingLiU" w:hint="eastAsia"/>
        </w:rPr>
        <w:t>。</w:t>
      </w:r>
      <w:r w:rsidR="007C5BD6" w:rsidRPr="007C5BD6">
        <w:rPr>
          <w:rFonts w:asciiTheme="majorHAnsi" w:eastAsia="PMingLiU" w:hAnsiTheme="majorHAnsi" w:cs="PMingLiU"/>
        </w:rPr>
        <w:t>但</w:t>
      </w:r>
      <w:r w:rsidR="002C137D">
        <w:rPr>
          <w:rFonts w:asciiTheme="majorHAnsi" w:eastAsia="PMingLiU" w:hAnsiTheme="majorHAnsi" w:cs="PMingLiU" w:hint="eastAsia"/>
        </w:rPr>
        <w:t>必須強調的是，她的移民過程</w:t>
      </w:r>
      <w:r w:rsidR="002C137D">
        <w:rPr>
          <w:rFonts w:asciiTheme="majorHAnsi" w:eastAsia="PMingLiU" w:hAnsiTheme="majorHAnsi" w:cs="PMingLiU"/>
        </w:rPr>
        <w:t>與前述提及「婚姻移民」經由婚姻仲介的情況不同</w:t>
      </w:r>
      <w:r w:rsidR="002C137D">
        <w:rPr>
          <w:rFonts w:asciiTheme="majorHAnsi" w:eastAsia="PMingLiU" w:hAnsiTheme="majorHAnsi" w:cs="PMingLiU" w:hint="eastAsia"/>
        </w:rPr>
        <w:t>，作者</w:t>
      </w:r>
      <w:r w:rsidR="005B175C">
        <w:rPr>
          <w:rFonts w:asciiTheme="majorHAnsi" w:eastAsia="PMingLiU" w:hAnsiTheme="majorHAnsi" w:cs="PMingLiU"/>
        </w:rPr>
        <w:t>在十九歲時離開故鄉馬來西亞越海來台灣求學，</w:t>
      </w:r>
      <w:r w:rsidR="00812480">
        <w:rPr>
          <w:rFonts w:asciiTheme="majorHAnsi" w:eastAsia="PMingLiU" w:hAnsiTheme="majorHAnsi" w:cs="PMingLiU" w:hint="eastAsia"/>
        </w:rPr>
        <w:t>而後為居留結婚。</w:t>
      </w:r>
      <w:r w:rsidR="00C4507C">
        <w:rPr>
          <w:rFonts w:asciiTheme="majorHAnsi" w:eastAsia="PMingLiU" w:hAnsiTheme="majorHAnsi" w:cs="PMingLiU" w:hint="eastAsia"/>
        </w:rPr>
        <w:t>這其實暗示了，當我們假定一切婚姻移民的既定現況時，實已排除眾多</w:t>
      </w:r>
      <w:r w:rsidR="00A63928">
        <w:rPr>
          <w:rFonts w:asciiTheme="majorHAnsi" w:eastAsia="PMingLiU" w:hAnsiTheme="majorHAnsi" w:cs="PMingLiU" w:hint="eastAsia"/>
        </w:rPr>
        <w:t>其他</w:t>
      </w:r>
      <w:r w:rsidR="00C4507C">
        <w:rPr>
          <w:rFonts w:asciiTheme="majorHAnsi" w:eastAsia="PMingLiU" w:hAnsiTheme="majorHAnsi" w:cs="PMingLiU" w:hint="eastAsia"/>
        </w:rPr>
        <w:t>因素</w:t>
      </w:r>
      <w:r w:rsidR="00A63928">
        <w:rPr>
          <w:rFonts w:asciiTheme="majorHAnsi" w:eastAsia="PMingLiU" w:hAnsiTheme="majorHAnsi" w:cs="PMingLiU" w:hint="eastAsia"/>
        </w:rPr>
        <w:t>與實際狀況的複雜程度</w:t>
      </w:r>
      <w:r w:rsidR="00C4507C">
        <w:rPr>
          <w:rFonts w:asciiTheme="majorHAnsi" w:eastAsia="PMingLiU" w:hAnsiTheme="majorHAnsi" w:cs="PMingLiU" w:hint="eastAsia"/>
        </w:rPr>
        <w:t>。</w:t>
      </w:r>
      <w:r w:rsidR="0064097B">
        <w:rPr>
          <w:rFonts w:asciiTheme="majorHAnsi" w:eastAsia="PMingLiU" w:hAnsiTheme="majorHAnsi" w:cs="PMingLiU" w:hint="eastAsia"/>
        </w:rPr>
        <w:t>馬尼</w:t>
      </w:r>
      <w:proofErr w:type="gramStart"/>
      <w:r w:rsidR="0064097B">
        <w:rPr>
          <w:rFonts w:asciiTheme="majorHAnsi" w:eastAsia="PMingLiU" w:hAnsiTheme="majorHAnsi" w:cs="PMingLiU" w:hint="eastAsia"/>
        </w:rPr>
        <w:t>尼</w:t>
      </w:r>
      <w:proofErr w:type="gramEnd"/>
      <w:r w:rsidR="0064097B">
        <w:rPr>
          <w:rFonts w:asciiTheme="majorHAnsi" w:eastAsia="PMingLiU" w:hAnsiTheme="majorHAnsi" w:cs="PMingLiU" w:hint="eastAsia"/>
        </w:rPr>
        <w:t>為</w:t>
      </w:r>
      <w:r w:rsidR="004E4F69">
        <w:rPr>
          <w:rFonts w:asciiTheme="majorHAnsi" w:eastAsia="PMingLiU" w:hAnsiTheme="majorHAnsi" w:cs="PMingLiU" w:hint="eastAsia"/>
        </w:rPr>
        <w:t>描述</w:t>
      </w:r>
      <w:r w:rsidR="005B175C">
        <w:rPr>
          <w:rFonts w:asciiTheme="majorHAnsi" w:eastAsia="PMingLiU" w:hAnsiTheme="majorHAnsi" w:cs="PMingLiU"/>
        </w:rPr>
        <w:t>在求學</w:t>
      </w:r>
      <w:r w:rsidR="00F50CB4">
        <w:rPr>
          <w:rFonts w:asciiTheme="majorHAnsi" w:eastAsia="PMingLiU" w:hAnsiTheme="majorHAnsi" w:cs="PMingLiU"/>
        </w:rPr>
        <w:t>階段</w:t>
      </w:r>
      <w:r w:rsidR="007C5BD6" w:rsidRPr="007C5BD6">
        <w:rPr>
          <w:rFonts w:asciiTheme="majorHAnsi" w:eastAsia="PMingLiU" w:hAnsiTheme="majorHAnsi" w:cs="PMingLiU"/>
        </w:rPr>
        <w:t>已感受自己與</w:t>
      </w:r>
      <w:r w:rsidR="005033A1">
        <w:rPr>
          <w:rFonts w:asciiTheme="majorHAnsi" w:eastAsia="PMingLiU" w:hAnsiTheme="majorHAnsi" w:cs="PMingLiU" w:hint="eastAsia"/>
        </w:rPr>
        <w:t>「</w:t>
      </w:r>
      <w:r w:rsidR="007C5BD6" w:rsidRPr="007C5BD6">
        <w:rPr>
          <w:rFonts w:asciiTheme="majorHAnsi" w:eastAsia="PMingLiU" w:hAnsiTheme="majorHAnsi" w:cs="PMingLiU"/>
        </w:rPr>
        <w:t>他人</w:t>
      </w:r>
      <w:r w:rsidR="005033A1">
        <w:rPr>
          <w:rFonts w:asciiTheme="majorHAnsi" w:eastAsia="PMingLiU" w:hAnsiTheme="majorHAnsi" w:cs="PMingLiU" w:hint="eastAsia"/>
        </w:rPr>
        <w:t>」</w:t>
      </w:r>
      <w:r w:rsidR="007C5BD6" w:rsidRPr="007C5BD6">
        <w:rPr>
          <w:rFonts w:asciiTheme="majorHAnsi" w:eastAsia="PMingLiU" w:hAnsiTheme="majorHAnsi" w:cs="PMingLiU"/>
        </w:rPr>
        <w:t>的不同：</w:t>
      </w:r>
    </w:p>
    <w:p w:rsidR="00FE2E7B" w:rsidRPr="00F93C1B" w:rsidRDefault="007C5BD6" w:rsidP="003505D4">
      <w:pPr>
        <w:overflowPunct w:val="0"/>
        <w:spacing w:beforeLines="100" w:afterLines="100" w:line="360" w:lineRule="exact"/>
        <w:ind w:leftChars="300" w:left="720"/>
        <w:rPr>
          <w:rFonts w:ascii="DFKai-SB" w:eastAsia="DFKai-SB" w:hAnsi="DFKai-SB" w:cs="PMingLiU"/>
        </w:rPr>
      </w:pPr>
      <w:r w:rsidRPr="00BB0C54">
        <w:rPr>
          <w:rFonts w:ascii="標楷體" w:eastAsia="標楷體" w:hAnsi="標楷體" w:cs="PMingLiU" w:hint="eastAsia"/>
        </w:rPr>
        <w:t>我只買一件一百塊錢的衣服，冬天便一件一件</w:t>
      </w:r>
      <w:proofErr w:type="gramStart"/>
      <w:r w:rsidRPr="00BB0C54">
        <w:rPr>
          <w:rFonts w:ascii="標楷體" w:eastAsia="標楷體" w:hAnsi="標楷體" w:cs="PMingLiU" w:hint="eastAsia"/>
        </w:rPr>
        <w:t>地亂套</w:t>
      </w:r>
      <w:proofErr w:type="gramEnd"/>
      <w:r w:rsidRPr="00BB0C54">
        <w:rPr>
          <w:rFonts w:ascii="標楷體" w:eastAsia="標楷體" w:hAnsi="標楷體" w:cs="PMingLiU" w:hint="eastAsia"/>
        </w:rPr>
        <w:t>。因為沒有好的冬衣，我討厭冬天。離下課還有一個小時我就溜出去打工，</w:t>
      </w:r>
      <w:proofErr w:type="gramStart"/>
      <w:r w:rsidRPr="00BB0C54">
        <w:rPr>
          <w:rFonts w:ascii="標楷體" w:eastAsia="標楷體" w:hAnsi="標楷體" w:cs="PMingLiU" w:hint="eastAsia"/>
        </w:rPr>
        <w:t>一</w:t>
      </w:r>
      <w:proofErr w:type="gramEnd"/>
      <w:r w:rsidRPr="00BB0C54">
        <w:rPr>
          <w:rFonts w:ascii="標楷體" w:eastAsia="標楷體" w:hAnsi="標楷體" w:cs="PMingLiU" w:hint="eastAsia"/>
        </w:rPr>
        <w:t>直到晚上十一點回到宿舍</w:t>
      </w:r>
      <w:r w:rsidRPr="00BB0C54">
        <w:rPr>
          <w:rFonts w:ascii="標楷體" w:eastAsia="標楷體" w:hAnsi="標楷體" w:cs="PMingLiU" w:hint="eastAsia"/>
          <w:w w:val="80"/>
        </w:rPr>
        <w:t>。</w:t>
      </w:r>
      <w:r w:rsidRPr="00BB0C54">
        <w:rPr>
          <w:rFonts w:ascii="標楷體" w:eastAsia="標楷體" w:hAnsi="標楷體" w:cs="PMingLiU" w:hint="eastAsia"/>
        </w:rPr>
        <w:t>上課的內容不吸引我</w:t>
      </w:r>
      <w:r w:rsidRPr="00BB0C54">
        <w:rPr>
          <w:rFonts w:ascii="標楷體" w:eastAsia="標楷體" w:hAnsi="標楷體" w:cs="PMingLiU" w:hint="eastAsia"/>
          <w:w w:val="90"/>
        </w:rPr>
        <w:t>，</w:t>
      </w:r>
      <w:r w:rsidRPr="00BB0C54">
        <w:rPr>
          <w:rFonts w:ascii="標楷體" w:eastAsia="標楷體" w:hAnsi="標楷體" w:cs="PMingLiU" w:hint="eastAsia"/>
        </w:rPr>
        <w:t>老師不吸引我</w:t>
      </w:r>
      <w:r w:rsidRPr="00BB0C54">
        <w:rPr>
          <w:rFonts w:ascii="標楷體" w:eastAsia="標楷體" w:hAnsi="標楷體" w:cs="PMingLiU" w:hint="eastAsia"/>
          <w:w w:val="90"/>
        </w:rPr>
        <w:t>，</w:t>
      </w:r>
      <w:r w:rsidRPr="00BB0C54">
        <w:rPr>
          <w:rFonts w:ascii="標楷體" w:eastAsia="標楷體" w:hAnsi="標楷體" w:cs="PMingLiU" w:hint="eastAsia"/>
        </w:rPr>
        <w:t>同學不吸引我</w:t>
      </w:r>
      <w:r w:rsidRPr="00BB0C54">
        <w:rPr>
          <w:rFonts w:ascii="標楷體" w:eastAsia="標楷體" w:hAnsi="標楷體" w:cs="PMingLiU" w:hint="eastAsia"/>
          <w:w w:val="90"/>
        </w:rPr>
        <w:t>。</w:t>
      </w:r>
      <w:r w:rsidRPr="00F93C1B">
        <w:rPr>
          <w:rStyle w:val="a5"/>
          <w:rFonts w:ascii="Times New Roman" w:eastAsia="DFKai-SB" w:hAnsi="Times New Roman" w:cs="Times New Roman"/>
        </w:rPr>
        <w:footnoteReference w:id="28"/>
      </w:r>
    </w:p>
    <w:p w:rsidR="007C5BD6" w:rsidRPr="007C5BD6" w:rsidRDefault="007C5BD6" w:rsidP="0089549B">
      <w:pPr>
        <w:overflowPunct w:val="0"/>
        <w:spacing w:line="360" w:lineRule="auto"/>
        <w:ind w:firstLineChars="200" w:firstLine="480"/>
        <w:jc w:val="both"/>
        <w:rPr>
          <w:rFonts w:asciiTheme="majorHAnsi" w:eastAsia="PMingLiU" w:hAnsiTheme="majorHAnsi" w:cs="PMingLiU"/>
        </w:rPr>
      </w:pPr>
      <w:r w:rsidRPr="007C5BD6">
        <w:rPr>
          <w:rFonts w:asciiTheme="majorHAnsi" w:eastAsia="PMingLiU" w:hAnsiTheme="majorHAnsi" w:cs="PMingLiU"/>
        </w:rPr>
        <w:t>冬天的寒冷暗示了異鄉與故鄉的差異，也透露留學生生活的困頓無奈。畢業後，作者因為居留而選擇結婚，但很快地她發現自己始終無法融入這座城市，更無法服從他人的期待：</w:t>
      </w:r>
    </w:p>
    <w:p w:rsidR="007C5BD6" w:rsidRPr="007C5BD6" w:rsidRDefault="007C5BD6" w:rsidP="003505D4">
      <w:pPr>
        <w:overflowPunct w:val="0"/>
        <w:spacing w:beforeLines="100" w:afterLines="100" w:line="360" w:lineRule="exact"/>
        <w:ind w:leftChars="300" w:left="720"/>
        <w:jc w:val="both"/>
        <w:rPr>
          <w:rFonts w:asciiTheme="majorHAnsi" w:eastAsia="PMingLiU" w:hAnsiTheme="majorHAnsi" w:cs="PMingLiU"/>
        </w:rPr>
      </w:pPr>
      <w:r w:rsidRPr="00BB0C54">
        <w:rPr>
          <w:rFonts w:ascii="標楷體" w:eastAsia="標楷體" w:hAnsi="標楷體" w:cs="PMingLiU" w:hint="eastAsia"/>
        </w:rPr>
        <w:t>我不光被嫌棄，還沒有辦法習慣城市。我沒有辦法習慣坐公車、捷運，好像被吞沒一樣。我不</w:t>
      </w:r>
      <w:proofErr w:type="gramStart"/>
      <w:r w:rsidRPr="00BB0C54">
        <w:rPr>
          <w:rFonts w:ascii="標楷體" w:eastAsia="標楷體" w:hAnsi="標楷體" w:cs="PMingLiU" w:hint="eastAsia"/>
        </w:rPr>
        <w:t>光滑，</w:t>
      </w:r>
      <w:proofErr w:type="gramEnd"/>
      <w:r w:rsidRPr="00BB0C54">
        <w:rPr>
          <w:rFonts w:ascii="標楷體" w:eastAsia="標楷體" w:hAnsi="標楷體" w:cs="PMingLiU" w:hint="eastAsia"/>
        </w:rPr>
        <w:t>我說話</w:t>
      </w:r>
      <w:proofErr w:type="gramStart"/>
      <w:r w:rsidRPr="00BB0C54">
        <w:rPr>
          <w:rFonts w:ascii="標楷體" w:eastAsia="標楷體" w:hAnsi="標楷體" w:cs="PMingLiU" w:hint="eastAsia"/>
        </w:rPr>
        <w:t>不</w:t>
      </w:r>
      <w:proofErr w:type="gramEnd"/>
      <w:r w:rsidRPr="00BB0C54">
        <w:rPr>
          <w:rFonts w:ascii="標楷體" w:eastAsia="標楷體" w:hAnsi="標楷體" w:cs="PMingLiU" w:hint="eastAsia"/>
        </w:rPr>
        <w:t>若你們溫柔，太粗，我不如你們</w:t>
      </w:r>
      <w:r w:rsidRPr="00BB0C54">
        <w:rPr>
          <w:rFonts w:ascii="標楷體" w:eastAsia="標楷體" w:hAnsi="標楷體" w:cs="PMingLiU" w:hint="eastAsia"/>
        </w:rPr>
        <w:lastRenderedPageBreak/>
        <w:t>的溫和圓滑地待人。彷彿我是我媽媽種的水果，那樣粗糙。我不服從這座城市。</w:t>
      </w:r>
      <w:r w:rsidRPr="007B4E3A">
        <w:rPr>
          <w:rStyle w:val="a5"/>
          <w:rFonts w:ascii="Times New Roman" w:eastAsia="PMingLiU" w:hAnsi="Times New Roman" w:cs="Times New Roman"/>
        </w:rPr>
        <w:footnoteReference w:id="29"/>
      </w:r>
    </w:p>
    <w:p w:rsidR="007C5BD6" w:rsidRPr="007C5BD6" w:rsidRDefault="007C5BD6" w:rsidP="0089549B">
      <w:pPr>
        <w:overflowPunct w:val="0"/>
        <w:ind w:firstLineChars="200" w:firstLine="480"/>
        <w:jc w:val="both"/>
        <w:rPr>
          <w:rFonts w:asciiTheme="majorHAnsi" w:eastAsia="PMingLiU" w:hAnsiTheme="majorHAnsi" w:cs="PMingLiU"/>
        </w:rPr>
      </w:pPr>
      <w:r w:rsidRPr="007C5BD6">
        <w:rPr>
          <w:rFonts w:asciiTheme="majorHAnsi" w:eastAsia="PMingLiU" w:hAnsiTheme="majorHAnsi" w:cs="PMingLiU"/>
        </w:rPr>
        <w:t>她</w:t>
      </w:r>
      <w:r w:rsidR="00543B80">
        <w:rPr>
          <w:rFonts w:asciiTheme="majorHAnsi" w:eastAsia="PMingLiU" w:hAnsiTheme="majorHAnsi" w:cs="PMingLiU" w:hint="eastAsia"/>
        </w:rPr>
        <w:t>以</w:t>
      </w:r>
      <w:r w:rsidRPr="007C5BD6">
        <w:rPr>
          <w:rFonts w:asciiTheme="majorHAnsi" w:eastAsia="PMingLiU" w:hAnsiTheme="majorHAnsi" w:cs="PMingLiU"/>
        </w:rPr>
        <w:t>毫不留情的姿態直陳這座城市施予她的折磨：</w:t>
      </w:r>
    </w:p>
    <w:p w:rsidR="007C5BD6" w:rsidRPr="00BB0C54" w:rsidRDefault="007C5BD6" w:rsidP="003505D4">
      <w:pPr>
        <w:overflowPunct w:val="0"/>
        <w:spacing w:beforeLines="100" w:afterLines="100" w:line="360" w:lineRule="exact"/>
        <w:ind w:leftChars="300" w:left="720"/>
        <w:jc w:val="both"/>
        <w:rPr>
          <w:rFonts w:ascii="標楷體" w:eastAsia="標楷體" w:hAnsi="標楷體" w:cs="PMingLiU"/>
        </w:rPr>
      </w:pPr>
      <w:r w:rsidRPr="00BB0C54">
        <w:rPr>
          <w:rFonts w:ascii="標楷體" w:eastAsia="標楷體" w:hAnsi="標楷體" w:cs="PMingLiU" w:hint="eastAsia"/>
        </w:rPr>
        <w:t>十年來，作為一位被視為弱勢的外籍女人，我成了一隻動物。我的作用是生育、煮飯。當我反抗這一切，我的婚姻就毀了。</w:t>
      </w:r>
    </w:p>
    <w:p w:rsidR="007C5BD6" w:rsidRPr="007B4E3A" w:rsidRDefault="007C5BD6" w:rsidP="003505D4">
      <w:pPr>
        <w:overflowPunct w:val="0"/>
        <w:spacing w:beforeLines="100" w:afterLines="100" w:line="360" w:lineRule="exact"/>
        <w:ind w:leftChars="300" w:left="720"/>
        <w:jc w:val="both"/>
        <w:rPr>
          <w:rFonts w:ascii="DFKai-SB" w:eastAsia="DFKai-SB" w:hAnsi="DFKai-SB" w:cs="PMingLiU"/>
        </w:rPr>
      </w:pPr>
      <w:r w:rsidRPr="00BB0C54">
        <w:rPr>
          <w:rFonts w:ascii="標楷體" w:eastAsia="標楷體" w:hAnsi="標楷體" w:cs="PMingLiU" w:hint="eastAsia"/>
        </w:rPr>
        <w:t>我知道，我只能隱匿地說這些話，沒有報紙願意刊登這樣的文章。我習慣了不被聽見，在這裡的十年。我和</w:t>
      </w:r>
      <w:proofErr w:type="gramStart"/>
      <w:r w:rsidRPr="00BB0C54">
        <w:rPr>
          <w:rFonts w:ascii="標楷體" w:eastAsia="標楷體" w:hAnsi="標楷體" w:cs="PMingLiU" w:hint="eastAsia"/>
        </w:rPr>
        <w:t>你們說著一樣</w:t>
      </w:r>
      <w:proofErr w:type="gramEnd"/>
      <w:r w:rsidRPr="00BB0C54">
        <w:rPr>
          <w:rFonts w:ascii="標楷體" w:eastAsia="標楷體" w:hAnsi="標楷體" w:cs="PMingLiU" w:hint="eastAsia"/>
        </w:rPr>
        <w:t>的中文，卻像隔了比任何一種外文更高的山。</w:t>
      </w:r>
      <w:r w:rsidRPr="007B4E3A">
        <w:rPr>
          <w:rStyle w:val="a5"/>
          <w:rFonts w:ascii="Times New Roman" w:eastAsia="DFKai-SB" w:hAnsi="Times New Roman" w:cs="Times New Roman"/>
        </w:rPr>
        <w:footnoteReference w:id="30"/>
      </w:r>
    </w:p>
    <w:p w:rsidR="007C5BD6" w:rsidRPr="007C5BD6" w:rsidRDefault="009F503C" w:rsidP="0089549B">
      <w:pPr>
        <w:overflowPunct w:val="0"/>
        <w:spacing w:line="360" w:lineRule="auto"/>
        <w:ind w:firstLineChars="200" w:firstLine="480"/>
        <w:jc w:val="both"/>
        <w:rPr>
          <w:rFonts w:asciiTheme="majorHAnsi" w:eastAsia="PMingLiU" w:hAnsiTheme="majorHAnsi" w:cs="PMingLiU"/>
        </w:rPr>
      </w:pPr>
      <w:r>
        <w:rPr>
          <w:rFonts w:asciiTheme="majorHAnsi" w:eastAsia="PMingLiU" w:hAnsiTheme="majorHAnsi" w:cs="PMingLiU"/>
        </w:rPr>
        <w:t>避免受到「歧視」最好的方式竟是變成與他者一樣，或者服膺</w:t>
      </w:r>
      <w:r>
        <w:rPr>
          <w:rFonts w:asciiTheme="majorHAnsi" w:eastAsia="PMingLiU" w:hAnsiTheme="majorHAnsi" w:cs="PMingLiU" w:hint="eastAsia"/>
        </w:rPr>
        <w:t>社會的要求</w:t>
      </w:r>
      <w:r w:rsidR="007C5BD6" w:rsidRPr="007C5BD6">
        <w:rPr>
          <w:rFonts w:asciiTheme="majorHAnsi" w:eastAsia="PMingLiU" w:hAnsiTheme="majorHAnsi" w:cs="PMingLiU"/>
        </w:rPr>
        <w:t>。對此，作者或許曾經試圖嘗試</w:t>
      </w:r>
      <w:r>
        <w:rPr>
          <w:rFonts w:asciiTheme="majorHAnsi" w:eastAsia="PMingLiU" w:hAnsiTheme="majorHAnsi" w:cs="PMingLiU" w:hint="eastAsia"/>
        </w:rPr>
        <w:t>改變</w:t>
      </w:r>
      <w:r w:rsidR="007C5BD6" w:rsidRPr="007C5BD6">
        <w:rPr>
          <w:rFonts w:asciiTheme="majorHAnsi" w:eastAsia="PMingLiU" w:hAnsiTheme="majorHAnsi" w:cs="PMingLiU"/>
        </w:rPr>
        <w:t>，最終仍然「一敗塗地」</w:t>
      </w:r>
      <w:r w:rsidR="007B4E3A" w:rsidRPr="007B4E3A">
        <w:rPr>
          <w:rStyle w:val="a5"/>
          <w:rFonts w:ascii="Times New Roman" w:eastAsia="PMingLiU" w:hAnsi="Times New Roman" w:cs="Times New Roman"/>
        </w:rPr>
        <w:footnoteReference w:id="31"/>
      </w:r>
      <w:r w:rsidR="007C5BD6" w:rsidRPr="007C5BD6">
        <w:rPr>
          <w:rFonts w:asciiTheme="majorHAnsi" w:eastAsia="PMingLiU" w:hAnsiTheme="majorHAnsi" w:cs="PMingLiU"/>
        </w:rPr>
        <w:t>。她的指控其實反映了台灣社會對新移民女性的普遍偏見，儘管她一樣說中文、甚至擁有高學歷，終究逃脫不了被「歧視」的命運。</w:t>
      </w:r>
    </w:p>
    <w:p w:rsidR="007C5BD6" w:rsidRPr="007C5BD6" w:rsidRDefault="0064097B" w:rsidP="0089549B">
      <w:pPr>
        <w:overflowPunct w:val="0"/>
        <w:spacing w:line="360" w:lineRule="auto"/>
        <w:ind w:firstLineChars="200" w:firstLine="480"/>
        <w:jc w:val="both"/>
        <w:rPr>
          <w:rFonts w:asciiTheme="majorHAnsi" w:eastAsia="PMingLiU" w:hAnsiTheme="majorHAnsi"/>
        </w:rPr>
      </w:pPr>
      <w:r>
        <w:rPr>
          <w:rFonts w:asciiTheme="majorHAnsi" w:eastAsia="PMingLiU" w:hAnsiTheme="majorHAnsi" w:cs="PMingLiU" w:hint="eastAsia"/>
        </w:rPr>
        <w:t>馬尼</w:t>
      </w:r>
      <w:proofErr w:type="gramStart"/>
      <w:r>
        <w:rPr>
          <w:rFonts w:asciiTheme="majorHAnsi" w:eastAsia="PMingLiU" w:hAnsiTheme="majorHAnsi" w:cs="PMingLiU" w:hint="eastAsia"/>
        </w:rPr>
        <w:t>尼</w:t>
      </w:r>
      <w:proofErr w:type="gramEnd"/>
      <w:r>
        <w:rPr>
          <w:rFonts w:asciiTheme="majorHAnsi" w:eastAsia="PMingLiU" w:hAnsiTheme="majorHAnsi" w:cs="PMingLiU" w:hint="eastAsia"/>
        </w:rPr>
        <w:t>為</w:t>
      </w:r>
      <w:r w:rsidR="007C5BD6" w:rsidRPr="007C5BD6">
        <w:rPr>
          <w:rFonts w:asciiTheme="majorHAnsi" w:eastAsia="PMingLiU" w:hAnsiTheme="majorHAnsi" w:cs="PMingLiU"/>
        </w:rPr>
        <w:t>的企</w:t>
      </w:r>
      <w:r w:rsidR="004D18F5">
        <w:rPr>
          <w:rFonts w:asciiTheme="majorHAnsi" w:eastAsia="PMingLiU" w:hAnsiTheme="majorHAnsi" w:cs="PMingLiU"/>
        </w:rPr>
        <w:t>圖不僅是在控訴台灣社會的偏見，她的書寫以及書籍出版這件事本身已</w:t>
      </w:r>
      <w:r w:rsidR="007C5BD6" w:rsidRPr="007C5BD6">
        <w:rPr>
          <w:rFonts w:asciiTheme="majorHAnsi" w:eastAsia="PMingLiU" w:hAnsiTheme="majorHAnsi" w:cs="PMingLiU"/>
        </w:rPr>
        <w:t>彰顯作為新移民女性的主動性。過往對於「婚姻移民」皆將新移民女性視為被動的角色，實則忽略了「移民」原意包含的主動性：「</w:t>
      </w:r>
      <w:r w:rsidR="007C5BD6" w:rsidRPr="007B4E3A">
        <w:rPr>
          <w:rFonts w:ascii="DFKai-SB" w:eastAsia="DFKai-SB" w:hAnsi="DFKai-SB" w:cs="PMingLiU" w:hint="eastAsia"/>
        </w:rPr>
        <w:t>移民，是一個比較主動的字彙，移民者揮別故居，嚮往在新地方建立新家園，心懷拓展希望。</w:t>
      </w:r>
      <w:r w:rsidR="007C5BD6" w:rsidRPr="007C5BD6">
        <w:rPr>
          <w:rFonts w:asciiTheme="majorHAnsi" w:eastAsia="PMingLiU" w:hAnsiTheme="majorHAnsi" w:cs="PMingLiU"/>
        </w:rPr>
        <w:t>」</w:t>
      </w:r>
      <w:r w:rsidR="007C5BD6" w:rsidRPr="007B4E3A">
        <w:rPr>
          <w:rStyle w:val="a5"/>
          <w:rFonts w:ascii="Times New Roman" w:eastAsia="PMingLiU" w:hAnsi="Times New Roman" w:cs="Times New Roman"/>
        </w:rPr>
        <w:footnoteReference w:id="32"/>
      </w:r>
      <w:proofErr w:type="gramStart"/>
      <w:r w:rsidR="007C5BD6" w:rsidRPr="007C5BD6">
        <w:rPr>
          <w:rFonts w:asciiTheme="majorHAnsi" w:eastAsia="PMingLiU" w:hAnsiTheme="majorHAnsi" w:cs="PMingLiU"/>
        </w:rPr>
        <w:t>縱然，</w:t>
      </w:r>
      <w:proofErr w:type="gramEnd"/>
      <w:r w:rsidR="007C5BD6" w:rsidRPr="007C5BD6">
        <w:rPr>
          <w:rFonts w:asciiTheme="majorHAnsi" w:eastAsia="PMingLiU" w:hAnsiTheme="majorHAnsi" w:cs="PMingLiU"/>
        </w:rPr>
        <w:t>「婚姻移民」的狀況包含許多不得已的因素，</w:t>
      </w:r>
      <w:proofErr w:type="gramStart"/>
      <w:r w:rsidR="007C5BD6" w:rsidRPr="007C5BD6">
        <w:rPr>
          <w:rFonts w:asciiTheme="majorHAnsi" w:eastAsia="PMingLiU" w:hAnsiTheme="majorHAnsi" w:cs="PMingLiU"/>
        </w:rPr>
        <w:t>被涵納</w:t>
      </w:r>
      <w:proofErr w:type="gramEnd"/>
      <w:r w:rsidR="007C5BD6" w:rsidRPr="007C5BD6">
        <w:rPr>
          <w:rFonts w:asciiTheme="majorHAnsi" w:eastAsia="PMingLiU" w:hAnsiTheme="majorHAnsi" w:cs="PMingLiU"/>
        </w:rPr>
        <w:t>在「</w:t>
      </w:r>
      <w:r w:rsidR="007C5BD6" w:rsidRPr="007C5BD6">
        <w:rPr>
          <w:rFonts w:asciiTheme="majorHAnsi" w:eastAsia="PMingLiU" w:hAnsiTheme="majorHAnsi"/>
        </w:rPr>
        <w:t>全球女性貿易中的一個環節」</w:t>
      </w:r>
      <w:r w:rsidR="007C5BD6" w:rsidRPr="007B4E3A">
        <w:rPr>
          <w:rStyle w:val="a5"/>
          <w:rFonts w:ascii="Times New Roman" w:eastAsia="PMingLiU" w:hAnsi="Times New Roman" w:cs="Times New Roman"/>
        </w:rPr>
        <w:footnoteReference w:id="33"/>
      </w:r>
      <w:r w:rsidR="007C5BD6" w:rsidRPr="007B4E3A">
        <w:rPr>
          <w:rFonts w:ascii="Times New Roman" w:eastAsia="PMingLiU" w:hAnsi="Times New Roman" w:cs="Times New Roman"/>
        </w:rPr>
        <w:tab/>
      </w:r>
      <w:r w:rsidR="007C5BD6" w:rsidRPr="007C5BD6">
        <w:rPr>
          <w:rFonts w:asciiTheme="majorHAnsi" w:eastAsia="PMingLiU" w:hAnsiTheme="majorHAnsi"/>
        </w:rPr>
        <w:t>，但仍不能遺漏新移民女性自身的「選擇」與「主動性」：「</w:t>
      </w:r>
      <w:r w:rsidR="007C5BD6" w:rsidRPr="007B4E3A">
        <w:rPr>
          <w:rFonts w:ascii="DFKai-SB" w:eastAsia="DFKai-SB" w:hAnsi="DFKai-SB" w:hint="eastAsia"/>
        </w:rPr>
        <w:t>我沒有辦法和任何人長期共處，即便是自己的家人，因此我選擇了這樣的身份。一種逃離在外的身份。</w:t>
      </w:r>
      <w:r w:rsidR="007C5BD6" w:rsidRPr="007C5BD6">
        <w:rPr>
          <w:rFonts w:asciiTheme="majorHAnsi" w:eastAsia="PMingLiU" w:hAnsiTheme="majorHAnsi"/>
        </w:rPr>
        <w:t>」</w:t>
      </w:r>
      <w:r w:rsidR="007C5BD6" w:rsidRPr="007B4E3A">
        <w:rPr>
          <w:rStyle w:val="a5"/>
          <w:rFonts w:ascii="Times New Roman" w:eastAsia="PMingLiU" w:hAnsi="Times New Roman" w:cs="Times New Roman"/>
        </w:rPr>
        <w:footnoteReference w:id="34"/>
      </w:r>
      <w:r w:rsidR="001F09EE">
        <w:rPr>
          <w:rFonts w:asciiTheme="majorHAnsi" w:eastAsia="PMingLiU" w:hAnsiTheme="majorHAnsi"/>
        </w:rPr>
        <w:t>她先「留學」後「結婚」，實懷抱憧</w:t>
      </w:r>
      <w:r w:rsidR="001F09EE">
        <w:rPr>
          <w:rFonts w:asciiTheme="majorHAnsi" w:eastAsia="PMingLiU" w:hAnsiTheme="majorHAnsi"/>
        </w:rPr>
        <w:lastRenderedPageBreak/>
        <w:t>憬希望離開故鄉。這</w:t>
      </w:r>
      <w:proofErr w:type="gramStart"/>
      <w:r w:rsidR="001F09EE">
        <w:rPr>
          <w:rFonts w:asciiTheme="majorHAnsi" w:eastAsia="PMingLiU" w:hAnsiTheme="majorHAnsi" w:hint="eastAsia"/>
        </w:rPr>
        <w:t>並</w:t>
      </w:r>
      <w:r w:rsidR="007C5BD6" w:rsidRPr="007C5BD6">
        <w:rPr>
          <w:rFonts w:asciiTheme="majorHAnsi" w:eastAsia="PMingLiU" w:hAnsiTheme="majorHAnsi"/>
        </w:rPr>
        <w:t>非孤例</w:t>
      </w:r>
      <w:proofErr w:type="gramEnd"/>
      <w:r w:rsidR="007C5BD6" w:rsidRPr="007C5BD6">
        <w:rPr>
          <w:rFonts w:asciiTheme="majorHAnsi" w:eastAsia="PMingLiU" w:hAnsiTheme="majorHAnsi"/>
        </w:rPr>
        <w:t>，</w:t>
      </w:r>
      <w:r w:rsidR="00E34EE8">
        <w:rPr>
          <w:rFonts w:asciiTheme="majorHAnsi" w:eastAsia="PMingLiU" w:hAnsiTheme="majorHAnsi" w:hint="eastAsia"/>
        </w:rPr>
        <w:t>經由婚姻仲介、</w:t>
      </w:r>
      <w:r w:rsidR="00A14B74">
        <w:rPr>
          <w:rFonts w:asciiTheme="majorHAnsi" w:eastAsia="PMingLiU" w:hAnsiTheme="majorHAnsi" w:hint="eastAsia"/>
        </w:rPr>
        <w:t>來自越南的新移民女性</w:t>
      </w:r>
      <w:r w:rsidR="00793E4C">
        <w:rPr>
          <w:rFonts w:asciiTheme="majorHAnsi" w:eastAsia="PMingLiU" w:hAnsiTheme="majorHAnsi"/>
        </w:rPr>
        <w:t>導演阮金紅</w:t>
      </w:r>
      <w:r w:rsidR="007C5BD6" w:rsidRPr="007C5BD6">
        <w:rPr>
          <w:rFonts w:asciiTheme="majorHAnsi" w:eastAsia="PMingLiU" w:hAnsiTheme="majorHAnsi"/>
        </w:rPr>
        <w:t>曾在</w:t>
      </w:r>
      <w:r w:rsidR="00793E4C">
        <w:rPr>
          <w:rFonts w:asciiTheme="majorHAnsi" w:eastAsia="PMingLiU" w:hAnsiTheme="majorHAnsi" w:hint="eastAsia"/>
        </w:rPr>
        <w:t>其</w:t>
      </w:r>
      <w:r w:rsidR="007C5BD6" w:rsidRPr="007C5BD6">
        <w:rPr>
          <w:rFonts w:asciiTheme="majorHAnsi" w:eastAsia="PMingLiU" w:hAnsiTheme="majorHAnsi"/>
        </w:rPr>
        <w:t>紀錄片</w:t>
      </w:r>
      <w:r w:rsidR="00793E4C">
        <w:rPr>
          <w:rFonts w:asciiTheme="majorHAnsi" w:eastAsia="PMingLiU" w:hAnsiTheme="majorHAnsi" w:hint="eastAsia"/>
        </w:rPr>
        <w:t>《失婚記》</w:t>
      </w:r>
      <w:r w:rsidR="00793E4C">
        <w:rPr>
          <w:rFonts w:asciiTheme="majorHAnsi" w:eastAsia="PMingLiU" w:hAnsiTheme="majorHAnsi"/>
        </w:rPr>
        <w:t>中</w:t>
      </w:r>
      <w:r w:rsidR="00793E4C">
        <w:rPr>
          <w:rFonts w:asciiTheme="majorHAnsi" w:eastAsia="PMingLiU" w:hAnsiTheme="majorHAnsi" w:hint="eastAsia"/>
        </w:rPr>
        <w:t>強調</w:t>
      </w:r>
      <w:r w:rsidR="007C5BD6" w:rsidRPr="007C5BD6">
        <w:rPr>
          <w:rFonts w:asciiTheme="majorHAnsi" w:eastAsia="PMingLiU" w:hAnsiTheme="majorHAnsi"/>
        </w:rPr>
        <w:t>來台前</w:t>
      </w:r>
      <w:proofErr w:type="gramStart"/>
      <w:r w:rsidR="007C5BD6" w:rsidRPr="007C5BD6">
        <w:rPr>
          <w:rFonts w:asciiTheme="majorHAnsi" w:eastAsia="PMingLiU" w:hAnsiTheme="majorHAnsi"/>
        </w:rPr>
        <w:t>對</w:t>
      </w:r>
      <w:r w:rsidR="0004360B">
        <w:rPr>
          <w:rFonts w:asciiTheme="majorHAnsi" w:eastAsia="PMingLiU" w:hAnsiTheme="majorHAnsi" w:hint="eastAsia"/>
        </w:rPr>
        <w:t>於</w:t>
      </w:r>
      <w:r w:rsidR="007C5BD6" w:rsidRPr="007C5BD6">
        <w:rPr>
          <w:rFonts w:asciiTheme="majorHAnsi" w:eastAsia="PMingLiU" w:hAnsiTheme="majorHAnsi"/>
        </w:rPr>
        <w:t>赴往異地</w:t>
      </w:r>
      <w:proofErr w:type="gramEnd"/>
      <w:r w:rsidR="007C5BD6" w:rsidRPr="007C5BD6">
        <w:rPr>
          <w:rFonts w:asciiTheme="majorHAnsi" w:eastAsia="PMingLiU" w:hAnsiTheme="majorHAnsi"/>
        </w:rPr>
        <w:t>的主動選擇。</w:t>
      </w:r>
    </w:p>
    <w:p w:rsidR="007C5BD6" w:rsidRPr="007C5BD6" w:rsidRDefault="003F7F4A" w:rsidP="0089549B">
      <w:pPr>
        <w:overflowPunct w:val="0"/>
        <w:spacing w:line="360" w:lineRule="auto"/>
        <w:ind w:firstLineChars="200" w:firstLine="480"/>
        <w:jc w:val="both"/>
        <w:rPr>
          <w:rFonts w:asciiTheme="majorHAnsi" w:eastAsia="PMingLiU" w:hAnsiTheme="majorHAnsi"/>
        </w:rPr>
      </w:pPr>
      <w:r>
        <w:rPr>
          <w:rFonts w:asciiTheme="majorHAnsi" w:eastAsia="PMingLiU" w:hAnsiTheme="majorHAnsi" w:hint="eastAsia"/>
        </w:rPr>
        <w:t>這個「主動」的選擇</w:t>
      </w:r>
      <w:r w:rsidR="00B35ED4">
        <w:rPr>
          <w:rFonts w:asciiTheme="majorHAnsi" w:eastAsia="PMingLiU" w:hAnsiTheme="majorHAnsi" w:hint="eastAsia"/>
        </w:rPr>
        <w:t>讓她</w:t>
      </w:r>
      <w:r w:rsidR="003934A8">
        <w:rPr>
          <w:rFonts w:asciiTheme="majorHAnsi" w:eastAsia="PMingLiU" w:hAnsiTheme="majorHAnsi" w:hint="eastAsia"/>
        </w:rPr>
        <w:t>對於所謂的「故鄉」記憶日益模糊：</w:t>
      </w:r>
    </w:p>
    <w:p w:rsidR="00DE73FB" w:rsidRPr="007C5BD6" w:rsidRDefault="007C5BD6" w:rsidP="003505D4">
      <w:pPr>
        <w:overflowPunct w:val="0"/>
        <w:spacing w:beforeLines="100" w:afterLines="100" w:line="360" w:lineRule="exact"/>
        <w:ind w:leftChars="300" w:left="720"/>
        <w:jc w:val="both"/>
        <w:rPr>
          <w:rFonts w:asciiTheme="majorHAnsi" w:eastAsia="PMingLiU" w:hAnsiTheme="majorHAnsi"/>
        </w:rPr>
      </w:pPr>
      <w:r w:rsidRPr="00BB0C54">
        <w:rPr>
          <w:rFonts w:ascii="標楷體" w:eastAsia="標楷體" w:hAnsi="標楷體" w:hint="eastAsia"/>
        </w:rPr>
        <w:t>留學國外、嫁到國外的惡夢，不是獨不獨立或夠不夠堅強的問題，而是有一天你回到故鄉，突然發現對以往愛吃的食物不再有欲望，對故鄉的熱切逐步消融，對故鄉是越來越的陌生，陽光的溫度、日照的長度、下雨的姿勢，都得重新的感受。好像過去二十年的居住記憶，已被曬乾而模糊、</w:t>
      </w:r>
      <w:proofErr w:type="gramStart"/>
      <w:r w:rsidRPr="00BB0C54">
        <w:rPr>
          <w:rFonts w:ascii="標楷體" w:eastAsia="標楷體" w:hAnsi="標楷體" w:hint="eastAsia"/>
        </w:rPr>
        <w:t>脆掉</w:t>
      </w:r>
      <w:proofErr w:type="gramEnd"/>
      <w:r w:rsidRPr="00BB0C54">
        <w:rPr>
          <w:rFonts w:ascii="標楷體" w:eastAsia="標楷體" w:hAnsi="標楷體" w:hint="eastAsia"/>
        </w:rPr>
        <w:t>，不太能夠復原了。</w:t>
      </w:r>
      <w:r w:rsidRPr="007B4E3A">
        <w:rPr>
          <w:rStyle w:val="a5"/>
          <w:rFonts w:ascii="Times New Roman" w:eastAsia="PMingLiU" w:hAnsi="Times New Roman" w:cs="Times New Roman"/>
        </w:rPr>
        <w:footnoteReference w:id="35"/>
      </w:r>
    </w:p>
    <w:p w:rsidR="007C5BD6" w:rsidRPr="007C5BD6" w:rsidRDefault="007C5BD6" w:rsidP="0089549B">
      <w:pPr>
        <w:overflowPunct w:val="0"/>
        <w:spacing w:line="360" w:lineRule="auto"/>
        <w:ind w:firstLineChars="200" w:firstLine="480"/>
        <w:jc w:val="both"/>
        <w:rPr>
          <w:rFonts w:asciiTheme="majorHAnsi" w:eastAsia="PMingLiU" w:hAnsiTheme="majorHAnsi" w:cs="PMingLiU"/>
        </w:rPr>
      </w:pPr>
      <w:r w:rsidRPr="007C5BD6">
        <w:rPr>
          <w:rFonts w:asciiTheme="majorHAnsi" w:eastAsia="PMingLiU" w:hAnsiTheme="majorHAnsi" w:cs="PMingLiU"/>
        </w:rPr>
        <w:t>他鄉久住，故鄉印象逐步消蝕，作者未融入異鄉，也回不去故鄉。</w:t>
      </w:r>
      <w:r w:rsidRPr="007B4E3A">
        <w:rPr>
          <w:rFonts w:ascii="Times New Roman" w:eastAsia="PMingLiU" w:hAnsi="Times New Roman" w:cs="Times New Roman"/>
        </w:rPr>
        <w:t>Stuart Hall</w:t>
      </w:r>
      <w:r w:rsidRPr="007C5BD6">
        <w:rPr>
          <w:rFonts w:asciiTheme="majorHAnsi" w:eastAsia="PMingLiU" w:hAnsiTheme="majorHAnsi" w:cs="PMingLiU"/>
        </w:rPr>
        <w:t>曾提及「認同」並不是一個已完成的事實，而是一個永遠不會完成的過程。且這個過程往往是內在的，而非外在的展現。我們的書寫與說話都是源自特定的空間和時間，源自特定的歷史和文化，我們的發聲都是在脈絡之中。</w:t>
      </w:r>
      <w:r w:rsidRPr="007B4E3A">
        <w:rPr>
          <w:rStyle w:val="a5"/>
          <w:rFonts w:ascii="Times New Roman" w:eastAsia="PMingLiU" w:hAnsi="Times New Roman" w:cs="Times New Roman"/>
        </w:rPr>
        <w:footnoteReference w:id="36"/>
      </w:r>
      <w:r w:rsidRPr="007C5BD6">
        <w:rPr>
          <w:rFonts w:asciiTheme="majorHAnsi" w:eastAsia="PMingLiU" w:hAnsiTheme="majorHAnsi" w:cs="PMingLiU"/>
        </w:rPr>
        <w:t>居處異地的漫長時光裡，她體悟「故鄉」的意義：「我的故鄉不是一個名字，是人。」</w:t>
      </w:r>
      <w:r w:rsidRPr="007B4E3A">
        <w:rPr>
          <w:rStyle w:val="a5"/>
          <w:rFonts w:ascii="Times New Roman" w:eastAsia="PMingLiU" w:hAnsi="Times New Roman" w:cs="Times New Roman"/>
        </w:rPr>
        <w:footnoteReference w:id="37"/>
      </w:r>
      <w:r w:rsidRPr="007C5BD6">
        <w:rPr>
          <w:rFonts w:asciiTheme="majorHAnsi" w:eastAsia="PMingLiU" w:hAnsiTheme="majorHAnsi" w:cs="PMingLiU"/>
        </w:rPr>
        <w:t>作者</w:t>
      </w:r>
      <w:r w:rsidR="00EC59F6">
        <w:rPr>
          <w:rFonts w:asciiTheme="majorHAnsi" w:eastAsia="PMingLiU" w:hAnsiTheme="majorHAnsi" w:cs="PMingLiU" w:hint="eastAsia"/>
        </w:rPr>
        <w:t>有意</w:t>
      </w:r>
      <w:r w:rsidRPr="007C5BD6">
        <w:rPr>
          <w:rFonts w:asciiTheme="majorHAnsi" w:eastAsia="PMingLiU" w:hAnsiTheme="majorHAnsi" w:cs="PMingLiU"/>
        </w:rPr>
        <w:t>模糊故鄉與他鄉的界限，代表故鄉的並非指涉某地而是「母親」，作者細述與母親共處的點滴回憶，母親的</w:t>
      </w:r>
      <w:proofErr w:type="gramStart"/>
      <w:r w:rsidRPr="007C5BD6">
        <w:rPr>
          <w:rFonts w:asciiTheme="majorHAnsi" w:eastAsia="PMingLiU" w:hAnsiTheme="majorHAnsi" w:cs="PMingLiU"/>
        </w:rPr>
        <w:t>溫良恭儉與自己</w:t>
      </w:r>
      <w:proofErr w:type="gramEnd"/>
      <w:r w:rsidRPr="007C5BD6">
        <w:rPr>
          <w:rFonts w:asciiTheme="majorHAnsi" w:eastAsia="PMingLiU" w:hAnsiTheme="majorHAnsi" w:cs="PMingLiU"/>
        </w:rPr>
        <w:t>的叛逆粗糙，故鄉並非名字／標簽，而具有更實質的溫度。在台北，回不去的異鄉人，便以豢養的貓為母親：「</w:t>
      </w:r>
      <w:proofErr w:type="gramStart"/>
      <w:r w:rsidRPr="007B4E3A">
        <w:rPr>
          <w:rFonts w:ascii="DFKai-SB" w:eastAsia="DFKai-SB" w:hAnsi="DFKai-SB" w:cs="PMingLiU" w:hint="eastAsia"/>
        </w:rPr>
        <w:t>牠</w:t>
      </w:r>
      <w:proofErr w:type="gramEnd"/>
      <w:r w:rsidRPr="007B4E3A">
        <w:rPr>
          <w:rFonts w:ascii="DFKai-SB" w:eastAsia="DFKai-SB" w:hAnsi="DFKai-SB" w:cs="PMingLiU" w:hint="eastAsia"/>
        </w:rPr>
        <w:t>成了我媽媽。很多的夜晚，我依偎著</w:t>
      </w:r>
      <w:proofErr w:type="gramStart"/>
      <w:r w:rsidRPr="007B4E3A">
        <w:rPr>
          <w:rFonts w:ascii="DFKai-SB" w:eastAsia="DFKai-SB" w:hAnsi="DFKai-SB" w:cs="PMingLiU" w:hint="eastAsia"/>
        </w:rPr>
        <w:t>牠</w:t>
      </w:r>
      <w:proofErr w:type="gramEnd"/>
      <w:r w:rsidRPr="007B4E3A">
        <w:rPr>
          <w:rFonts w:ascii="DFKai-SB" w:eastAsia="DFKai-SB" w:hAnsi="DFKai-SB" w:cs="PMingLiU" w:hint="eastAsia"/>
        </w:rPr>
        <w:t>的身體睡去，或是輕輕地碰著</w:t>
      </w:r>
      <w:proofErr w:type="gramStart"/>
      <w:r w:rsidRPr="007B4E3A">
        <w:rPr>
          <w:rFonts w:ascii="DFKai-SB" w:eastAsia="DFKai-SB" w:hAnsi="DFKai-SB" w:cs="PMingLiU" w:hint="eastAsia"/>
        </w:rPr>
        <w:t>牠</w:t>
      </w:r>
      <w:proofErr w:type="gramEnd"/>
      <w:r w:rsidRPr="007B4E3A">
        <w:rPr>
          <w:rFonts w:ascii="DFKai-SB" w:eastAsia="DFKai-SB" w:hAnsi="DFKai-SB" w:cs="PMingLiU" w:hint="eastAsia"/>
        </w:rPr>
        <w:t>，就像小時候靠在母親的臂彎一樣。</w:t>
      </w:r>
      <w:r w:rsidRPr="007C5BD6">
        <w:rPr>
          <w:rFonts w:asciiTheme="majorHAnsi" w:eastAsia="PMingLiU" w:hAnsiTheme="majorHAnsi" w:cs="PMingLiU"/>
        </w:rPr>
        <w:t>」</w:t>
      </w:r>
      <w:r w:rsidRPr="007B4E3A">
        <w:rPr>
          <w:rStyle w:val="a5"/>
          <w:rFonts w:ascii="Times New Roman" w:eastAsia="PMingLiU" w:hAnsi="Times New Roman" w:cs="Times New Roman"/>
        </w:rPr>
        <w:footnoteReference w:id="38"/>
      </w:r>
      <w:r w:rsidRPr="007C5BD6">
        <w:rPr>
          <w:rFonts w:asciiTheme="majorHAnsi" w:eastAsia="PMingLiU" w:hAnsiTheme="majorHAnsi" w:cs="PMingLiU"/>
        </w:rPr>
        <w:t>故鄉與他鄉界限的模糊，對母親與貓族的認同，作者以新移民女性之姿突破國族侷限，還予新移民女性作為一個「人」的本質，以新移民女性的</w:t>
      </w:r>
      <w:proofErr w:type="gramStart"/>
      <w:r w:rsidRPr="007C5BD6">
        <w:rPr>
          <w:rFonts w:asciiTheme="majorHAnsi" w:eastAsia="PMingLiU" w:hAnsiTheme="majorHAnsi" w:cs="PMingLiU"/>
        </w:rPr>
        <w:t>處境重呼維吉尼亞</w:t>
      </w:r>
      <w:proofErr w:type="gramEnd"/>
      <w:r w:rsidRPr="007C5BD6">
        <w:rPr>
          <w:rFonts w:asciiTheme="majorHAnsi" w:eastAsia="PMingLiU" w:hAnsiTheme="majorHAnsi" w:cs="PMingLiU"/>
        </w:rPr>
        <w:t>．吳爾芙之名言：</w:t>
      </w:r>
      <w:r w:rsidRPr="0051600D">
        <w:rPr>
          <w:rFonts w:asciiTheme="majorHAnsi" w:eastAsia="PMingLiU" w:hAnsiTheme="majorHAnsi" w:cs="PMingLiU"/>
        </w:rPr>
        <w:t>「</w:t>
      </w:r>
      <w:r w:rsidR="0051600D" w:rsidRPr="0051600D">
        <w:rPr>
          <w:rFonts w:ascii="DFKai-SB" w:eastAsia="DFKai-SB" w:hAnsi="DFKai-SB" w:cs="PMingLiU" w:hint="eastAsia"/>
        </w:rPr>
        <w:t>身為女人，我沒有國家。身為女人，我不要任何國家。身為女人，我的國家就是全世界。</w:t>
      </w:r>
      <w:r w:rsidRPr="0051600D">
        <w:rPr>
          <w:rFonts w:asciiTheme="majorHAnsi" w:eastAsia="PMingLiU" w:hAnsiTheme="majorHAnsi" w:cs="PMingLiU"/>
        </w:rPr>
        <w:t>」</w:t>
      </w:r>
      <w:r w:rsidR="0051600D" w:rsidRPr="00F63AFB">
        <w:rPr>
          <w:rStyle w:val="a5"/>
          <w:rFonts w:ascii="Times New Roman" w:eastAsia="PMingLiU" w:hAnsi="Times New Roman" w:cs="Times New Roman"/>
        </w:rPr>
        <w:footnoteReference w:id="39"/>
      </w:r>
      <w:r w:rsidRPr="007C5BD6">
        <w:rPr>
          <w:rFonts w:asciiTheme="majorHAnsi" w:eastAsia="PMingLiU" w:hAnsiTheme="majorHAnsi" w:cs="PMingLiU"/>
        </w:rPr>
        <w:t>她所</w:t>
      </w:r>
      <w:r w:rsidR="007C68F6">
        <w:rPr>
          <w:rFonts w:asciiTheme="majorHAnsi" w:eastAsia="PMingLiU" w:hAnsiTheme="majorHAnsi" w:cs="PMingLiU"/>
        </w:rPr>
        <w:t>試圖拆解的「祖國」不僅是故鄉，更有因</w:t>
      </w:r>
      <w:r w:rsidR="007C68F6">
        <w:rPr>
          <w:rFonts w:asciiTheme="majorHAnsi" w:eastAsia="PMingLiU" w:hAnsiTheme="majorHAnsi" w:cs="PMingLiU"/>
        </w:rPr>
        <w:lastRenderedPageBreak/>
        <w:t>婚姻滯留的異鄉所賦予的重重</w:t>
      </w:r>
      <w:r w:rsidR="007C68F6">
        <w:rPr>
          <w:rFonts w:asciiTheme="majorHAnsi" w:eastAsia="PMingLiU" w:hAnsiTheme="majorHAnsi" w:cs="PMingLiU" w:hint="eastAsia"/>
        </w:rPr>
        <w:t>束縛</w:t>
      </w:r>
      <w:r w:rsidR="00352A7A">
        <w:rPr>
          <w:rFonts w:asciiTheme="majorHAnsi" w:eastAsia="PMingLiU" w:hAnsiTheme="majorHAnsi" w:cs="PMingLiU" w:hint="eastAsia"/>
        </w:rPr>
        <w:t>。她自言因沒有辦法和任何人長期共處</w:t>
      </w:r>
      <w:r w:rsidR="005A4962">
        <w:rPr>
          <w:rFonts w:asciiTheme="majorHAnsi" w:eastAsia="PMingLiU" w:hAnsiTheme="majorHAnsi" w:cs="PMingLiU" w:hint="eastAsia"/>
        </w:rPr>
        <w:t>，</w:t>
      </w:r>
      <w:r w:rsidR="00352A7A">
        <w:rPr>
          <w:rFonts w:asciiTheme="majorHAnsi" w:eastAsia="PMingLiU" w:hAnsiTheme="majorHAnsi" w:cs="PMingLiU" w:hint="eastAsia"/>
        </w:rPr>
        <w:t>甚至是家人，所以離開故鄉，選擇「一種逃離在外的身份」，</w:t>
      </w:r>
      <w:r w:rsidR="00476182">
        <w:rPr>
          <w:rFonts w:asciiTheme="majorHAnsi" w:eastAsia="PMingLiU" w:hAnsiTheme="majorHAnsi" w:cs="PMingLiU" w:hint="eastAsia"/>
        </w:rPr>
        <w:t>並</w:t>
      </w:r>
      <w:r w:rsidR="005A4962">
        <w:rPr>
          <w:rFonts w:asciiTheme="majorHAnsi" w:eastAsia="PMingLiU" w:hAnsiTheme="majorHAnsi" w:cs="PMingLiU" w:hint="eastAsia"/>
        </w:rPr>
        <w:t>透過「貓」存於家又保留野性的動物，打破對於新移民女性，甚至女性既有的家庭角色框架</w:t>
      </w:r>
      <w:r w:rsidR="007C68F6">
        <w:rPr>
          <w:rFonts w:asciiTheme="majorHAnsi" w:eastAsia="PMingLiU" w:hAnsiTheme="majorHAnsi" w:cs="PMingLiU" w:hint="eastAsia"/>
        </w:rPr>
        <w:t>。</w:t>
      </w:r>
    </w:p>
    <w:p w:rsidR="007B4E3A" w:rsidRDefault="00E56C07" w:rsidP="0089549B">
      <w:pPr>
        <w:overflowPunct w:val="0"/>
        <w:spacing w:line="360" w:lineRule="auto"/>
        <w:ind w:firstLineChars="200" w:firstLine="480"/>
        <w:jc w:val="both"/>
        <w:rPr>
          <w:rFonts w:asciiTheme="majorHAnsi" w:eastAsia="PMingLiU" w:hAnsiTheme="majorHAnsi" w:cs="PMingLiU"/>
        </w:rPr>
      </w:pPr>
      <w:r>
        <w:rPr>
          <w:rFonts w:asciiTheme="majorHAnsi" w:eastAsia="PMingLiU" w:hAnsiTheme="majorHAnsi" w:cs="PMingLiU"/>
        </w:rPr>
        <w:t>除了鬆綁「故鄉」對新移民女性的枷鎖，</w:t>
      </w:r>
      <w:r>
        <w:rPr>
          <w:rFonts w:asciiTheme="majorHAnsi" w:eastAsia="PMingLiU" w:hAnsiTheme="majorHAnsi" w:cs="PMingLiU" w:hint="eastAsia"/>
        </w:rPr>
        <w:t>馬尼</w:t>
      </w:r>
      <w:proofErr w:type="gramStart"/>
      <w:r>
        <w:rPr>
          <w:rFonts w:asciiTheme="majorHAnsi" w:eastAsia="PMingLiU" w:hAnsiTheme="majorHAnsi" w:cs="PMingLiU" w:hint="eastAsia"/>
        </w:rPr>
        <w:t>尼</w:t>
      </w:r>
      <w:proofErr w:type="gramEnd"/>
      <w:r>
        <w:rPr>
          <w:rFonts w:asciiTheme="majorHAnsi" w:eastAsia="PMingLiU" w:hAnsiTheme="majorHAnsi" w:cs="PMingLiU" w:hint="eastAsia"/>
        </w:rPr>
        <w:t>為</w:t>
      </w:r>
      <w:r w:rsidR="007C5BD6" w:rsidRPr="007C5BD6">
        <w:rPr>
          <w:rFonts w:asciiTheme="majorHAnsi" w:eastAsia="PMingLiU" w:hAnsiTheme="majorHAnsi" w:cs="PMingLiU"/>
        </w:rPr>
        <w:t>更辛辣大膽的挑戰為人妻、</w:t>
      </w:r>
      <w:proofErr w:type="gramStart"/>
      <w:r w:rsidR="007C5BD6" w:rsidRPr="007C5BD6">
        <w:rPr>
          <w:rFonts w:asciiTheme="majorHAnsi" w:eastAsia="PMingLiU" w:hAnsiTheme="majorHAnsi" w:cs="PMingLiU"/>
        </w:rPr>
        <w:t>為人媳的角色</w:t>
      </w:r>
      <w:proofErr w:type="gramEnd"/>
      <w:r w:rsidR="007C5BD6" w:rsidRPr="007C5BD6">
        <w:rPr>
          <w:rFonts w:asciiTheme="majorHAnsi" w:eastAsia="PMingLiU" w:hAnsiTheme="majorHAnsi" w:cs="PMingLiU"/>
        </w:rPr>
        <w:t>，</w:t>
      </w:r>
      <w:r w:rsidR="00AB68A6">
        <w:rPr>
          <w:rFonts w:asciiTheme="majorHAnsi" w:eastAsia="PMingLiU" w:hAnsiTheme="majorHAnsi" w:cs="PMingLiU"/>
        </w:rPr>
        <w:t>她</w:t>
      </w:r>
      <w:r w:rsidR="00DF4162">
        <w:rPr>
          <w:rFonts w:asciiTheme="majorHAnsi" w:eastAsia="PMingLiU" w:hAnsiTheme="majorHAnsi" w:cs="PMingLiU"/>
        </w:rPr>
        <w:t>不顧「婦德」</w:t>
      </w:r>
      <w:r w:rsidR="00DF4162">
        <w:rPr>
          <w:rFonts w:asciiTheme="majorHAnsi" w:eastAsia="PMingLiU" w:hAnsiTheme="majorHAnsi" w:cs="PMingLiU" w:hint="eastAsia"/>
        </w:rPr>
        <w:t>控訴婆婆</w:t>
      </w:r>
      <w:r w:rsidR="008F6817">
        <w:rPr>
          <w:rFonts w:asciiTheme="majorHAnsi" w:eastAsia="PMingLiU" w:hAnsiTheme="majorHAnsi" w:cs="PMingLiU"/>
        </w:rPr>
        <w:t>，</w:t>
      </w:r>
      <w:r w:rsidR="00AB68A6" w:rsidRPr="003800BA">
        <w:rPr>
          <w:rFonts w:asciiTheme="majorHAnsi" w:eastAsia="PMingLiU" w:hAnsiTheme="majorHAnsi" w:cs="PMingLiU"/>
        </w:rPr>
        <w:t>在〈我婆婆成了灰燼〉一篇中書寫婆婆逝世的過程與她內心的聲音：「</w:t>
      </w:r>
      <w:r w:rsidR="00AB68A6" w:rsidRPr="007B4E3A">
        <w:rPr>
          <w:rFonts w:ascii="DFKai-SB" w:eastAsia="DFKai-SB" w:hAnsi="DFKai-SB" w:cs="PMingLiU" w:hint="eastAsia"/>
        </w:rPr>
        <w:t>很多次，我希望我婆婆的離開。她住院期間讓我感到舒服，隔絕她讓我快樂。</w:t>
      </w:r>
      <w:r w:rsidR="005A5F8C" w:rsidRPr="007B4E3A">
        <w:rPr>
          <w:rFonts w:ascii="DFKai-SB" w:eastAsia="DFKai-SB" w:hAnsi="DFKai-SB" w:cs="PMingLiU" w:hint="eastAsia"/>
        </w:rPr>
        <w:t>我非常親近卻又如此疏離地旁觀她死去的過程。</w:t>
      </w:r>
      <w:r w:rsidR="00AB68A6" w:rsidRPr="003800BA">
        <w:rPr>
          <w:rFonts w:asciiTheme="majorHAnsi" w:eastAsia="PMingLiU" w:hAnsiTheme="majorHAnsi" w:cs="PMingLiU"/>
        </w:rPr>
        <w:t>」</w:t>
      </w:r>
      <w:r w:rsidR="00AB68A6" w:rsidRPr="007B4E3A">
        <w:rPr>
          <w:rStyle w:val="a5"/>
          <w:rFonts w:ascii="Times New Roman" w:eastAsia="PMingLiU" w:hAnsi="Times New Roman" w:cs="Times New Roman"/>
        </w:rPr>
        <w:footnoteReference w:id="40"/>
      </w:r>
      <w:r w:rsidR="005A5F8C">
        <w:rPr>
          <w:rFonts w:asciiTheme="majorHAnsi" w:eastAsia="PMingLiU" w:hAnsiTheme="majorHAnsi" w:cs="PMingLiU"/>
        </w:rPr>
        <w:t>婆婆</w:t>
      </w:r>
      <w:r w:rsidR="007C5BD6" w:rsidRPr="007C5BD6">
        <w:rPr>
          <w:rFonts w:asciiTheme="majorHAnsi" w:eastAsia="PMingLiU" w:hAnsiTheme="majorHAnsi" w:cs="PMingLiU"/>
        </w:rPr>
        <w:t>失敗的婚姻，</w:t>
      </w:r>
      <w:r w:rsidR="000913B1">
        <w:rPr>
          <w:rFonts w:asciiTheme="majorHAnsi" w:eastAsia="PMingLiU" w:hAnsiTheme="majorHAnsi" w:cs="PMingLiU" w:hint="eastAsia"/>
        </w:rPr>
        <w:t>導致</w:t>
      </w:r>
      <w:r w:rsidR="0043532F">
        <w:rPr>
          <w:rFonts w:asciiTheme="majorHAnsi" w:eastAsia="PMingLiU" w:hAnsiTheme="majorHAnsi" w:cs="PMingLiU"/>
        </w:rPr>
        <w:t>對於兒子有強烈的佔有慾，</w:t>
      </w:r>
      <w:r w:rsidR="007C5BD6" w:rsidRPr="007C5BD6">
        <w:rPr>
          <w:rFonts w:asciiTheme="majorHAnsi" w:eastAsia="PMingLiU" w:hAnsiTheme="majorHAnsi" w:cs="PMingLiU"/>
        </w:rPr>
        <w:t>將媳婦視為附屬於兒子的「物件」：「</w:t>
      </w:r>
      <w:r w:rsidR="007C5BD6" w:rsidRPr="007B4E3A">
        <w:rPr>
          <w:rFonts w:ascii="DFKai-SB" w:eastAsia="DFKai-SB" w:hAnsi="DFKai-SB" w:cs="PMingLiU" w:hint="eastAsia"/>
        </w:rPr>
        <w:t>我婆婆把我當成他兒子的一支</w:t>
      </w:r>
      <w:r w:rsidR="005E2E6E" w:rsidRPr="007B4E3A">
        <w:rPr>
          <w:rFonts w:ascii="DFKai-SB" w:eastAsia="DFKai-SB" w:hAnsi="DFKai-SB" w:cs="PMingLiU" w:hint="eastAsia"/>
        </w:rPr>
        <w:t>襪子</w:t>
      </w:r>
      <w:r w:rsidR="007C5BD6" w:rsidRPr="007B4E3A">
        <w:rPr>
          <w:rFonts w:ascii="DFKai-SB" w:eastAsia="DFKai-SB" w:hAnsi="DFKai-SB" w:cs="PMingLiU" w:hint="eastAsia"/>
        </w:rPr>
        <w:t>，或一件衣服。她難得要煎魚，每人一條沒有我的分。</w:t>
      </w:r>
      <w:r w:rsidR="007C5BD6" w:rsidRPr="007C5BD6">
        <w:rPr>
          <w:rFonts w:asciiTheme="majorHAnsi" w:eastAsia="PMingLiU" w:hAnsiTheme="majorHAnsi" w:cs="PMingLiU"/>
        </w:rPr>
        <w:t>」</w:t>
      </w:r>
      <w:r w:rsidR="007C5BD6" w:rsidRPr="007B4E3A">
        <w:rPr>
          <w:rStyle w:val="a5"/>
          <w:rFonts w:ascii="Times New Roman" w:eastAsia="PMingLiU" w:hAnsi="Times New Roman" w:cs="Times New Roman"/>
        </w:rPr>
        <w:footnoteReference w:id="41"/>
      </w:r>
      <w:r w:rsidR="007C5BD6" w:rsidRPr="007C5BD6">
        <w:rPr>
          <w:rFonts w:asciiTheme="majorHAnsi" w:eastAsia="PMingLiU" w:hAnsiTheme="majorHAnsi" w:cs="PMingLiU"/>
        </w:rPr>
        <w:t>生活累積的憤怨，讓作者在婆婆重病時吐露「大逆不道」之言</w:t>
      </w:r>
      <w:r w:rsidR="00512FD4">
        <w:rPr>
          <w:rFonts w:asciiTheme="majorHAnsi" w:eastAsia="PMingLiU" w:hAnsiTheme="majorHAnsi" w:cs="PMingLiU" w:hint="eastAsia"/>
        </w:rPr>
        <w:t>。</w:t>
      </w:r>
      <w:r w:rsidR="007D4E1D">
        <w:rPr>
          <w:rFonts w:asciiTheme="majorHAnsi" w:eastAsia="PMingLiU" w:hAnsiTheme="majorHAnsi" w:cs="PMingLiU"/>
        </w:rPr>
        <w:t>她的碎</w:t>
      </w:r>
      <w:proofErr w:type="gramStart"/>
      <w:r w:rsidR="007D4E1D">
        <w:rPr>
          <w:rFonts w:asciiTheme="majorHAnsi" w:eastAsia="PMingLiU" w:hAnsiTheme="majorHAnsi" w:cs="PMingLiU"/>
        </w:rPr>
        <w:t>叨怨抑較</w:t>
      </w:r>
      <w:proofErr w:type="gramEnd"/>
      <w:r w:rsidR="007D4E1D">
        <w:rPr>
          <w:rFonts w:asciiTheme="majorHAnsi" w:eastAsia="PMingLiU" w:hAnsiTheme="majorHAnsi" w:cs="PMingLiU"/>
        </w:rPr>
        <w:t>吳柳蓓筆下的「完美嬌妻」</w:t>
      </w:r>
      <w:r w:rsidR="007D4E1D">
        <w:rPr>
          <w:rFonts w:asciiTheme="majorHAnsi" w:eastAsia="PMingLiU" w:hAnsiTheme="majorHAnsi" w:cs="PMingLiU" w:hint="eastAsia"/>
        </w:rPr>
        <w:t>，</w:t>
      </w:r>
      <w:r w:rsidR="007C5BD6" w:rsidRPr="007C5BD6">
        <w:rPr>
          <w:rFonts w:asciiTheme="majorHAnsi" w:eastAsia="PMingLiU" w:hAnsiTheme="majorHAnsi" w:cs="PMingLiU"/>
        </w:rPr>
        <w:t>又或曾心怡筆下的「巧媳」，</w:t>
      </w:r>
      <w:r w:rsidR="000E593D">
        <w:rPr>
          <w:rFonts w:asciiTheme="majorHAnsi" w:eastAsia="PMingLiU" w:hAnsiTheme="majorHAnsi" w:cs="PMingLiU" w:hint="eastAsia"/>
        </w:rPr>
        <w:t>馬尼</w:t>
      </w:r>
      <w:proofErr w:type="gramStart"/>
      <w:r w:rsidR="000E593D">
        <w:rPr>
          <w:rFonts w:asciiTheme="majorHAnsi" w:eastAsia="PMingLiU" w:hAnsiTheme="majorHAnsi" w:cs="PMingLiU" w:hint="eastAsia"/>
        </w:rPr>
        <w:t>尼</w:t>
      </w:r>
      <w:proofErr w:type="gramEnd"/>
      <w:r w:rsidR="000E593D">
        <w:rPr>
          <w:rFonts w:asciiTheme="majorHAnsi" w:eastAsia="PMingLiU" w:hAnsiTheme="majorHAnsi" w:cs="PMingLiU" w:hint="eastAsia"/>
        </w:rPr>
        <w:t>為</w:t>
      </w:r>
      <w:r w:rsidR="00B670B6">
        <w:rPr>
          <w:rFonts w:asciiTheme="majorHAnsi" w:eastAsia="PMingLiU" w:hAnsiTheme="majorHAnsi" w:cs="PMingLiU" w:hint="eastAsia"/>
        </w:rPr>
        <w:t>以幾近瘋癲般的獨白</w:t>
      </w:r>
      <w:r w:rsidR="00216005">
        <w:rPr>
          <w:rFonts w:asciiTheme="majorHAnsi" w:eastAsia="PMingLiU" w:hAnsiTheme="majorHAnsi" w:cs="PMingLiU" w:hint="eastAsia"/>
        </w:rPr>
        <w:t>，</w:t>
      </w:r>
      <w:r w:rsidR="00DA695B">
        <w:rPr>
          <w:rFonts w:asciiTheme="majorHAnsi" w:eastAsia="PMingLiU" w:hAnsiTheme="majorHAnsi" w:cs="PMingLiU" w:hint="eastAsia"/>
        </w:rPr>
        <w:t>逃脫</w:t>
      </w:r>
      <w:r w:rsidR="00DA695B" w:rsidRPr="003800BA">
        <w:rPr>
          <w:rFonts w:asciiTheme="majorHAnsi" w:eastAsia="PMingLiU" w:hAnsiTheme="majorHAnsi" w:cs="PMingLiU"/>
        </w:rPr>
        <w:t>新移民女性</w:t>
      </w:r>
      <w:r w:rsidR="00DA695B">
        <w:rPr>
          <w:rFonts w:asciiTheme="majorHAnsi" w:eastAsia="PMingLiU" w:hAnsiTheme="majorHAnsi" w:cs="PMingLiU" w:hint="eastAsia"/>
        </w:rPr>
        <w:t>在父權社會下嬌妻</w:t>
      </w:r>
      <w:proofErr w:type="gramStart"/>
      <w:r w:rsidR="00DA695B">
        <w:rPr>
          <w:rFonts w:asciiTheme="majorHAnsi" w:eastAsia="PMingLiU" w:hAnsiTheme="majorHAnsi" w:cs="PMingLiU" w:hint="eastAsia"/>
        </w:rPr>
        <w:t>巧媳</w:t>
      </w:r>
      <w:r w:rsidR="00DA695B">
        <w:rPr>
          <w:rFonts w:asciiTheme="majorHAnsi" w:eastAsia="PMingLiU" w:hAnsiTheme="majorHAnsi" w:cs="PMingLiU"/>
        </w:rPr>
        <w:t>的形象</w:t>
      </w:r>
      <w:proofErr w:type="gramEnd"/>
      <w:r w:rsidR="00DA695B" w:rsidRPr="003800BA">
        <w:rPr>
          <w:rFonts w:asciiTheme="majorHAnsi" w:eastAsia="PMingLiU" w:hAnsiTheme="majorHAnsi" w:cs="PMingLiU"/>
        </w:rPr>
        <w:t>。</w:t>
      </w:r>
    </w:p>
    <w:p w:rsidR="005938BE" w:rsidRPr="007C5BD6" w:rsidRDefault="00DA695B" w:rsidP="0089549B">
      <w:pPr>
        <w:overflowPunct w:val="0"/>
        <w:spacing w:line="360" w:lineRule="auto"/>
        <w:ind w:firstLineChars="200" w:firstLine="480"/>
        <w:jc w:val="both"/>
        <w:rPr>
          <w:rFonts w:asciiTheme="majorHAnsi" w:eastAsia="PMingLiU" w:hAnsiTheme="majorHAnsi" w:cs="PMingLiU"/>
        </w:rPr>
      </w:pPr>
      <w:r>
        <w:rPr>
          <w:rFonts w:asciiTheme="majorHAnsi" w:eastAsia="PMingLiU" w:hAnsiTheme="majorHAnsi" w:cs="PMingLiU" w:hint="eastAsia"/>
        </w:rPr>
        <w:t>此與英美女性主義者</w:t>
      </w:r>
      <w:r w:rsidRPr="00EE58BE">
        <w:rPr>
          <w:rFonts w:asciiTheme="majorHAnsi" w:eastAsia="PMingLiU" w:hAnsiTheme="majorHAnsi" w:cs="PMingLiU" w:hint="eastAsia"/>
        </w:rPr>
        <w:t>吉爾伯特和古</w:t>
      </w:r>
      <w:proofErr w:type="gramStart"/>
      <w:r w:rsidRPr="00EE58BE">
        <w:rPr>
          <w:rFonts w:asciiTheme="majorHAnsi" w:eastAsia="PMingLiU" w:hAnsiTheme="majorHAnsi" w:cs="PMingLiU" w:hint="eastAsia"/>
        </w:rPr>
        <w:t>芭</w:t>
      </w:r>
      <w:proofErr w:type="gramEnd"/>
      <w:r>
        <w:rPr>
          <w:rFonts w:asciiTheme="majorHAnsi" w:eastAsia="PMingLiU" w:hAnsiTheme="majorHAnsi" w:cs="PMingLiU" w:hint="eastAsia"/>
        </w:rPr>
        <w:t>創造一個鮮明而又震撼的意象相當類似，</w:t>
      </w:r>
      <w:r w:rsidRPr="00EE58BE">
        <w:rPr>
          <w:rFonts w:asciiTheme="majorHAnsi" w:eastAsia="PMingLiU" w:hAnsiTheme="majorHAnsi" w:cs="PMingLiU" w:hint="eastAsia"/>
        </w:rPr>
        <w:t>吉爾伯特和古</w:t>
      </w:r>
      <w:proofErr w:type="gramStart"/>
      <w:r w:rsidRPr="00EE58BE">
        <w:rPr>
          <w:rFonts w:asciiTheme="majorHAnsi" w:eastAsia="PMingLiU" w:hAnsiTheme="majorHAnsi" w:cs="PMingLiU" w:hint="eastAsia"/>
        </w:rPr>
        <w:t>芭</w:t>
      </w:r>
      <w:proofErr w:type="gramEnd"/>
      <w:r w:rsidR="00884351">
        <w:rPr>
          <w:rFonts w:asciiTheme="majorHAnsi" w:eastAsia="PMingLiU" w:hAnsiTheme="majorHAnsi" w:cs="PMingLiU" w:hint="eastAsia"/>
        </w:rPr>
        <w:t>把十九世紀女作家比作憤怒</w:t>
      </w:r>
      <w:proofErr w:type="gramStart"/>
      <w:r w:rsidR="00884351">
        <w:rPr>
          <w:rFonts w:asciiTheme="majorHAnsi" w:eastAsia="PMingLiU" w:hAnsiTheme="majorHAnsi" w:cs="PMingLiU" w:hint="eastAsia"/>
        </w:rPr>
        <w:t>的瘋婦</w:t>
      </w:r>
      <w:proofErr w:type="gramEnd"/>
      <w:r w:rsidR="005C4048">
        <w:rPr>
          <w:rFonts w:asciiTheme="majorHAnsi" w:eastAsia="PMingLiU" w:hAnsiTheme="majorHAnsi" w:cs="PMingLiU" w:hint="eastAsia"/>
        </w:rPr>
        <w:t>（</w:t>
      </w:r>
      <w:r w:rsidR="005C4048" w:rsidRPr="007B4E3A">
        <w:rPr>
          <w:rFonts w:ascii="Times New Roman" w:eastAsia="PMingLiU" w:hAnsi="Times New Roman" w:cs="Times New Roman"/>
        </w:rPr>
        <w:t>The Madwoman</w:t>
      </w:r>
      <w:r w:rsidR="005C4048">
        <w:rPr>
          <w:rFonts w:asciiTheme="majorHAnsi" w:eastAsia="PMingLiU" w:hAnsiTheme="majorHAnsi" w:cs="PMingLiU" w:hint="eastAsia"/>
        </w:rPr>
        <w:t>）</w:t>
      </w:r>
      <w:r>
        <w:rPr>
          <w:rFonts w:asciiTheme="majorHAnsi" w:eastAsia="PMingLiU" w:hAnsiTheme="majorHAnsi" w:cs="PMingLiU" w:hint="eastAsia"/>
        </w:rPr>
        <w:t>，從父權的閣樓上喃喃地訴說著自己的秘密。</w:t>
      </w:r>
      <w:r w:rsidRPr="00EE58BE">
        <w:rPr>
          <w:rFonts w:asciiTheme="majorHAnsi" w:eastAsia="PMingLiU" w:hAnsiTheme="majorHAnsi" w:cs="PMingLiU" w:hint="eastAsia"/>
        </w:rPr>
        <w:t>她們在疏離與沮喪中發展一種瘋狂、幽閉、病態的語言。從奧斯汀、瑪麗．雪萊、艾蜜</w:t>
      </w:r>
      <w:proofErr w:type="gramStart"/>
      <w:r w:rsidRPr="00EE58BE">
        <w:rPr>
          <w:rFonts w:asciiTheme="majorHAnsi" w:eastAsia="PMingLiU" w:hAnsiTheme="majorHAnsi" w:cs="PMingLiU" w:hint="eastAsia"/>
        </w:rPr>
        <w:t>莉</w:t>
      </w:r>
      <w:proofErr w:type="gramEnd"/>
      <w:r w:rsidRPr="00EE58BE">
        <w:rPr>
          <w:rFonts w:asciiTheme="majorHAnsi" w:eastAsia="PMingLiU" w:hAnsiTheme="majorHAnsi" w:cs="PMingLiU" w:hint="eastAsia"/>
        </w:rPr>
        <w:t>．狄更遜，女作家的作品在某種意義上「就像是用一種</w:t>
      </w:r>
      <w:proofErr w:type="gramStart"/>
      <w:r w:rsidRPr="00EE58BE">
        <w:rPr>
          <w:rFonts w:asciiTheme="majorHAnsi" w:eastAsia="PMingLiU" w:hAnsiTheme="majorHAnsi" w:cs="PMingLiU" w:hint="eastAsia"/>
        </w:rPr>
        <w:t>羊皮密紙寫</w:t>
      </w:r>
      <w:proofErr w:type="gramEnd"/>
      <w:r w:rsidRPr="00EE58BE">
        <w:rPr>
          <w:rFonts w:asciiTheme="majorHAnsi" w:eastAsia="PMingLiU" w:hAnsiTheme="majorHAnsi" w:cs="PMingLiU" w:hint="eastAsia"/>
        </w:rPr>
        <w:t>的，要去除表面的偽裝才能看到深層、隱晦（較不為社會所接受）的意義」</w:t>
      </w:r>
      <w:r w:rsidRPr="007B4E3A">
        <w:rPr>
          <w:rStyle w:val="a5"/>
          <w:rFonts w:ascii="Times New Roman" w:eastAsia="PMingLiU" w:hAnsi="Times New Roman" w:cs="Times New Roman"/>
        </w:rPr>
        <w:footnoteReference w:id="42"/>
      </w:r>
      <w:r w:rsidR="007B4E3A" w:rsidRPr="00EE58BE">
        <w:rPr>
          <w:rFonts w:asciiTheme="majorHAnsi" w:eastAsia="PMingLiU" w:hAnsiTheme="majorHAnsi" w:cs="PMingLiU" w:hint="eastAsia"/>
        </w:rPr>
        <w:t>。</w:t>
      </w:r>
      <w:r>
        <w:rPr>
          <w:rFonts w:asciiTheme="majorHAnsi" w:eastAsia="PMingLiU" w:hAnsiTheme="majorHAnsi" w:cs="PMingLiU" w:hint="eastAsia"/>
        </w:rPr>
        <w:t>「瘋女人」承載了作為作者自我「</w:t>
      </w:r>
      <w:proofErr w:type="gramStart"/>
      <w:r>
        <w:rPr>
          <w:rFonts w:asciiTheme="majorHAnsi" w:eastAsia="PMingLiU" w:hAnsiTheme="majorHAnsi" w:cs="PMingLiU" w:hint="eastAsia"/>
        </w:rPr>
        <w:t>重像</w:t>
      </w:r>
      <w:proofErr w:type="gramEnd"/>
      <w:r>
        <w:rPr>
          <w:rFonts w:asciiTheme="majorHAnsi" w:eastAsia="PMingLiU" w:hAnsiTheme="majorHAnsi" w:cs="PMingLiU" w:hint="eastAsia"/>
        </w:rPr>
        <w:t>」</w:t>
      </w:r>
      <w:r w:rsidRPr="00911032">
        <w:rPr>
          <w:rFonts w:asciiTheme="majorHAnsi" w:eastAsia="PMingLiU" w:hAnsiTheme="majorHAnsi" w:cs="PMingLiU" w:hint="eastAsia"/>
        </w:rPr>
        <w:t>（</w:t>
      </w:r>
      <w:r w:rsidRPr="007B4E3A">
        <w:rPr>
          <w:rFonts w:ascii="Times New Roman" w:eastAsia="PMingLiU" w:hAnsi="Times New Roman" w:cs="Times New Roman"/>
        </w:rPr>
        <w:t>double</w:t>
      </w:r>
      <w:r w:rsidRPr="00911032">
        <w:rPr>
          <w:rFonts w:asciiTheme="majorHAnsi" w:eastAsia="PMingLiU" w:hAnsiTheme="majorHAnsi" w:cs="PMingLiU" w:hint="eastAsia"/>
        </w:rPr>
        <w:t>）的一個意義，即女作家將自己的「憤怒與病徵、不安投射到可怕的形象上，為她們自己也為她們的女主角創造了黑暗的重</w:t>
      </w:r>
      <w:proofErr w:type="gramStart"/>
      <w:r w:rsidRPr="00911032">
        <w:rPr>
          <w:rFonts w:asciiTheme="majorHAnsi" w:eastAsia="PMingLiU" w:hAnsiTheme="majorHAnsi" w:cs="PMingLiU" w:hint="eastAsia"/>
        </w:rPr>
        <w:t>象</w:t>
      </w:r>
      <w:proofErr w:type="gramEnd"/>
      <w:r w:rsidRPr="00911032">
        <w:rPr>
          <w:rFonts w:asciiTheme="majorHAnsi" w:eastAsia="PMingLiU" w:hAnsiTheme="majorHAnsi" w:cs="PMingLiU" w:hint="eastAsia"/>
        </w:rPr>
        <w:t>」</w:t>
      </w:r>
      <w:r w:rsidRPr="00742CA7">
        <w:rPr>
          <w:rStyle w:val="a5"/>
          <w:rFonts w:ascii="Times New Roman" w:eastAsia="PMingLiU" w:hAnsi="Times New Roman" w:cs="Times New Roman"/>
        </w:rPr>
        <w:footnoteReference w:id="43"/>
      </w:r>
      <w:r w:rsidRPr="00911032">
        <w:rPr>
          <w:rFonts w:asciiTheme="majorHAnsi" w:eastAsia="PMingLiU" w:hAnsiTheme="majorHAnsi" w:cs="PMingLiU" w:hint="eastAsia"/>
        </w:rPr>
        <w:t>。</w:t>
      </w:r>
      <w:r>
        <w:rPr>
          <w:rFonts w:asciiTheme="majorHAnsi" w:eastAsia="PMingLiU" w:hAnsiTheme="majorHAnsi" w:cs="PMingLiU" w:hint="eastAsia"/>
        </w:rPr>
        <w:t>這個「瘋狂</w:t>
      </w:r>
      <w:proofErr w:type="gramStart"/>
      <w:r>
        <w:rPr>
          <w:rFonts w:asciiTheme="majorHAnsi" w:eastAsia="PMingLiU" w:hAnsiTheme="majorHAnsi" w:cs="PMingLiU" w:hint="eastAsia"/>
        </w:rPr>
        <w:t>的重像</w:t>
      </w:r>
      <w:proofErr w:type="gramEnd"/>
      <w:r>
        <w:rPr>
          <w:rFonts w:asciiTheme="majorHAnsi" w:eastAsia="PMingLiU" w:hAnsiTheme="majorHAnsi" w:cs="PMingLiU" w:hint="eastAsia"/>
        </w:rPr>
        <w:t>」</w:t>
      </w:r>
      <w:r w:rsidRPr="00DC586B">
        <w:rPr>
          <w:rFonts w:asciiTheme="majorHAnsi" w:eastAsia="PMingLiU" w:hAnsiTheme="majorHAnsi" w:cs="PMingLiU" w:hint="eastAsia"/>
        </w:rPr>
        <w:t>既承載男權文化中對女性形象塑造陰暗的一面，</w:t>
      </w:r>
      <w:r>
        <w:rPr>
          <w:rFonts w:asciiTheme="majorHAnsi" w:eastAsia="PMingLiU" w:hAnsiTheme="majorHAnsi" w:cs="PMingLiU" w:hint="eastAsia"/>
        </w:rPr>
        <w:t>又</w:t>
      </w:r>
      <w:r w:rsidRPr="00DC586B">
        <w:rPr>
          <w:rFonts w:asciiTheme="majorHAnsi" w:eastAsia="PMingLiU" w:hAnsiTheme="majorHAnsi" w:cs="PMingLiU" w:hint="eastAsia"/>
        </w:rPr>
        <w:t>同時代表</w:t>
      </w:r>
      <w:r>
        <w:rPr>
          <w:rFonts w:asciiTheme="majorHAnsi" w:eastAsia="PMingLiU" w:hAnsiTheme="majorHAnsi" w:cs="PMingLiU" w:hint="eastAsia"/>
        </w:rPr>
        <w:t>了</w:t>
      </w:r>
      <w:r w:rsidRPr="00DC586B">
        <w:rPr>
          <w:rFonts w:asciiTheme="majorHAnsi" w:eastAsia="PMingLiU" w:hAnsiTheme="majorHAnsi" w:cs="PMingLiU" w:hint="eastAsia"/>
        </w:rPr>
        <w:lastRenderedPageBreak/>
        <w:t>女作家對強加在自身的男性定義的抗拒。透過它，女作家可以「把自己想逃脫男人的家和男性文本的洶湧慾望展演出來」</w:t>
      </w:r>
      <w:r w:rsidRPr="007B4E3A">
        <w:rPr>
          <w:rStyle w:val="a5"/>
          <w:rFonts w:ascii="Times New Roman" w:eastAsia="PMingLiU" w:hAnsi="Times New Roman" w:cs="Times New Roman"/>
        </w:rPr>
        <w:footnoteReference w:id="44"/>
      </w:r>
      <w:r w:rsidRPr="00DC586B">
        <w:rPr>
          <w:rFonts w:asciiTheme="majorHAnsi" w:eastAsia="PMingLiU" w:hAnsiTheme="majorHAnsi" w:cs="PMingLiU" w:hint="eastAsia"/>
        </w:rPr>
        <w:t>。</w:t>
      </w:r>
      <w:r w:rsidR="00135219">
        <w:rPr>
          <w:rFonts w:asciiTheme="majorHAnsi" w:eastAsia="PMingLiU" w:hAnsiTheme="majorHAnsi" w:cs="PMingLiU" w:hint="eastAsia"/>
        </w:rPr>
        <w:t>馬尼</w:t>
      </w:r>
      <w:proofErr w:type="gramStart"/>
      <w:r w:rsidR="00135219">
        <w:rPr>
          <w:rFonts w:asciiTheme="majorHAnsi" w:eastAsia="PMingLiU" w:hAnsiTheme="majorHAnsi" w:cs="PMingLiU" w:hint="eastAsia"/>
        </w:rPr>
        <w:t>尼</w:t>
      </w:r>
      <w:proofErr w:type="gramEnd"/>
      <w:r w:rsidR="00135219">
        <w:rPr>
          <w:rFonts w:asciiTheme="majorHAnsi" w:eastAsia="PMingLiU" w:hAnsiTheme="majorHAnsi" w:cs="PMingLiU" w:hint="eastAsia"/>
        </w:rPr>
        <w:t>為展演一個現代版</w:t>
      </w:r>
      <w:proofErr w:type="gramStart"/>
      <w:r w:rsidR="00135219">
        <w:rPr>
          <w:rFonts w:asciiTheme="majorHAnsi" w:eastAsia="PMingLiU" w:hAnsiTheme="majorHAnsi" w:cs="PMingLiU" w:hint="eastAsia"/>
        </w:rPr>
        <w:t>的瘋婦</w:t>
      </w:r>
      <w:proofErr w:type="gramEnd"/>
      <w:r w:rsidR="00135219">
        <w:rPr>
          <w:rFonts w:asciiTheme="majorHAnsi" w:eastAsia="PMingLiU" w:hAnsiTheme="majorHAnsi" w:cs="PMingLiU" w:hint="eastAsia"/>
        </w:rPr>
        <w:t>，</w:t>
      </w:r>
      <w:r w:rsidR="00C832F5">
        <w:rPr>
          <w:rFonts w:asciiTheme="majorHAnsi" w:eastAsia="PMingLiU" w:hAnsiTheme="majorHAnsi" w:cs="PMingLiU" w:hint="eastAsia"/>
        </w:rPr>
        <w:t>她似乎沒有逃脫十九世紀女作家的曲折命運，</w:t>
      </w:r>
      <w:r w:rsidR="00884351">
        <w:rPr>
          <w:rFonts w:asciiTheme="majorHAnsi" w:eastAsia="PMingLiU" w:hAnsiTheme="majorHAnsi" w:cs="PMingLiU" w:hint="eastAsia"/>
        </w:rPr>
        <w:t>她將自己的備受歧視的生命狀態</w:t>
      </w:r>
      <w:r w:rsidR="00A60D5F">
        <w:rPr>
          <w:rFonts w:asciiTheme="majorHAnsi" w:eastAsia="PMingLiU" w:hAnsiTheme="majorHAnsi" w:cs="PMingLiU" w:hint="eastAsia"/>
        </w:rPr>
        <w:t>投射到文本中的「</w:t>
      </w:r>
      <w:proofErr w:type="gramStart"/>
      <w:r w:rsidR="00A60D5F">
        <w:rPr>
          <w:rFonts w:asciiTheme="majorHAnsi" w:eastAsia="PMingLiU" w:hAnsiTheme="majorHAnsi" w:cs="PMingLiU" w:hint="eastAsia"/>
        </w:rPr>
        <w:t>瘋婦</w:t>
      </w:r>
      <w:proofErr w:type="gramEnd"/>
      <w:r w:rsidR="00A60D5F">
        <w:rPr>
          <w:rFonts w:asciiTheme="majorHAnsi" w:eastAsia="PMingLiU" w:hAnsiTheme="majorHAnsi" w:cs="PMingLiU" w:hint="eastAsia"/>
        </w:rPr>
        <w:t>」上，</w:t>
      </w:r>
      <w:r w:rsidR="00A01F07">
        <w:rPr>
          <w:rFonts w:asciiTheme="majorHAnsi" w:eastAsia="PMingLiU" w:hAnsiTheme="majorHAnsi" w:cs="PMingLiU" w:hint="eastAsia"/>
        </w:rPr>
        <w:t>並在作為族群與女性的雙重弱勢</w:t>
      </w:r>
      <w:proofErr w:type="gramStart"/>
      <w:r w:rsidR="00A01F07">
        <w:rPr>
          <w:rFonts w:asciiTheme="majorHAnsi" w:eastAsia="PMingLiU" w:hAnsiTheme="majorHAnsi" w:cs="PMingLiU" w:hint="eastAsia"/>
        </w:rPr>
        <w:t>下言說</w:t>
      </w:r>
      <w:proofErr w:type="gramEnd"/>
      <w:r w:rsidR="00A01F07">
        <w:rPr>
          <w:rFonts w:asciiTheme="majorHAnsi" w:eastAsia="PMingLiU" w:hAnsiTheme="majorHAnsi" w:cs="PMingLiU" w:hint="eastAsia"/>
        </w:rPr>
        <w:t>。</w:t>
      </w:r>
      <w:r w:rsidR="002848AA">
        <w:rPr>
          <w:rFonts w:asciiTheme="majorHAnsi" w:eastAsia="PMingLiU" w:hAnsiTheme="majorHAnsi" w:cs="PMingLiU" w:hint="eastAsia"/>
        </w:rPr>
        <w:t>但作為現代女性，馬尼</w:t>
      </w:r>
      <w:proofErr w:type="gramStart"/>
      <w:r w:rsidR="002848AA">
        <w:rPr>
          <w:rFonts w:asciiTheme="majorHAnsi" w:eastAsia="PMingLiU" w:hAnsiTheme="majorHAnsi" w:cs="PMingLiU" w:hint="eastAsia"/>
        </w:rPr>
        <w:t>尼</w:t>
      </w:r>
      <w:proofErr w:type="gramEnd"/>
      <w:r w:rsidR="002848AA">
        <w:rPr>
          <w:rFonts w:asciiTheme="majorHAnsi" w:eastAsia="PMingLiU" w:hAnsiTheme="majorHAnsi" w:cs="PMingLiU" w:hint="eastAsia"/>
        </w:rPr>
        <w:t>為的語言展演更為直接與大膽，</w:t>
      </w:r>
      <w:r w:rsidR="00044823">
        <w:rPr>
          <w:rFonts w:asciiTheme="majorHAnsi" w:eastAsia="PMingLiU" w:hAnsiTheme="majorHAnsi" w:cs="PMingLiU" w:hint="eastAsia"/>
        </w:rPr>
        <w:t>她不需以「</w:t>
      </w:r>
      <w:proofErr w:type="gramStart"/>
      <w:r w:rsidR="00044823">
        <w:rPr>
          <w:rFonts w:asciiTheme="majorHAnsi" w:eastAsia="PMingLiU" w:hAnsiTheme="majorHAnsi" w:cs="PMingLiU" w:hint="eastAsia"/>
        </w:rPr>
        <w:t>諧</w:t>
      </w:r>
      <w:proofErr w:type="gramEnd"/>
      <w:r w:rsidR="00044823">
        <w:rPr>
          <w:rFonts w:asciiTheme="majorHAnsi" w:eastAsia="PMingLiU" w:hAnsiTheme="majorHAnsi" w:cs="PMingLiU" w:hint="eastAsia"/>
        </w:rPr>
        <w:t>擬、口是心非、極度的世故」</w:t>
      </w:r>
      <w:r w:rsidR="00044823" w:rsidRPr="007B4E3A">
        <w:rPr>
          <w:rStyle w:val="a5"/>
          <w:rFonts w:ascii="Times New Roman" w:eastAsia="PMingLiU" w:hAnsi="Times New Roman" w:cs="Times New Roman"/>
        </w:rPr>
        <w:footnoteReference w:id="45"/>
      </w:r>
      <w:r w:rsidR="00D63AA4">
        <w:rPr>
          <w:rFonts w:asciiTheme="majorHAnsi" w:eastAsia="PMingLiU" w:hAnsiTheme="majorHAnsi" w:cs="PMingLiU" w:hint="eastAsia"/>
        </w:rPr>
        <w:t>隱晦</w:t>
      </w:r>
      <w:r w:rsidR="00044823">
        <w:rPr>
          <w:rFonts w:asciiTheme="majorHAnsi" w:eastAsia="PMingLiU" w:hAnsiTheme="majorHAnsi" w:cs="PMingLiU" w:hint="eastAsia"/>
        </w:rPr>
        <w:t>書寫</w:t>
      </w:r>
      <w:r w:rsidR="00DC194F">
        <w:rPr>
          <w:rFonts w:asciiTheme="majorHAnsi" w:eastAsia="PMingLiU" w:hAnsiTheme="majorHAnsi" w:cs="PMingLiU" w:hint="eastAsia"/>
        </w:rPr>
        <w:t>，取而代之的是更為大膽</w:t>
      </w:r>
      <w:r w:rsidR="005E216E">
        <w:rPr>
          <w:rFonts w:asciiTheme="majorHAnsi" w:eastAsia="PMingLiU" w:hAnsiTheme="majorHAnsi" w:cs="PMingLiU" w:hint="eastAsia"/>
        </w:rPr>
        <w:t>、強悍的姿態，類近瘋癲的語言絮絮叨叨</w:t>
      </w:r>
      <w:r w:rsidR="00DC194F">
        <w:rPr>
          <w:rFonts w:asciiTheme="majorHAnsi" w:eastAsia="PMingLiU" w:hAnsiTheme="majorHAnsi" w:cs="PMingLiU" w:hint="eastAsia"/>
        </w:rPr>
        <w:t>吐露異地婚姻路。</w:t>
      </w:r>
    </w:p>
    <w:p w:rsidR="00077CBE" w:rsidRPr="00742CA7" w:rsidRDefault="0025690D" w:rsidP="0089549B">
      <w:pPr>
        <w:pStyle w:val="4"/>
        <w:overflowPunct w:val="0"/>
        <w:rPr>
          <w:rFonts w:ascii="Times New Roman"/>
          <w:sz w:val="28"/>
          <w:szCs w:val="28"/>
        </w:rPr>
      </w:pPr>
      <w:r w:rsidRPr="00742CA7">
        <w:rPr>
          <w:rFonts w:ascii="Times New Roman"/>
          <w:sz w:val="28"/>
          <w:szCs w:val="28"/>
        </w:rPr>
        <w:t>四、結語</w:t>
      </w:r>
    </w:p>
    <w:p w:rsidR="00850A97" w:rsidRPr="00742CA7" w:rsidRDefault="00510A0D" w:rsidP="0089549B">
      <w:pPr>
        <w:overflowPunct w:val="0"/>
        <w:spacing w:line="360" w:lineRule="auto"/>
        <w:ind w:firstLineChars="200" w:firstLine="480"/>
        <w:jc w:val="both"/>
        <w:rPr>
          <w:rFonts w:ascii="Times New Roman" w:eastAsia="PMingLiU" w:hAnsi="Times New Roman" w:cs="PMingLiU"/>
        </w:rPr>
      </w:pPr>
      <w:r w:rsidRPr="00742CA7">
        <w:rPr>
          <w:rFonts w:ascii="Times New Roman" w:eastAsia="PMingLiU" w:hAnsiTheme="majorHAnsi" w:cs="PMingLiU" w:hint="eastAsia"/>
        </w:rPr>
        <w:t>台灣文學中以新移民女性為主題的</w:t>
      </w:r>
      <w:r w:rsidR="00C14D79" w:rsidRPr="00742CA7">
        <w:rPr>
          <w:rFonts w:ascii="Times New Roman" w:eastAsia="PMingLiU" w:hAnsiTheme="majorHAnsi" w:cs="PMingLiU" w:hint="eastAsia"/>
        </w:rPr>
        <w:t>書寫</w:t>
      </w:r>
      <w:r w:rsidR="009A0FE4" w:rsidRPr="00742CA7">
        <w:rPr>
          <w:rFonts w:ascii="Times New Roman" w:eastAsia="PMingLiU" w:hAnsiTheme="majorHAnsi" w:cs="PMingLiU" w:hint="eastAsia"/>
        </w:rPr>
        <w:t>正逐漸開展</w:t>
      </w:r>
      <w:r w:rsidR="00C14D79" w:rsidRPr="00742CA7">
        <w:rPr>
          <w:rFonts w:ascii="Times New Roman" w:eastAsia="PMingLiU" w:hAnsiTheme="majorHAnsi" w:cs="PMingLiU" w:hint="eastAsia"/>
        </w:rPr>
        <w:t>，</w:t>
      </w:r>
      <w:r w:rsidR="00797FC0" w:rsidRPr="00742CA7">
        <w:rPr>
          <w:rFonts w:ascii="Times New Roman" w:eastAsia="PMingLiU" w:hAnsiTheme="majorHAnsi" w:cs="PMingLiU" w:hint="eastAsia"/>
        </w:rPr>
        <w:t>吳柳蓓</w:t>
      </w:r>
      <w:r w:rsidR="00B43979" w:rsidRPr="00742CA7">
        <w:rPr>
          <w:rFonts w:ascii="Times New Roman" w:eastAsia="PMingLiU" w:hAnsiTheme="majorHAnsi" w:cs="PMingLiU" w:hint="eastAsia"/>
        </w:rPr>
        <w:t>以曾為研究者訪談新移民家庭的經驗，將新移民視為「弱勢」，</w:t>
      </w:r>
      <w:r w:rsidR="005549AF" w:rsidRPr="00742CA7">
        <w:rPr>
          <w:rFonts w:ascii="Times New Roman" w:eastAsia="PMingLiU" w:hAnsiTheme="majorHAnsi" w:cs="PMingLiU" w:hint="eastAsia"/>
        </w:rPr>
        <w:t>《移動的裙擺》</w:t>
      </w:r>
      <w:r w:rsidR="00B43979" w:rsidRPr="00742CA7">
        <w:rPr>
          <w:rFonts w:ascii="Times New Roman" w:eastAsia="PMingLiU" w:hAnsiTheme="majorHAnsi" w:cs="PMingLiU" w:hint="eastAsia"/>
        </w:rPr>
        <w:t>便</w:t>
      </w:r>
      <w:r w:rsidR="001B467A" w:rsidRPr="00742CA7">
        <w:rPr>
          <w:rFonts w:ascii="Times New Roman" w:eastAsia="PMingLiU" w:hAnsiTheme="majorHAnsi" w:cs="PMingLiU" w:hint="eastAsia"/>
        </w:rPr>
        <w:t>以</w:t>
      </w:r>
      <w:r w:rsidR="00B43979" w:rsidRPr="00742CA7">
        <w:rPr>
          <w:rFonts w:ascii="Times New Roman" w:eastAsia="PMingLiU" w:hAnsiTheme="majorHAnsi" w:cs="PMingLiU"/>
        </w:rPr>
        <w:t>關懷</w:t>
      </w:r>
      <w:r w:rsidR="001B467A" w:rsidRPr="00742CA7">
        <w:rPr>
          <w:rFonts w:ascii="Times New Roman" w:eastAsia="PMingLiU" w:hAnsiTheme="majorHAnsi" w:cs="PMingLiU"/>
        </w:rPr>
        <w:t>之情</w:t>
      </w:r>
      <w:r w:rsidR="001B467A" w:rsidRPr="00742CA7">
        <w:rPr>
          <w:rFonts w:ascii="Times New Roman" w:eastAsia="PMingLiU" w:hAnsiTheme="majorHAnsi" w:cs="PMingLiU" w:hint="eastAsia"/>
        </w:rPr>
        <w:t>作為寫作初衷</w:t>
      </w:r>
      <w:r w:rsidR="001B467A" w:rsidRPr="00742CA7">
        <w:rPr>
          <w:rFonts w:ascii="Times New Roman" w:eastAsia="PMingLiU" w:hAnsiTheme="majorHAnsi" w:cs="PMingLiU"/>
        </w:rPr>
        <w:t>，但</w:t>
      </w:r>
      <w:r w:rsidR="00816E99" w:rsidRPr="00742CA7">
        <w:rPr>
          <w:rFonts w:ascii="Times New Roman" w:eastAsia="PMingLiU" w:hAnsiTheme="majorHAnsi" w:cs="PMingLiU" w:hint="eastAsia"/>
        </w:rPr>
        <w:t>有意回歸「</w:t>
      </w:r>
      <w:r w:rsidR="001B467A" w:rsidRPr="00742CA7">
        <w:rPr>
          <w:rFonts w:ascii="Times New Roman" w:eastAsia="PMingLiU" w:hAnsiTheme="majorHAnsi" w:cs="PMingLiU" w:hint="eastAsia"/>
        </w:rPr>
        <w:t>幸福結局</w:t>
      </w:r>
      <w:r w:rsidR="00816E99" w:rsidRPr="00742CA7">
        <w:rPr>
          <w:rFonts w:ascii="Times New Roman" w:eastAsia="PMingLiU" w:hAnsiTheme="majorHAnsi" w:cs="PMingLiU" w:hint="eastAsia"/>
        </w:rPr>
        <w:t>」</w:t>
      </w:r>
      <w:r w:rsidR="000A4750" w:rsidRPr="00742CA7">
        <w:rPr>
          <w:rFonts w:ascii="Times New Roman" w:eastAsia="PMingLiU" w:hAnsiTheme="majorHAnsi" w:cs="PMingLiU" w:hint="eastAsia"/>
        </w:rPr>
        <w:t>與既定的弱勢形象，</w:t>
      </w:r>
      <w:r w:rsidR="001B467A" w:rsidRPr="00742CA7">
        <w:rPr>
          <w:rFonts w:ascii="Times New Roman" w:eastAsia="PMingLiU" w:hAnsiTheme="majorHAnsi" w:cs="PMingLiU" w:hint="eastAsia"/>
        </w:rPr>
        <w:t>反而使</w:t>
      </w:r>
      <w:r w:rsidR="001B467A" w:rsidRPr="00742CA7">
        <w:rPr>
          <w:rFonts w:ascii="Times New Roman" w:eastAsia="PMingLiU" w:hAnsiTheme="majorHAnsi" w:cs="PMingLiU"/>
        </w:rPr>
        <w:t>她筆下的新移民女性缺少發聲的空間</w:t>
      </w:r>
      <w:r w:rsidR="001B467A" w:rsidRPr="00742CA7">
        <w:rPr>
          <w:rFonts w:ascii="Times New Roman" w:eastAsia="PMingLiU" w:hAnsiTheme="majorHAnsi" w:cs="PMingLiU" w:hint="eastAsia"/>
        </w:rPr>
        <w:t>，在治療下回復「常軌」的人母、內外兼美</w:t>
      </w:r>
      <w:proofErr w:type="gramStart"/>
      <w:r w:rsidR="001B467A" w:rsidRPr="00742CA7">
        <w:rPr>
          <w:rFonts w:ascii="Times New Roman" w:eastAsia="PMingLiU" w:hAnsiTheme="majorHAnsi" w:cs="PMingLiU" w:hint="eastAsia"/>
        </w:rPr>
        <w:t>的人妻</w:t>
      </w:r>
      <w:proofErr w:type="gramEnd"/>
      <w:r w:rsidR="001B467A" w:rsidRPr="00742CA7">
        <w:rPr>
          <w:rFonts w:ascii="Times New Roman" w:eastAsia="PMingLiU" w:hAnsiTheme="majorHAnsi" w:cs="PMingLiU" w:hint="eastAsia"/>
        </w:rPr>
        <w:t>、人媳</w:t>
      </w:r>
      <w:r w:rsidR="0066792E" w:rsidRPr="00742CA7">
        <w:rPr>
          <w:rFonts w:ascii="Times New Roman" w:eastAsia="PMingLiU" w:hAnsiTheme="majorHAnsi" w:cs="PMingLiU" w:hint="eastAsia"/>
        </w:rPr>
        <w:t>，皆是「失語」的新移民女性</w:t>
      </w:r>
      <w:r w:rsidR="001B467A" w:rsidRPr="00742CA7">
        <w:rPr>
          <w:rFonts w:ascii="Times New Roman" w:eastAsia="PMingLiU" w:hAnsiTheme="majorHAnsi" w:cs="PMingLiU"/>
        </w:rPr>
        <w:t>。</w:t>
      </w:r>
      <w:r w:rsidR="005549AF" w:rsidRPr="00742CA7">
        <w:rPr>
          <w:rFonts w:ascii="Times New Roman" w:eastAsia="PMingLiU" w:hAnsiTheme="majorHAnsi" w:cs="PMingLiU" w:hint="eastAsia"/>
        </w:rPr>
        <w:t>相較於《移動的裙擺》在家庭角色中失語的新移民女性，曾心怡</w:t>
      </w:r>
      <w:r w:rsidR="005549AF" w:rsidRPr="00742CA7">
        <w:rPr>
          <w:rFonts w:ascii="Times New Roman" w:eastAsia="PMingLiU" w:hAnsiTheme="majorHAnsi" w:cs="PMingLiU"/>
        </w:rPr>
        <w:t>《妮娜</w:t>
      </w:r>
      <w:r w:rsidR="00742CA7" w:rsidRPr="009462DB">
        <w:rPr>
          <w:rFonts w:ascii="Times New Roman" w:eastAsia="PMingLiU" w:hAnsi="Times New Roman" w:cs="PMingLiU"/>
          <w:w w:val="200"/>
        </w:rPr>
        <w:t>—</w:t>
      </w:r>
      <w:r w:rsidR="005549AF" w:rsidRPr="00742CA7">
        <w:rPr>
          <w:rFonts w:ascii="Times New Roman" w:eastAsia="PMingLiU" w:hAnsiTheme="majorHAnsi" w:cs="PMingLiU"/>
        </w:rPr>
        <w:t>來自南洋的妯娌》更細緻處理新移民女性在社會中被歧視或漠視的</w:t>
      </w:r>
      <w:r w:rsidR="005549AF" w:rsidRPr="00742CA7">
        <w:rPr>
          <w:rFonts w:ascii="Times New Roman" w:eastAsia="PMingLiU" w:hAnsiTheme="majorHAnsi" w:cs="PMingLiU" w:hint="eastAsia"/>
        </w:rPr>
        <w:t>情況</w:t>
      </w:r>
      <w:r w:rsidR="005549AF" w:rsidRPr="00742CA7">
        <w:rPr>
          <w:rFonts w:ascii="Times New Roman" w:eastAsia="PMingLiU" w:hAnsiTheme="majorHAnsi" w:cs="PMingLiU"/>
        </w:rPr>
        <w:t>，</w:t>
      </w:r>
      <w:r w:rsidR="005549AF" w:rsidRPr="00742CA7">
        <w:rPr>
          <w:rFonts w:ascii="Times New Roman" w:eastAsia="PMingLiU" w:hAnsiTheme="majorHAnsi" w:cs="PMingLiU" w:hint="eastAsia"/>
        </w:rPr>
        <w:t>以及在家庭中需要同時扮演好妻子、好媳婦的困境，然而，</w:t>
      </w:r>
      <w:r w:rsidR="005549AF" w:rsidRPr="00742CA7">
        <w:rPr>
          <w:rFonts w:ascii="Times New Roman" w:eastAsia="PMingLiU" w:hAnsiTheme="majorHAnsi" w:cs="PMingLiU"/>
        </w:rPr>
        <w:t>在類型上仍不脫一般所知的「新移民女性」形象，</w:t>
      </w:r>
      <w:r w:rsidR="005549AF" w:rsidRPr="00742CA7">
        <w:rPr>
          <w:rFonts w:ascii="Times New Roman" w:eastAsia="PMingLiU" w:hAnsiTheme="majorHAnsi" w:cs="PMingLiU" w:hint="eastAsia"/>
        </w:rPr>
        <w:t>因經濟困境經由婚姻仲介來到台灣，</w:t>
      </w:r>
      <w:r w:rsidR="005549AF" w:rsidRPr="00742CA7">
        <w:rPr>
          <w:rFonts w:ascii="Times New Roman" w:eastAsia="PMingLiU" w:hAnsiTheme="majorHAnsi" w:cs="PMingLiU"/>
        </w:rPr>
        <w:t>強調</w:t>
      </w:r>
      <w:r w:rsidR="00B066BD" w:rsidRPr="00742CA7">
        <w:rPr>
          <w:rFonts w:ascii="Times New Roman" w:eastAsia="PMingLiU" w:hAnsiTheme="majorHAnsi" w:cs="PMingLiU"/>
        </w:rPr>
        <w:t>任勞任怨的堅毅性格</w:t>
      </w:r>
      <w:r w:rsidR="00B066BD" w:rsidRPr="00742CA7">
        <w:rPr>
          <w:rFonts w:ascii="Times New Roman" w:eastAsia="PMingLiU" w:hAnsiTheme="majorHAnsi" w:cs="PMingLiU" w:hint="eastAsia"/>
        </w:rPr>
        <w:t>，尤</w:t>
      </w:r>
      <w:proofErr w:type="gramStart"/>
      <w:r w:rsidR="00223B85" w:rsidRPr="00742CA7">
        <w:rPr>
          <w:rFonts w:ascii="Times New Roman" w:eastAsia="PMingLiU" w:hAnsiTheme="majorHAnsi" w:cs="PMingLiU" w:hint="eastAsia"/>
        </w:rPr>
        <w:t>以佳玉</w:t>
      </w:r>
      <w:proofErr w:type="gramEnd"/>
      <w:r w:rsidR="00223B85" w:rsidRPr="00742CA7">
        <w:rPr>
          <w:rFonts w:ascii="Times New Roman" w:eastAsia="PMingLiU" w:hAnsiTheme="majorHAnsi" w:cs="PMingLiU" w:hint="eastAsia"/>
        </w:rPr>
        <w:t>為主述者，</w:t>
      </w:r>
      <w:r w:rsidR="003C22D6" w:rsidRPr="00742CA7">
        <w:rPr>
          <w:rFonts w:ascii="Times New Roman" w:eastAsia="PMingLiU" w:hAnsiTheme="majorHAnsi" w:cs="PMingLiU" w:hint="eastAsia"/>
        </w:rPr>
        <w:t>少</w:t>
      </w:r>
      <w:r w:rsidR="00223B85" w:rsidRPr="00742CA7">
        <w:rPr>
          <w:rFonts w:ascii="Times New Roman" w:eastAsia="PMingLiU" w:hAnsiTheme="majorHAnsi" w:cs="PMingLiU" w:hint="eastAsia"/>
        </w:rPr>
        <w:t>見妮</w:t>
      </w:r>
      <w:proofErr w:type="gramStart"/>
      <w:r w:rsidR="00223B85" w:rsidRPr="00742CA7">
        <w:rPr>
          <w:rFonts w:ascii="Times New Roman" w:eastAsia="PMingLiU" w:hAnsiTheme="majorHAnsi" w:cs="PMingLiU" w:hint="eastAsia"/>
        </w:rPr>
        <w:t>娜</w:t>
      </w:r>
      <w:proofErr w:type="gramEnd"/>
      <w:r w:rsidR="00223B85" w:rsidRPr="00742CA7">
        <w:rPr>
          <w:rFonts w:ascii="Times New Roman" w:eastAsia="PMingLiU" w:hAnsiTheme="majorHAnsi" w:cs="PMingLiU" w:hint="eastAsia"/>
        </w:rPr>
        <w:t>內心的轉折。</w:t>
      </w:r>
      <w:r w:rsidR="00D47688" w:rsidRPr="00742CA7">
        <w:rPr>
          <w:rFonts w:ascii="Times New Roman" w:eastAsia="PMingLiU" w:hAnsiTheme="majorHAnsi" w:cs="PMingLiU" w:hint="eastAsia"/>
        </w:rPr>
        <w:t>較之前二者</w:t>
      </w:r>
      <w:r w:rsidR="006915F2" w:rsidRPr="00742CA7">
        <w:rPr>
          <w:rFonts w:ascii="Times New Roman" w:eastAsia="PMingLiU" w:hAnsiTheme="majorHAnsi" w:cs="PMingLiU" w:hint="eastAsia"/>
        </w:rPr>
        <w:t>，</w:t>
      </w:r>
      <w:r w:rsidR="00E2632D" w:rsidRPr="00742CA7">
        <w:rPr>
          <w:rFonts w:ascii="Times New Roman" w:eastAsia="PMingLiU" w:hAnsiTheme="majorHAnsi" w:cs="PMingLiU" w:hint="eastAsia"/>
        </w:rPr>
        <w:t>馬尼</w:t>
      </w:r>
      <w:proofErr w:type="gramStart"/>
      <w:r w:rsidR="00E2632D" w:rsidRPr="00742CA7">
        <w:rPr>
          <w:rFonts w:ascii="Times New Roman" w:eastAsia="PMingLiU" w:hAnsiTheme="majorHAnsi" w:cs="PMingLiU" w:hint="eastAsia"/>
        </w:rPr>
        <w:t>尼</w:t>
      </w:r>
      <w:proofErr w:type="gramEnd"/>
      <w:r w:rsidR="00E2632D" w:rsidRPr="00742CA7">
        <w:rPr>
          <w:rFonts w:ascii="Times New Roman" w:eastAsia="PMingLiU" w:hAnsiTheme="majorHAnsi" w:cs="PMingLiU" w:hint="eastAsia"/>
        </w:rPr>
        <w:t>為</w:t>
      </w:r>
      <w:r w:rsidR="00D47688" w:rsidRPr="00742CA7">
        <w:rPr>
          <w:rFonts w:ascii="Times New Roman" w:eastAsia="PMingLiU" w:hAnsiTheme="majorHAnsi" w:cs="PMingLiU" w:hint="eastAsia"/>
        </w:rPr>
        <w:t>《帶著你的雜質發亮》</w:t>
      </w:r>
      <w:r w:rsidR="006915F2" w:rsidRPr="00742CA7">
        <w:rPr>
          <w:rFonts w:ascii="Times New Roman" w:eastAsia="PMingLiU" w:hAnsiTheme="majorHAnsi" w:cs="PMingLiU" w:hint="eastAsia"/>
        </w:rPr>
        <w:t>以其新移民女性之姿</w:t>
      </w:r>
      <w:r w:rsidR="008A321B" w:rsidRPr="00742CA7">
        <w:rPr>
          <w:rFonts w:ascii="Times New Roman" w:eastAsia="PMingLiU" w:hAnsiTheme="majorHAnsi" w:cs="PMingLiU" w:hint="eastAsia"/>
        </w:rPr>
        <w:t>，類近瘋癲的語言形塑</w:t>
      </w:r>
      <w:r w:rsidR="006578C5" w:rsidRPr="00742CA7">
        <w:rPr>
          <w:rFonts w:ascii="Times New Roman" w:eastAsia="PMingLiU" w:hAnsiTheme="majorHAnsi" w:cs="PMingLiU" w:hint="eastAsia"/>
        </w:rPr>
        <w:t>現代版的</w:t>
      </w:r>
      <w:r w:rsidR="008A321B" w:rsidRPr="00742CA7">
        <w:rPr>
          <w:rFonts w:ascii="Times New Roman" w:eastAsia="PMingLiU" w:hAnsiTheme="majorHAnsi" w:cs="PMingLiU" w:hint="eastAsia"/>
        </w:rPr>
        <w:t>「</w:t>
      </w:r>
      <w:proofErr w:type="gramStart"/>
      <w:r w:rsidR="008A321B" w:rsidRPr="00742CA7">
        <w:rPr>
          <w:rFonts w:ascii="Times New Roman" w:eastAsia="PMingLiU" w:hAnsiTheme="majorHAnsi" w:cs="PMingLiU" w:hint="eastAsia"/>
        </w:rPr>
        <w:t>瘋婦</w:t>
      </w:r>
      <w:proofErr w:type="gramEnd"/>
      <w:r w:rsidR="008A321B" w:rsidRPr="00742CA7">
        <w:rPr>
          <w:rFonts w:ascii="Times New Roman" w:eastAsia="PMingLiU" w:hAnsiTheme="majorHAnsi" w:cs="PMingLiU" w:hint="eastAsia"/>
        </w:rPr>
        <w:t>」</w:t>
      </w:r>
      <w:r w:rsidR="005F2CBB" w:rsidRPr="00742CA7">
        <w:rPr>
          <w:rFonts w:ascii="Times New Roman" w:eastAsia="PMingLiU" w:hAnsiTheme="majorHAnsi" w:cs="PMingLiU" w:hint="eastAsia"/>
        </w:rPr>
        <w:t>形象</w:t>
      </w:r>
      <w:r w:rsidR="008A321B" w:rsidRPr="00742CA7">
        <w:rPr>
          <w:rFonts w:ascii="Times New Roman" w:eastAsia="PMingLiU" w:hAnsiTheme="majorHAnsi" w:cs="PMingLiU" w:hint="eastAsia"/>
        </w:rPr>
        <w:t>，更</w:t>
      </w:r>
      <w:r w:rsidR="00E2632D" w:rsidRPr="00742CA7">
        <w:rPr>
          <w:rFonts w:ascii="Times New Roman" w:eastAsia="PMingLiU" w:hAnsiTheme="majorHAnsi" w:cs="PMingLiU" w:hint="eastAsia"/>
        </w:rPr>
        <w:t>大膽</w:t>
      </w:r>
      <w:r w:rsidR="008A321B" w:rsidRPr="00742CA7">
        <w:rPr>
          <w:rFonts w:ascii="Times New Roman" w:eastAsia="PMingLiU" w:hAnsiTheme="majorHAnsi" w:cs="PMingLiU" w:hint="eastAsia"/>
        </w:rPr>
        <w:t>挑戰父權社會下的</w:t>
      </w:r>
      <w:r w:rsidR="005F2CBB" w:rsidRPr="00742CA7">
        <w:rPr>
          <w:rFonts w:ascii="Times New Roman" w:eastAsia="PMingLiU" w:hAnsiTheme="majorHAnsi" w:cs="PMingLiU" w:hint="eastAsia"/>
        </w:rPr>
        <w:t>新移民女性</w:t>
      </w:r>
      <w:r w:rsidR="00F50EE7" w:rsidRPr="00742CA7">
        <w:rPr>
          <w:rFonts w:ascii="Times New Roman" w:eastAsia="PMingLiU" w:hAnsiTheme="majorHAnsi" w:cs="PMingLiU" w:hint="eastAsia"/>
        </w:rPr>
        <w:t>框架</w:t>
      </w:r>
      <w:r w:rsidR="00E2632D" w:rsidRPr="00742CA7">
        <w:rPr>
          <w:rFonts w:ascii="Times New Roman" w:eastAsia="PMingLiU" w:hAnsiTheme="majorHAnsi" w:cs="PMingLiU" w:hint="eastAsia"/>
        </w:rPr>
        <w:t>，搖撼台灣社會對於新移民女性角色的刻板印象。</w:t>
      </w:r>
      <w:r w:rsidR="001A6E97" w:rsidRPr="00742CA7">
        <w:rPr>
          <w:rFonts w:ascii="Times New Roman" w:eastAsia="PMingLiU" w:hAnsiTheme="majorHAnsi" w:cs="PMingLiU" w:hint="eastAsia"/>
        </w:rPr>
        <w:t>看似負傷的</w:t>
      </w:r>
      <w:r w:rsidR="00974698" w:rsidRPr="00742CA7">
        <w:rPr>
          <w:rFonts w:ascii="Times New Roman" w:eastAsia="PMingLiU" w:hAnsiTheme="majorHAnsi" w:cs="PMingLiU" w:hint="eastAsia"/>
        </w:rPr>
        <w:t>動物，卻展現了極堅韌的性格，她脫離一般新移民女性</w:t>
      </w:r>
      <w:r w:rsidR="001A6E97" w:rsidRPr="00742CA7">
        <w:rPr>
          <w:rFonts w:ascii="Times New Roman" w:eastAsia="PMingLiU" w:hAnsiTheme="majorHAnsi" w:cs="PMingLiU" w:hint="eastAsia"/>
        </w:rPr>
        <w:t>嬌妻、</w:t>
      </w:r>
      <w:proofErr w:type="gramStart"/>
      <w:r w:rsidR="001A6E97" w:rsidRPr="00742CA7">
        <w:rPr>
          <w:rFonts w:ascii="Times New Roman" w:eastAsia="PMingLiU" w:hAnsiTheme="majorHAnsi" w:cs="PMingLiU" w:hint="eastAsia"/>
        </w:rPr>
        <w:t>巧媳等</w:t>
      </w:r>
      <w:r w:rsidR="00311DB6" w:rsidRPr="00742CA7">
        <w:rPr>
          <w:rFonts w:ascii="Times New Roman" w:eastAsia="PMingLiU" w:hAnsiTheme="majorHAnsi" w:cs="PMingLiU" w:hint="eastAsia"/>
        </w:rPr>
        <w:t>類型</w:t>
      </w:r>
      <w:proofErr w:type="gramEnd"/>
      <w:r w:rsidR="005268E9" w:rsidRPr="00742CA7">
        <w:rPr>
          <w:rFonts w:ascii="Times New Roman" w:eastAsia="PMingLiU" w:hAnsiTheme="majorHAnsi" w:cs="PMingLiU" w:hint="eastAsia"/>
        </w:rPr>
        <w:t>，</w:t>
      </w:r>
      <w:r w:rsidR="009E42C4" w:rsidRPr="00742CA7">
        <w:rPr>
          <w:rFonts w:ascii="Times New Roman" w:eastAsia="PMingLiU" w:hAnsiTheme="majorHAnsi" w:cs="PMingLiU" w:hint="eastAsia"/>
        </w:rPr>
        <w:t>與既有的新移民女性形象展開協商與對話</w:t>
      </w:r>
      <w:r w:rsidR="00E51494" w:rsidRPr="00742CA7">
        <w:rPr>
          <w:rFonts w:ascii="Times New Roman" w:eastAsia="PMingLiU" w:hAnsiTheme="majorHAnsi" w:cs="PMingLiU" w:hint="eastAsia"/>
        </w:rPr>
        <w:t>。</w:t>
      </w:r>
    </w:p>
    <w:p w:rsidR="00AB1D7B" w:rsidRPr="00742CA7" w:rsidRDefault="004278ED" w:rsidP="0089549B">
      <w:pPr>
        <w:overflowPunct w:val="0"/>
        <w:spacing w:line="360" w:lineRule="auto"/>
        <w:ind w:firstLineChars="200" w:firstLine="480"/>
        <w:jc w:val="both"/>
        <w:rPr>
          <w:rFonts w:ascii="Times New Roman" w:eastAsia="PMingLiU" w:hAnsi="Times New Roman" w:cs="PMingLiU"/>
        </w:rPr>
      </w:pPr>
      <w:r w:rsidRPr="00742CA7">
        <w:rPr>
          <w:rFonts w:ascii="Times New Roman" w:eastAsia="PMingLiU" w:hAnsiTheme="majorHAnsi" w:cs="PMingLiU" w:hint="eastAsia"/>
        </w:rPr>
        <w:lastRenderedPageBreak/>
        <w:t>史碧娃克</w:t>
      </w:r>
      <w:r w:rsidR="00105D52" w:rsidRPr="00742CA7">
        <w:rPr>
          <w:rFonts w:ascii="Times New Roman" w:eastAsia="PMingLiU" w:hAnsiTheme="majorHAnsi" w:cs="PMingLiU" w:hint="eastAsia"/>
        </w:rPr>
        <w:t>在</w:t>
      </w:r>
      <w:proofErr w:type="gramStart"/>
      <w:r w:rsidR="00105D52" w:rsidRPr="00742CA7">
        <w:rPr>
          <w:rFonts w:ascii="Times New Roman" w:eastAsia="PMingLiU" w:hAnsiTheme="majorHAnsi" w:cs="PMingLiU" w:hint="eastAsia"/>
        </w:rPr>
        <w:t>〈</w:t>
      </w:r>
      <w:proofErr w:type="gramEnd"/>
      <w:r w:rsidR="00105D52" w:rsidRPr="00742CA7">
        <w:rPr>
          <w:rFonts w:ascii="Times New Roman" w:eastAsia="PMingLiU" w:hAnsiTheme="majorHAnsi" w:cs="PMingLiU" w:hint="eastAsia"/>
        </w:rPr>
        <w:t>從屬階級</w:t>
      </w:r>
      <w:r w:rsidR="00F42870" w:rsidRPr="00742CA7">
        <w:rPr>
          <w:rFonts w:ascii="Times New Roman" w:eastAsia="PMingLiU" w:hAnsiTheme="majorHAnsi" w:cs="PMingLiU" w:hint="eastAsia"/>
        </w:rPr>
        <w:t>能發言</w:t>
      </w:r>
      <w:r w:rsidR="00850A97" w:rsidRPr="00742CA7">
        <w:rPr>
          <w:rFonts w:ascii="Times New Roman" w:eastAsia="PMingLiU" w:hAnsiTheme="majorHAnsi" w:cs="PMingLiU" w:hint="eastAsia"/>
        </w:rPr>
        <w:t>嗎</w:t>
      </w:r>
      <w:r w:rsidR="00563769" w:rsidRPr="00742CA7">
        <w:rPr>
          <w:rFonts w:ascii="Times New Roman" w:eastAsia="PMingLiU" w:hAnsiTheme="majorHAnsi" w:cs="PMingLiU" w:hint="eastAsia"/>
        </w:rPr>
        <w:t>？</w:t>
      </w:r>
      <w:r w:rsidR="00850A97" w:rsidRPr="00742CA7">
        <w:rPr>
          <w:rFonts w:ascii="Times New Roman" w:eastAsia="PMingLiU" w:hAnsiTheme="majorHAnsi" w:cs="PMingLiU" w:hint="eastAsia"/>
        </w:rPr>
        <w:t>〉</w:t>
      </w:r>
      <w:r w:rsidR="009F73A1" w:rsidRPr="00742CA7">
        <w:rPr>
          <w:rFonts w:ascii="Times New Roman" w:eastAsia="PMingLiU" w:hAnsiTheme="majorHAnsi" w:cs="PMingLiU" w:hint="eastAsia"/>
        </w:rPr>
        <w:t>（</w:t>
      </w:r>
      <w:r w:rsidR="009F73A1" w:rsidRPr="00742CA7">
        <w:rPr>
          <w:rFonts w:ascii="Times New Roman" w:eastAsia="PMingLiU" w:hAnsi="Times New Roman" w:cs="PMingLiU"/>
        </w:rPr>
        <w:t>1988</w:t>
      </w:r>
      <w:r w:rsidR="009F73A1" w:rsidRPr="00742CA7">
        <w:rPr>
          <w:rFonts w:ascii="Times New Roman" w:eastAsia="PMingLiU" w:hAnsiTheme="majorHAnsi" w:cs="PMingLiU" w:hint="eastAsia"/>
        </w:rPr>
        <w:t>）</w:t>
      </w:r>
      <w:proofErr w:type="gramStart"/>
      <w:r w:rsidR="00850A97" w:rsidRPr="00742CA7">
        <w:rPr>
          <w:rFonts w:ascii="Times New Roman" w:eastAsia="PMingLiU" w:hAnsiTheme="majorHAnsi" w:cs="PMingLiU" w:hint="eastAsia"/>
        </w:rPr>
        <w:t>一</w:t>
      </w:r>
      <w:proofErr w:type="gramEnd"/>
      <w:r w:rsidR="00850A97" w:rsidRPr="00742CA7">
        <w:rPr>
          <w:rFonts w:ascii="Times New Roman" w:eastAsia="PMingLiU" w:hAnsiTheme="majorHAnsi" w:cs="PMingLiU" w:hint="eastAsia"/>
        </w:rPr>
        <w:t>文中反省在後殖民</w:t>
      </w:r>
      <w:r w:rsidR="00B778C3" w:rsidRPr="00742CA7">
        <w:rPr>
          <w:rFonts w:ascii="Times New Roman" w:eastAsia="PMingLiU" w:hAnsiTheme="majorHAnsi" w:cs="PMingLiU" w:hint="eastAsia"/>
        </w:rPr>
        <w:t>處境下</w:t>
      </w:r>
      <w:r w:rsidR="00445D8F" w:rsidRPr="00742CA7">
        <w:rPr>
          <w:rFonts w:ascii="Times New Roman" w:eastAsia="PMingLiU" w:hAnsiTheme="majorHAnsi" w:cs="PMingLiU" w:hint="eastAsia"/>
        </w:rPr>
        <w:t>從屬階級</w:t>
      </w:r>
      <w:r w:rsidR="009866C3" w:rsidRPr="00742CA7">
        <w:rPr>
          <w:rFonts w:ascii="Times New Roman" w:eastAsia="PMingLiU" w:hAnsiTheme="majorHAnsi" w:cs="PMingLiU" w:hint="eastAsia"/>
        </w:rPr>
        <w:t>的「發言權」，</w:t>
      </w:r>
      <w:r w:rsidR="00AE47BE" w:rsidRPr="00742CA7">
        <w:rPr>
          <w:rFonts w:ascii="Times New Roman" w:eastAsia="PMingLiU" w:hAnsiTheme="majorHAnsi" w:cs="PMingLiU" w:hint="eastAsia"/>
        </w:rPr>
        <w:t>並</w:t>
      </w:r>
      <w:r w:rsidR="009F73A1" w:rsidRPr="00742CA7">
        <w:rPr>
          <w:rFonts w:ascii="Times New Roman" w:eastAsia="PMingLiU" w:hAnsiTheme="majorHAnsi" w:cs="PMingLiU" w:hint="eastAsia"/>
        </w:rPr>
        <w:t>指</w:t>
      </w:r>
      <w:r w:rsidR="0051514A" w:rsidRPr="00742CA7">
        <w:rPr>
          <w:rFonts w:ascii="Times New Roman" w:eastAsia="PMingLiU" w:hAnsiTheme="majorHAnsi" w:cs="PMingLiU" w:hint="eastAsia"/>
        </w:rPr>
        <w:t>出許多</w:t>
      </w:r>
      <w:r w:rsidR="00007C45" w:rsidRPr="00742CA7">
        <w:rPr>
          <w:rFonts w:ascii="Times New Roman" w:eastAsia="PMingLiU" w:hAnsiTheme="majorHAnsi" w:cs="PMingLiU" w:hint="eastAsia"/>
        </w:rPr>
        <w:t>具</w:t>
      </w:r>
      <w:r w:rsidR="006E09BD" w:rsidRPr="00742CA7">
        <w:rPr>
          <w:rFonts w:ascii="Times New Roman" w:eastAsia="PMingLiU" w:hAnsiTheme="majorHAnsi" w:cs="PMingLiU" w:hint="eastAsia"/>
        </w:rPr>
        <w:t>從屬階級</w:t>
      </w:r>
      <w:r w:rsidR="00007C45" w:rsidRPr="00742CA7">
        <w:rPr>
          <w:rFonts w:ascii="Times New Roman" w:eastAsia="PMingLiU" w:hAnsiTheme="majorHAnsi" w:cs="PMingLiU" w:hint="eastAsia"/>
        </w:rPr>
        <w:t>問題性</w:t>
      </w:r>
      <w:r w:rsidR="0098512B" w:rsidRPr="00742CA7">
        <w:rPr>
          <w:rFonts w:ascii="Times New Roman" w:eastAsia="PMingLiU" w:hAnsiTheme="majorHAnsi" w:cs="PMingLiU" w:hint="eastAsia"/>
        </w:rPr>
        <w:t>的議題，如貧窮、黑人、女性，她更特別指出「</w:t>
      </w:r>
      <w:r w:rsidR="00F91323" w:rsidRPr="00742CA7">
        <w:rPr>
          <w:rFonts w:ascii="Times New Roman" w:eastAsia="PMingLiU" w:hAnsiTheme="majorHAnsi" w:cs="PMingLiU" w:hint="eastAsia"/>
        </w:rPr>
        <w:t>從屬階級婦女的意識或主體」，在族群與性別雙重弱勢下</w:t>
      </w:r>
      <w:r w:rsidR="001D5E21" w:rsidRPr="00742CA7">
        <w:rPr>
          <w:rFonts w:ascii="Times New Roman" w:eastAsia="PMingLiU" w:hAnsiTheme="majorHAnsi" w:cs="PMingLiU" w:hint="eastAsia"/>
        </w:rPr>
        <w:t>的消音：</w:t>
      </w:r>
      <w:r w:rsidR="00137999" w:rsidRPr="00742CA7">
        <w:rPr>
          <w:rFonts w:ascii="Times New Roman" w:eastAsia="PMingLiU" w:hAnsiTheme="majorHAnsi" w:cs="PMingLiU" w:hint="eastAsia"/>
        </w:rPr>
        <w:t>「</w:t>
      </w:r>
      <w:r w:rsidR="009F73A1" w:rsidRPr="00742CA7">
        <w:rPr>
          <w:rFonts w:ascii="Times New Roman" w:eastAsia="PMingLiU" w:hAnsiTheme="majorHAnsi" w:cs="PMingLiU" w:hint="eastAsia"/>
        </w:rPr>
        <w:t>意識或主體的預設與建構支撐著這些工作，而且最終也將與帝國主義者的主體建構工作同流合污，在推進知</w:t>
      </w:r>
      <w:r w:rsidR="000631B0" w:rsidRPr="00742CA7">
        <w:rPr>
          <w:rFonts w:ascii="Times New Roman" w:eastAsia="PMingLiU" w:hAnsiTheme="majorHAnsi" w:cs="PMingLiU" w:hint="eastAsia"/>
        </w:rPr>
        <w:t>識與文明之際，</w:t>
      </w:r>
      <w:proofErr w:type="gramStart"/>
      <w:r w:rsidR="000631B0" w:rsidRPr="00742CA7">
        <w:rPr>
          <w:rFonts w:ascii="Times New Roman" w:eastAsia="PMingLiU" w:hAnsiTheme="majorHAnsi" w:cs="PMingLiU" w:hint="eastAsia"/>
        </w:rPr>
        <w:t>參雜了知識</w:t>
      </w:r>
      <w:proofErr w:type="gramEnd"/>
      <w:r w:rsidR="000631B0" w:rsidRPr="00742CA7">
        <w:rPr>
          <w:rFonts w:ascii="Times New Roman" w:eastAsia="PMingLiU" w:hAnsiTheme="majorHAnsi" w:cs="PMingLiU" w:hint="eastAsia"/>
        </w:rPr>
        <w:t>暴力。因此，從屬階級婦女將永遠失音了。」</w:t>
      </w:r>
      <w:r w:rsidR="003D37D9" w:rsidRPr="00742CA7">
        <w:rPr>
          <w:rStyle w:val="a5"/>
          <w:rFonts w:ascii="Times New Roman" w:eastAsia="PMingLiU" w:hAnsi="Times New Roman" w:cs="PMingLiU"/>
        </w:rPr>
        <w:footnoteReference w:id="46"/>
      </w:r>
      <w:r w:rsidR="0020680C" w:rsidRPr="00742CA7">
        <w:rPr>
          <w:rFonts w:ascii="Times New Roman" w:eastAsia="PMingLiU" w:hAnsiTheme="majorHAnsi" w:cs="PMingLiU" w:hint="eastAsia"/>
        </w:rPr>
        <w:t>以此</w:t>
      </w:r>
      <w:r w:rsidR="003030D8" w:rsidRPr="00742CA7">
        <w:rPr>
          <w:rFonts w:ascii="Times New Roman" w:eastAsia="PMingLiU" w:hAnsiTheme="majorHAnsi" w:cs="PMingLiU" w:hint="eastAsia"/>
        </w:rPr>
        <w:t>反省</w:t>
      </w:r>
      <w:r w:rsidR="0020680C" w:rsidRPr="00742CA7">
        <w:rPr>
          <w:rFonts w:ascii="Times New Roman" w:eastAsia="PMingLiU" w:hAnsiTheme="majorHAnsi" w:cs="PMingLiU" w:hint="eastAsia"/>
        </w:rPr>
        <w:t>新移民女性</w:t>
      </w:r>
      <w:r w:rsidR="003030D8" w:rsidRPr="00742CA7">
        <w:rPr>
          <w:rFonts w:ascii="Times New Roman" w:eastAsia="PMingLiU" w:hAnsiTheme="majorHAnsi" w:cs="PMingLiU" w:hint="eastAsia"/>
        </w:rPr>
        <w:t>的所在位置，作為被建構的對象，</w:t>
      </w:r>
      <w:r w:rsidR="00114264" w:rsidRPr="00742CA7">
        <w:rPr>
          <w:rFonts w:ascii="Times New Roman" w:eastAsia="PMingLiU" w:hAnsiTheme="majorHAnsi" w:cs="PMingLiU" w:hint="eastAsia"/>
        </w:rPr>
        <w:t>吳柳蓓與曾心怡以</w:t>
      </w:r>
      <w:r w:rsidR="00A95896" w:rsidRPr="00742CA7">
        <w:rPr>
          <w:rFonts w:ascii="Times New Roman" w:eastAsia="PMingLiU" w:hAnsiTheme="majorHAnsi" w:cs="PMingLiU" w:hint="eastAsia"/>
        </w:rPr>
        <w:t>女性作家</w:t>
      </w:r>
      <w:proofErr w:type="gramStart"/>
      <w:r w:rsidR="00114264" w:rsidRPr="00742CA7">
        <w:rPr>
          <w:rFonts w:ascii="Times New Roman" w:eastAsia="PMingLiU" w:hAnsiTheme="majorHAnsi" w:cs="PMingLiU" w:hint="eastAsia"/>
        </w:rPr>
        <w:t>身份</w:t>
      </w:r>
      <w:r w:rsidR="00E90077" w:rsidRPr="00742CA7">
        <w:rPr>
          <w:rFonts w:ascii="Times New Roman" w:eastAsia="PMingLiU" w:hAnsiTheme="majorHAnsi" w:cs="PMingLiU" w:hint="eastAsia"/>
        </w:rPr>
        <w:t>形構筆下</w:t>
      </w:r>
      <w:proofErr w:type="gramEnd"/>
      <w:r w:rsidR="005D5747" w:rsidRPr="00742CA7">
        <w:rPr>
          <w:rFonts w:ascii="Times New Roman" w:eastAsia="PMingLiU" w:hAnsiTheme="majorHAnsi" w:cs="PMingLiU" w:hint="eastAsia"/>
        </w:rPr>
        <w:t>新移民女性時，確實</w:t>
      </w:r>
      <w:r w:rsidR="005B45E1" w:rsidRPr="00742CA7">
        <w:rPr>
          <w:rFonts w:ascii="Times New Roman" w:eastAsia="PMingLiU" w:hAnsiTheme="majorHAnsi" w:cs="PMingLiU" w:hint="eastAsia"/>
        </w:rPr>
        <w:t>反映某些新移民女性所處的社會位置，然而由於自身身份的限制，使部分新移民女性角色缺少發聲的機會。</w:t>
      </w:r>
      <w:r w:rsidR="00E2666B" w:rsidRPr="00742CA7">
        <w:rPr>
          <w:rFonts w:ascii="Times New Roman" w:eastAsia="PMingLiU" w:hAnsiTheme="majorHAnsi" w:cs="PMingLiU" w:hint="eastAsia"/>
        </w:rPr>
        <w:t>馬尼</w:t>
      </w:r>
      <w:proofErr w:type="gramStart"/>
      <w:r w:rsidR="00E2666B" w:rsidRPr="00742CA7">
        <w:rPr>
          <w:rFonts w:ascii="Times New Roman" w:eastAsia="PMingLiU" w:hAnsiTheme="majorHAnsi" w:cs="PMingLiU" w:hint="eastAsia"/>
        </w:rPr>
        <w:t>尼</w:t>
      </w:r>
      <w:proofErr w:type="gramEnd"/>
      <w:r w:rsidR="00E2666B" w:rsidRPr="00742CA7">
        <w:rPr>
          <w:rFonts w:ascii="Times New Roman" w:eastAsia="PMingLiU" w:hAnsiTheme="majorHAnsi" w:cs="PMingLiU" w:hint="eastAsia"/>
        </w:rPr>
        <w:t>為</w:t>
      </w:r>
      <w:r w:rsidR="007843BF" w:rsidRPr="00742CA7">
        <w:rPr>
          <w:rFonts w:ascii="Times New Roman" w:eastAsia="PMingLiU" w:hAnsiTheme="majorHAnsi" w:cs="PMingLiU" w:hint="eastAsia"/>
        </w:rPr>
        <w:t>以新移民女性角色發言</w:t>
      </w:r>
      <w:r w:rsidR="002E5575" w:rsidRPr="00742CA7">
        <w:rPr>
          <w:rFonts w:ascii="Times New Roman" w:eastAsia="PMingLiU" w:hAnsiTheme="majorHAnsi" w:cs="PMingLiU" w:hint="eastAsia"/>
        </w:rPr>
        <w:t>，「再現」的新移民女性形象</w:t>
      </w:r>
      <w:r w:rsidR="00395F20" w:rsidRPr="00742CA7">
        <w:rPr>
          <w:rFonts w:ascii="Times New Roman" w:eastAsia="PMingLiU" w:hAnsiTheme="majorHAnsi" w:cs="PMingLiU" w:hint="eastAsia"/>
        </w:rPr>
        <w:t>確實賦予新移民女性更多發言空間</w:t>
      </w:r>
      <w:r w:rsidR="00EE18BF" w:rsidRPr="00742CA7">
        <w:rPr>
          <w:rFonts w:ascii="Times New Roman" w:eastAsia="PMingLiU" w:hAnsiTheme="majorHAnsi" w:cs="PMingLiU" w:hint="eastAsia"/>
        </w:rPr>
        <w:t>。</w:t>
      </w:r>
    </w:p>
    <w:p w:rsidR="00C10DA9" w:rsidRPr="00742CA7" w:rsidRDefault="00AB1D7B" w:rsidP="0089549B">
      <w:pPr>
        <w:overflowPunct w:val="0"/>
        <w:spacing w:line="360" w:lineRule="auto"/>
        <w:ind w:firstLineChars="200" w:firstLine="480"/>
        <w:jc w:val="both"/>
        <w:rPr>
          <w:rFonts w:ascii="Times New Roman" w:eastAsia="PMingLiU" w:hAnsi="Times New Roman" w:cs="PMingLiU"/>
        </w:rPr>
      </w:pPr>
      <w:bookmarkStart w:id="0" w:name="_GoBack"/>
      <w:bookmarkEnd w:id="0"/>
      <w:proofErr w:type="gramStart"/>
      <w:r w:rsidRPr="00742CA7">
        <w:rPr>
          <w:rFonts w:ascii="Times New Roman" w:eastAsia="PMingLiU" w:hAnsiTheme="majorHAnsi" w:cs="PMingLiU" w:hint="eastAsia"/>
        </w:rPr>
        <w:t>此外，</w:t>
      </w:r>
      <w:proofErr w:type="gramEnd"/>
      <w:r w:rsidR="00CD0E49" w:rsidRPr="00742CA7">
        <w:rPr>
          <w:rFonts w:ascii="Times New Roman" w:eastAsia="PMingLiU" w:hAnsiTheme="majorHAnsi" w:cs="PMingLiU" w:hint="eastAsia"/>
        </w:rPr>
        <w:t>當書寫工具代表了知識話語的權力時，《帶著你的雜質發亮》的</w:t>
      </w:r>
      <w:r w:rsidR="005357D2" w:rsidRPr="00742CA7">
        <w:rPr>
          <w:rFonts w:ascii="Times New Roman" w:eastAsia="PMingLiU" w:hAnsiTheme="majorHAnsi" w:cs="PMingLiU" w:hint="eastAsia"/>
        </w:rPr>
        <w:t>出版社小寫出版的</w:t>
      </w:r>
      <w:r w:rsidR="00CD0E49" w:rsidRPr="00742CA7">
        <w:rPr>
          <w:rFonts w:ascii="Times New Roman" w:eastAsia="PMingLiU" w:hAnsiTheme="majorHAnsi" w:cs="PMingLiU" w:hint="eastAsia"/>
        </w:rPr>
        <w:t>編輯特意保留馬尼</w:t>
      </w:r>
      <w:proofErr w:type="gramStart"/>
      <w:r w:rsidR="00CD0E49" w:rsidRPr="00742CA7">
        <w:rPr>
          <w:rFonts w:ascii="Times New Roman" w:eastAsia="PMingLiU" w:hAnsiTheme="majorHAnsi" w:cs="PMingLiU" w:hint="eastAsia"/>
        </w:rPr>
        <w:t>尼</w:t>
      </w:r>
      <w:proofErr w:type="gramEnd"/>
      <w:r w:rsidR="00CD0E49" w:rsidRPr="00742CA7">
        <w:rPr>
          <w:rFonts w:ascii="Times New Roman" w:eastAsia="PMingLiU" w:hAnsiTheme="majorHAnsi" w:cs="PMingLiU" w:hint="eastAsia"/>
        </w:rPr>
        <w:t>為書寫時慣用的異體及錯別字，其目的在「用以突顯『正典』語言與書寫可能挾帶的刻板人群分類意識形態，並且暗示任何已</w:t>
      </w:r>
      <w:r w:rsidR="00CD0E49" w:rsidRPr="00742CA7">
        <w:rPr>
          <w:rFonts w:ascii="Times New Roman" w:eastAsia="PMingLiU" w:hAnsiTheme="majorHAnsi" w:cs="PMingLiU" w:hint="eastAsia"/>
          <w:w w:val="90"/>
        </w:rPr>
        <w:t>『</w:t>
      </w:r>
      <w:proofErr w:type="gramStart"/>
      <w:r w:rsidR="00CD0E49" w:rsidRPr="00742CA7">
        <w:rPr>
          <w:rFonts w:ascii="Times New Roman" w:eastAsia="PMingLiU" w:hAnsiTheme="majorHAnsi" w:cs="PMingLiU" w:hint="eastAsia"/>
        </w:rPr>
        <w:t>正典化</w:t>
      </w:r>
      <w:proofErr w:type="gramEnd"/>
      <w:r w:rsidR="00CD0E49" w:rsidRPr="00742CA7">
        <w:rPr>
          <w:rFonts w:ascii="Times New Roman" w:eastAsia="PMingLiU" w:hAnsiTheme="majorHAnsi" w:cs="PMingLiU" w:hint="eastAsia"/>
          <w:w w:val="90"/>
        </w:rPr>
        <w:t>』</w:t>
      </w:r>
      <w:r w:rsidR="00CD0E49" w:rsidRPr="00742CA7">
        <w:rPr>
          <w:rFonts w:ascii="Times New Roman" w:eastAsia="PMingLiU" w:hAnsiTheme="majorHAnsi" w:cs="PMingLiU" w:hint="eastAsia"/>
        </w:rPr>
        <w:t>的日常價值規範，所可能帶來對『異質』的壓迫、威逼」</w:t>
      </w:r>
      <w:r w:rsidR="00CD0E49" w:rsidRPr="00742CA7">
        <w:rPr>
          <w:rStyle w:val="a5"/>
          <w:rFonts w:ascii="Times New Roman" w:eastAsia="PMingLiU" w:hAnsi="Times New Roman" w:cs="PMingLiU"/>
        </w:rPr>
        <w:footnoteReference w:id="47"/>
      </w:r>
      <w:r w:rsidR="00CD0E49" w:rsidRPr="00742CA7">
        <w:rPr>
          <w:rFonts w:ascii="Times New Roman" w:eastAsia="PMingLiU" w:hAnsiTheme="majorHAnsi" w:cs="PMingLiU" w:hint="eastAsia"/>
        </w:rPr>
        <w:t>。</w:t>
      </w:r>
      <w:r w:rsidR="008250B9" w:rsidRPr="00742CA7">
        <w:rPr>
          <w:rFonts w:ascii="Times New Roman" w:eastAsia="PMingLiU" w:hAnsiTheme="majorHAnsi" w:cs="PMingLiU" w:hint="eastAsia"/>
        </w:rPr>
        <w:t>無論是小寫出版或者長期作為新移民</w:t>
      </w:r>
      <w:proofErr w:type="gramStart"/>
      <w:r w:rsidR="008250B9" w:rsidRPr="00742CA7">
        <w:rPr>
          <w:rFonts w:ascii="Times New Roman" w:eastAsia="PMingLiU" w:hAnsiTheme="majorHAnsi" w:cs="PMingLiU" w:hint="eastAsia"/>
        </w:rPr>
        <w:t>及移工發聲</w:t>
      </w:r>
      <w:proofErr w:type="gramEnd"/>
      <w:r w:rsidR="00371A23" w:rsidRPr="00742CA7">
        <w:rPr>
          <w:rFonts w:ascii="Times New Roman" w:eastAsia="PMingLiU" w:hAnsiTheme="majorHAnsi" w:cs="PMingLiU" w:hint="eastAsia"/>
        </w:rPr>
        <w:t>的《四方報》，</w:t>
      </w:r>
      <w:r w:rsidR="001674D4" w:rsidRPr="00742CA7">
        <w:rPr>
          <w:rFonts w:ascii="Times New Roman" w:eastAsia="PMingLiU" w:hAnsiTheme="majorHAnsi" w:cs="PMingLiU" w:hint="eastAsia"/>
        </w:rPr>
        <w:t>出版</w:t>
      </w:r>
      <w:proofErr w:type="gramStart"/>
      <w:r w:rsidR="00371A23" w:rsidRPr="00742CA7">
        <w:rPr>
          <w:rFonts w:ascii="Times New Roman" w:eastAsia="PMingLiU" w:hAnsiTheme="majorHAnsi" w:cs="PMingLiU" w:hint="eastAsia"/>
        </w:rPr>
        <w:t>以移工處境</w:t>
      </w:r>
      <w:proofErr w:type="gramEnd"/>
      <w:r w:rsidR="00371A23" w:rsidRPr="00742CA7">
        <w:rPr>
          <w:rFonts w:ascii="Times New Roman" w:eastAsia="PMingLiU" w:hAnsiTheme="majorHAnsi" w:cs="PMingLiU" w:hint="eastAsia"/>
        </w:rPr>
        <w:t>為主的《逃／我們的寶島，他們的牢》（</w:t>
      </w:r>
      <w:r w:rsidR="00371A23" w:rsidRPr="00742CA7">
        <w:rPr>
          <w:rFonts w:ascii="Times New Roman" w:eastAsia="PMingLiU" w:hAnsi="Times New Roman" w:cs="PMingLiU" w:hint="eastAsia"/>
        </w:rPr>
        <w:t>2013</w:t>
      </w:r>
      <w:r w:rsidR="00371A23" w:rsidRPr="00742CA7">
        <w:rPr>
          <w:rFonts w:ascii="Times New Roman" w:eastAsia="PMingLiU" w:hAnsiTheme="majorHAnsi" w:cs="PMingLiU" w:hint="eastAsia"/>
        </w:rPr>
        <w:t>）及新移民女性境況的《離／我們的買賣，她們的一生》（</w:t>
      </w:r>
      <w:r w:rsidR="00371A23" w:rsidRPr="00742CA7">
        <w:rPr>
          <w:rFonts w:ascii="Times New Roman" w:eastAsia="PMingLiU" w:hAnsi="Times New Roman" w:cs="PMingLiU" w:hint="eastAsia"/>
        </w:rPr>
        <w:t>2013</w:t>
      </w:r>
      <w:r w:rsidR="00371A23" w:rsidRPr="00742CA7">
        <w:rPr>
          <w:rFonts w:ascii="Times New Roman" w:eastAsia="PMingLiU" w:hAnsiTheme="majorHAnsi" w:cs="PMingLiU" w:hint="eastAsia"/>
        </w:rPr>
        <w:t>）</w:t>
      </w:r>
      <w:r w:rsidR="001674D4" w:rsidRPr="00742CA7">
        <w:rPr>
          <w:rFonts w:ascii="Times New Roman" w:eastAsia="PMingLiU" w:hAnsiTheme="majorHAnsi" w:cs="PMingLiU" w:hint="eastAsia"/>
        </w:rPr>
        <w:t>，皆嘗試以不同書寫形式挑戰既定的書寫典範</w:t>
      </w:r>
      <w:r w:rsidR="008250B9" w:rsidRPr="00742CA7">
        <w:rPr>
          <w:rFonts w:ascii="Times New Roman" w:eastAsia="PMingLiU" w:hAnsiTheme="majorHAnsi" w:cs="PMingLiU" w:hint="eastAsia"/>
        </w:rPr>
        <w:t>，</w:t>
      </w:r>
      <w:r w:rsidR="00F5696D" w:rsidRPr="00742CA7">
        <w:rPr>
          <w:rFonts w:ascii="Times New Roman" w:eastAsia="PMingLiU" w:hAnsiTheme="majorHAnsi" w:cs="PMingLiU" w:hint="eastAsia"/>
        </w:rPr>
        <w:t>發聲平台與翻譯跨越語言的障礙，達到交流溝通的可能</w:t>
      </w:r>
      <w:r w:rsidR="00371A23" w:rsidRPr="00742CA7">
        <w:rPr>
          <w:rFonts w:ascii="Times New Roman" w:eastAsia="PMingLiU" w:hAnsiTheme="majorHAnsi" w:cs="PMingLiU" w:hint="eastAsia"/>
        </w:rPr>
        <w:t>。</w:t>
      </w:r>
    </w:p>
    <w:p w:rsidR="0051600D" w:rsidRDefault="00891E5F" w:rsidP="0051600D">
      <w:pPr>
        <w:overflowPunct w:val="0"/>
        <w:spacing w:line="360" w:lineRule="auto"/>
        <w:ind w:firstLineChars="200" w:firstLine="480"/>
        <w:jc w:val="both"/>
        <w:rPr>
          <w:rFonts w:ascii="Times New Roman" w:eastAsia="PMingLiU" w:hAnsi="PMingLiU" w:cs="Times New Roman"/>
          <w:b/>
          <w:kern w:val="2"/>
          <w:sz w:val="36"/>
          <w:szCs w:val="36"/>
        </w:rPr>
      </w:pPr>
      <w:r w:rsidRPr="00742CA7">
        <w:rPr>
          <w:rFonts w:ascii="Times New Roman" w:eastAsia="PMingLiU" w:hAnsiTheme="majorHAnsi" w:cs="PMingLiU" w:hint="eastAsia"/>
        </w:rPr>
        <w:t>不同作者對於新移民女性</w:t>
      </w:r>
      <w:proofErr w:type="gramStart"/>
      <w:r w:rsidRPr="00742CA7">
        <w:rPr>
          <w:rFonts w:ascii="Times New Roman" w:eastAsia="PMingLiU" w:hAnsiTheme="majorHAnsi" w:cs="PMingLiU" w:hint="eastAsia"/>
        </w:rPr>
        <w:t>的構像</w:t>
      </w:r>
      <w:proofErr w:type="gramEnd"/>
      <w:r w:rsidRPr="00742CA7">
        <w:rPr>
          <w:rFonts w:ascii="Times New Roman" w:eastAsia="PMingLiU" w:hAnsiTheme="majorHAnsi" w:cs="PMingLiU" w:hint="eastAsia"/>
        </w:rPr>
        <w:t>，</w:t>
      </w:r>
      <w:r w:rsidR="00837F48" w:rsidRPr="00742CA7">
        <w:rPr>
          <w:rFonts w:ascii="Times New Roman" w:eastAsia="PMingLiU" w:hAnsiTheme="majorHAnsi" w:cs="PMingLiU" w:hint="eastAsia"/>
        </w:rPr>
        <w:t>可發現作者</w:t>
      </w:r>
      <w:r w:rsidR="007E0ED6" w:rsidRPr="00742CA7">
        <w:rPr>
          <w:rFonts w:ascii="Times New Roman" w:eastAsia="PMingLiU" w:hAnsiTheme="majorHAnsi" w:cs="PMingLiU" w:hint="eastAsia"/>
        </w:rPr>
        <w:t>的身份、</w:t>
      </w:r>
      <w:r w:rsidR="000F4B3A" w:rsidRPr="00742CA7">
        <w:rPr>
          <w:rFonts w:ascii="Times New Roman" w:eastAsia="PMingLiU" w:hAnsiTheme="majorHAnsi" w:cs="PMingLiU" w:hint="eastAsia"/>
        </w:rPr>
        <w:t>生命經驗</w:t>
      </w:r>
      <w:r w:rsidR="007E0ED6" w:rsidRPr="00742CA7">
        <w:rPr>
          <w:rFonts w:ascii="Times New Roman" w:eastAsia="PMingLiU" w:hAnsiTheme="majorHAnsi" w:cs="PMingLiU" w:hint="eastAsia"/>
        </w:rPr>
        <w:t>和背景</w:t>
      </w:r>
      <w:r w:rsidR="00C04CC2" w:rsidRPr="00742CA7">
        <w:rPr>
          <w:rFonts w:ascii="Times New Roman" w:eastAsia="PMingLiU" w:hAnsiTheme="majorHAnsi" w:cs="PMingLiU" w:hint="eastAsia"/>
        </w:rPr>
        <w:t>所顯露的差異</w:t>
      </w:r>
      <w:r w:rsidR="007E5C8D" w:rsidRPr="00742CA7">
        <w:rPr>
          <w:rFonts w:ascii="Times New Roman" w:eastAsia="PMingLiU" w:hAnsiTheme="majorHAnsi" w:cs="PMingLiU" w:hint="eastAsia"/>
        </w:rPr>
        <w:t>，</w:t>
      </w:r>
      <w:r w:rsidR="004A4384" w:rsidRPr="00742CA7">
        <w:rPr>
          <w:rFonts w:ascii="Times New Roman" w:eastAsia="PMingLiU" w:hAnsiTheme="majorHAnsi" w:cs="PMingLiU" w:hint="eastAsia"/>
        </w:rPr>
        <w:t>以新移民女性為主題的書寫似乎還有更多的可能性，</w:t>
      </w:r>
      <w:r w:rsidR="00A50DF3" w:rsidRPr="00742CA7">
        <w:rPr>
          <w:rFonts w:ascii="Times New Roman" w:eastAsia="PMingLiU" w:hAnsiTheme="majorHAnsi" w:cs="PMingLiU" w:hint="eastAsia"/>
        </w:rPr>
        <w:t>個體生命經驗的展拓</w:t>
      </w:r>
      <w:r w:rsidR="001F5E7E" w:rsidRPr="00742CA7">
        <w:rPr>
          <w:rFonts w:ascii="Times New Roman" w:eastAsia="PMingLiU" w:hAnsiTheme="majorHAnsi" w:cs="PMingLiU" w:hint="eastAsia"/>
        </w:rPr>
        <w:t>，</w:t>
      </w:r>
      <w:r w:rsidR="00041431" w:rsidRPr="00742CA7">
        <w:rPr>
          <w:rFonts w:ascii="Times New Roman" w:eastAsia="PMingLiU" w:hAnsiTheme="majorHAnsi" w:cs="PMingLiU" w:hint="eastAsia"/>
        </w:rPr>
        <w:t>透過</w:t>
      </w:r>
      <w:r w:rsidR="00C93835" w:rsidRPr="00742CA7">
        <w:rPr>
          <w:rFonts w:ascii="Times New Roman" w:eastAsia="PMingLiU" w:hAnsiTheme="majorHAnsi" w:cs="PMingLiU" w:hint="eastAsia"/>
        </w:rPr>
        <w:t>對於新移民女性母國</w:t>
      </w:r>
      <w:r w:rsidR="001F5E7E" w:rsidRPr="00742CA7">
        <w:rPr>
          <w:rFonts w:ascii="Times New Roman" w:eastAsia="PMingLiU" w:hAnsiTheme="majorHAnsi" w:cs="PMingLiU" w:hint="eastAsia"/>
        </w:rPr>
        <w:t>文化背景以及個體差異的理解</w:t>
      </w:r>
      <w:r w:rsidR="00A50DF3" w:rsidRPr="00742CA7">
        <w:rPr>
          <w:rFonts w:ascii="Times New Roman" w:eastAsia="PMingLiU" w:hAnsiTheme="majorHAnsi" w:cs="PMingLiU" w:hint="eastAsia"/>
        </w:rPr>
        <w:t>，</w:t>
      </w:r>
      <w:r w:rsidR="005816E9" w:rsidRPr="00742CA7">
        <w:rPr>
          <w:rFonts w:ascii="Times New Roman" w:eastAsia="PMingLiU" w:hAnsiTheme="majorHAnsi" w:cs="PMingLiU" w:hint="eastAsia"/>
        </w:rPr>
        <w:t>或新移民女性自身書寫的方式，</w:t>
      </w:r>
      <w:r w:rsidR="004617CA" w:rsidRPr="00742CA7">
        <w:rPr>
          <w:rFonts w:ascii="Times New Roman" w:eastAsia="PMingLiU" w:hAnsiTheme="majorHAnsi" w:cs="PMingLiU" w:hint="eastAsia"/>
        </w:rPr>
        <w:t>不斷重構</w:t>
      </w:r>
      <w:r w:rsidR="00992007" w:rsidRPr="00742CA7">
        <w:rPr>
          <w:rFonts w:ascii="Times New Roman" w:eastAsia="PMingLiU" w:hAnsiTheme="majorHAnsi" w:cs="PMingLiU" w:hint="eastAsia"/>
        </w:rPr>
        <w:t>與豐富</w:t>
      </w:r>
      <w:r w:rsidR="004617CA" w:rsidRPr="00742CA7">
        <w:rPr>
          <w:rFonts w:ascii="Times New Roman" w:eastAsia="PMingLiU" w:hAnsiTheme="majorHAnsi" w:cs="PMingLiU" w:hint="eastAsia"/>
        </w:rPr>
        <w:t>「新移民女性形象」</w:t>
      </w:r>
      <w:r w:rsidR="006B6508" w:rsidRPr="00742CA7">
        <w:rPr>
          <w:rFonts w:ascii="Times New Roman" w:eastAsia="PMingLiU" w:hAnsiTheme="majorHAnsi" w:cs="PMingLiU" w:hint="eastAsia"/>
        </w:rPr>
        <w:t>，</w:t>
      </w:r>
      <w:r w:rsidR="00414E1C" w:rsidRPr="00742CA7">
        <w:rPr>
          <w:rFonts w:ascii="Times New Roman" w:eastAsia="PMingLiU" w:hAnsiTheme="majorHAnsi" w:cs="PMingLiU" w:hint="eastAsia"/>
        </w:rPr>
        <w:t>將能</w:t>
      </w:r>
      <w:r w:rsidR="000700C0" w:rsidRPr="00742CA7">
        <w:rPr>
          <w:rFonts w:ascii="Times New Roman" w:eastAsia="PMingLiU" w:hAnsiTheme="majorHAnsi" w:cs="PMingLiU" w:hint="eastAsia"/>
        </w:rPr>
        <w:t>開啟</w:t>
      </w:r>
      <w:r w:rsidR="003F26B9" w:rsidRPr="00742CA7">
        <w:rPr>
          <w:rFonts w:ascii="Times New Roman" w:eastAsia="PMingLiU" w:hAnsiTheme="majorHAnsi" w:cs="PMingLiU" w:hint="eastAsia"/>
        </w:rPr>
        <w:t>更多對話的空間</w:t>
      </w:r>
      <w:r w:rsidR="005816E9" w:rsidRPr="00742CA7">
        <w:rPr>
          <w:rFonts w:ascii="Times New Roman" w:eastAsia="PMingLiU" w:hAnsiTheme="majorHAnsi" w:cs="PMingLiU" w:hint="eastAsia"/>
        </w:rPr>
        <w:t>。</w:t>
      </w:r>
      <w:r w:rsidR="0051600D">
        <w:rPr>
          <w:rFonts w:ascii="Times New Roman" w:eastAsia="PMingLiU" w:hAnsi="PMingLiU" w:cs="Times New Roman"/>
          <w:b/>
          <w:kern w:val="2"/>
          <w:sz w:val="36"/>
          <w:szCs w:val="36"/>
        </w:rPr>
        <w:br w:type="page"/>
      </w:r>
    </w:p>
    <w:p w:rsidR="002639C0" w:rsidRPr="00AF50D2" w:rsidRDefault="002639C0" w:rsidP="0089549B">
      <w:pPr>
        <w:overflowPunct w:val="0"/>
        <w:jc w:val="center"/>
        <w:rPr>
          <w:rFonts w:ascii="Times New Roman" w:eastAsia="PMingLiU" w:hAnsi="Times New Roman" w:cs="Times New Roman"/>
          <w:b/>
          <w:kern w:val="2"/>
          <w:sz w:val="36"/>
          <w:szCs w:val="36"/>
        </w:rPr>
      </w:pPr>
      <w:r w:rsidRPr="00AF50D2">
        <w:rPr>
          <w:rFonts w:ascii="Times New Roman" w:eastAsia="PMingLiU" w:hAnsi="Times New Roman" w:cs="Times New Roman"/>
          <w:b/>
          <w:kern w:val="2"/>
          <w:sz w:val="36"/>
          <w:szCs w:val="36"/>
        </w:rPr>
        <w:lastRenderedPageBreak/>
        <w:t>參考書目</w:t>
      </w:r>
    </w:p>
    <w:p w:rsidR="00186D96" w:rsidRPr="00742CA7" w:rsidRDefault="00186D96" w:rsidP="0089549B">
      <w:pPr>
        <w:widowControl w:val="0"/>
        <w:overflowPunct w:val="0"/>
        <w:rPr>
          <w:rFonts w:ascii="Times New Roman" w:eastAsia="PMingLiU" w:hAnsi="Calibri" w:cs="Times New Roman"/>
          <w:b/>
          <w:kern w:val="2"/>
        </w:rPr>
      </w:pPr>
      <w:r w:rsidRPr="00742CA7">
        <w:rPr>
          <w:rFonts w:ascii="Times New Roman" w:eastAsia="PMingLiU" w:hAnsi="Calibri" w:cs="Times New Roman" w:hint="eastAsia"/>
          <w:b/>
          <w:kern w:val="2"/>
        </w:rPr>
        <w:t>一、中文書目</w:t>
      </w:r>
    </w:p>
    <w:p w:rsidR="00CD4025" w:rsidRPr="00742CA7" w:rsidRDefault="006E217F" w:rsidP="0051600D">
      <w:pPr>
        <w:widowControl w:val="0"/>
        <w:overflowPunct w:val="0"/>
        <w:rPr>
          <w:rFonts w:ascii="Times New Roman" w:eastAsia="PMingLiU" w:hAnsi="Calibri" w:cs="Times New Roman"/>
          <w:b/>
          <w:kern w:val="2"/>
        </w:rPr>
      </w:pPr>
      <w:r w:rsidRPr="00742CA7">
        <w:rPr>
          <w:rFonts w:ascii="Times New Roman" w:eastAsia="PMingLiU" w:hAnsi="Calibri" w:cs="Times New Roman" w:hint="eastAsia"/>
          <w:b/>
          <w:kern w:val="2"/>
        </w:rPr>
        <w:t>專書</w:t>
      </w:r>
    </w:p>
    <w:p w:rsidR="001D0EAD" w:rsidRPr="0051600D" w:rsidRDefault="001D0EAD" w:rsidP="0051600D">
      <w:pPr>
        <w:overflowPunct w:val="0"/>
        <w:ind w:left="480" w:hangingChars="200" w:hanging="480"/>
        <w:jc w:val="both"/>
        <w:rPr>
          <w:rFonts w:ascii="Times New Roman" w:eastAsia="PMingLiU" w:hAnsi="Times New Roman" w:cs="PMingLiU"/>
        </w:rPr>
      </w:pPr>
      <w:r w:rsidRPr="0051600D">
        <w:rPr>
          <w:rFonts w:ascii="Times New Roman" w:eastAsia="PMingLiU" w:hAnsiTheme="majorHAnsi" w:cs="PMingLiU"/>
        </w:rPr>
        <w:t>台灣國際勞工協會編，《凝視驛鄉</w:t>
      </w:r>
      <w:r w:rsidRPr="0051600D">
        <w:rPr>
          <w:rFonts w:ascii="Times New Roman" w:eastAsia="PMingLiU" w:hAnsi="Times New Roman" w:cs="PMingLiU"/>
        </w:rPr>
        <w:t>VOYAGE 15840</w:t>
      </w:r>
      <w:r w:rsidRPr="0051600D">
        <w:rPr>
          <w:rFonts w:ascii="Times New Roman" w:eastAsia="PMingLiU" w:hAnsiTheme="majorHAnsi" w:cs="PMingLiU"/>
        </w:rPr>
        <w:t>移工攝影集》</w:t>
      </w:r>
      <w:proofErr w:type="gramStart"/>
      <w:r w:rsidRPr="0051600D">
        <w:rPr>
          <w:rFonts w:ascii="Times New Roman" w:eastAsia="PMingLiU" w:hAnsiTheme="majorHAnsi" w:cs="PMingLiU"/>
        </w:rPr>
        <w:t>（</w:t>
      </w:r>
      <w:proofErr w:type="gramEnd"/>
      <w:r w:rsidRPr="0051600D">
        <w:rPr>
          <w:rFonts w:ascii="Times New Roman" w:eastAsia="PMingLiU" w:hAnsiTheme="majorHAnsi" w:cs="PMingLiU"/>
        </w:rPr>
        <w:t>台北：</w:t>
      </w:r>
      <w:proofErr w:type="gramStart"/>
      <w:r w:rsidRPr="0051600D">
        <w:rPr>
          <w:rFonts w:ascii="Times New Roman" w:eastAsia="PMingLiU" w:hAnsiTheme="majorHAnsi" w:cs="PMingLiU"/>
        </w:rPr>
        <w:t>印刻文學</w:t>
      </w:r>
      <w:proofErr w:type="gramEnd"/>
      <w:r w:rsidRPr="0051600D">
        <w:rPr>
          <w:rFonts w:ascii="Times New Roman" w:eastAsia="PMingLiU" w:hAnsiTheme="majorHAnsi" w:cs="PMingLiU"/>
        </w:rPr>
        <w:t>生活雜誌出版有限公司，</w:t>
      </w:r>
      <w:r w:rsidRPr="0051600D">
        <w:rPr>
          <w:rFonts w:ascii="Times New Roman" w:eastAsia="PMingLiU" w:hAnsi="Times New Roman" w:cs="PMingLiU"/>
        </w:rPr>
        <w:t>2008</w:t>
      </w:r>
      <w:proofErr w:type="gramStart"/>
      <w:r w:rsidRPr="0051600D">
        <w:rPr>
          <w:rFonts w:ascii="Times New Roman" w:eastAsia="PMingLiU" w:hAnsiTheme="majorHAnsi" w:cs="PMingLiU"/>
        </w:rPr>
        <w:t>）</w:t>
      </w:r>
      <w:proofErr w:type="gramEnd"/>
      <w:r w:rsidRPr="0051600D">
        <w:rPr>
          <w:rFonts w:ascii="Times New Roman" w:eastAsia="PMingLiU" w:hAnsiTheme="majorHAnsi" w:cs="PMingLiU"/>
        </w:rPr>
        <w:t>。</w:t>
      </w:r>
    </w:p>
    <w:p w:rsidR="00B74DA5" w:rsidRPr="0051600D" w:rsidRDefault="00F3617C" w:rsidP="0051600D">
      <w:pPr>
        <w:overflowPunct w:val="0"/>
        <w:ind w:left="480" w:hangingChars="200" w:hanging="480"/>
        <w:jc w:val="both"/>
        <w:rPr>
          <w:rFonts w:ascii="Times New Roman" w:eastAsia="PMingLiU" w:hAnsi="Times New Roman" w:cs="PMingLiU"/>
        </w:rPr>
      </w:pPr>
      <w:r w:rsidRPr="0051600D">
        <w:rPr>
          <w:rFonts w:ascii="Times New Roman" w:eastAsia="PMingLiU" w:hAnsiTheme="majorHAnsi" w:cs="PMingLiU" w:hint="eastAsia"/>
        </w:rPr>
        <w:t>四方報編譯，</w:t>
      </w:r>
      <w:r w:rsidR="00B74DA5" w:rsidRPr="0051600D">
        <w:rPr>
          <w:rFonts w:ascii="Times New Roman" w:eastAsia="PMingLiU" w:hAnsiTheme="majorHAnsi" w:cs="PMingLiU" w:hint="eastAsia"/>
        </w:rPr>
        <w:t>《逃／我們的寶島，他們的牢》</w:t>
      </w:r>
      <w:proofErr w:type="gramStart"/>
      <w:r w:rsidR="00B74DA5" w:rsidRPr="0051600D">
        <w:rPr>
          <w:rFonts w:ascii="Times New Roman" w:eastAsia="PMingLiU" w:hAnsiTheme="majorHAnsi" w:cs="PMingLiU" w:hint="eastAsia"/>
        </w:rPr>
        <w:t>（</w:t>
      </w:r>
      <w:proofErr w:type="gramEnd"/>
      <w:r w:rsidR="00B74DA5" w:rsidRPr="0051600D">
        <w:rPr>
          <w:rFonts w:ascii="Times New Roman" w:eastAsia="PMingLiU" w:hAnsiTheme="majorHAnsi" w:cs="PMingLiU" w:hint="eastAsia"/>
        </w:rPr>
        <w:t>台北：時報，</w:t>
      </w:r>
      <w:r w:rsidR="00B74DA5" w:rsidRPr="0051600D">
        <w:rPr>
          <w:rFonts w:ascii="Times New Roman" w:eastAsia="PMingLiU" w:hAnsi="Times New Roman" w:cs="PMingLiU"/>
        </w:rPr>
        <w:t>2012</w:t>
      </w:r>
      <w:proofErr w:type="gramStart"/>
      <w:r w:rsidR="00B74DA5" w:rsidRPr="0051600D">
        <w:rPr>
          <w:rFonts w:ascii="Times New Roman" w:eastAsia="PMingLiU" w:hAnsiTheme="majorHAnsi" w:cs="PMingLiU" w:hint="eastAsia"/>
        </w:rPr>
        <w:t>）</w:t>
      </w:r>
      <w:proofErr w:type="gramEnd"/>
      <w:r w:rsidR="00B74DA5" w:rsidRPr="0051600D">
        <w:rPr>
          <w:rFonts w:ascii="Times New Roman" w:eastAsia="PMingLiU" w:hAnsiTheme="majorHAnsi" w:cs="PMingLiU" w:hint="eastAsia"/>
        </w:rPr>
        <w:t>。</w:t>
      </w:r>
    </w:p>
    <w:p w:rsidR="00B74DA5" w:rsidRPr="0051600D" w:rsidRDefault="00B74DA5" w:rsidP="0051600D">
      <w:pPr>
        <w:overflowPunct w:val="0"/>
        <w:ind w:left="480" w:hangingChars="200" w:hanging="480"/>
        <w:jc w:val="both"/>
        <w:rPr>
          <w:rFonts w:ascii="Times New Roman" w:eastAsia="PMingLiU" w:hAnsi="Times New Roman" w:cs="PMingLiU"/>
        </w:rPr>
      </w:pPr>
      <w:r w:rsidRPr="0051600D">
        <w:rPr>
          <w:rFonts w:ascii="Times New Roman" w:eastAsia="PMingLiU" w:hAnsiTheme="majorHAnsi" w:cs="PMingLiU" w:hint="eastAsia"/>
        </w:rPr>
        <w:t>四方報編譯</w:t>
      </w:r>
      <w:r w:rsidR="00F3617C" w:rsidRPr="0051600D">
        <w:rPr>
          <w:rFonts w:ascii="Times New Roman" w:eastAsia="PMingLiU" w:hAnsiTheme="majorHAnsi" w:cs="PMingLiU" w:hint="eastAsia"/>
        </w:rPr>
        <w:t>，</w:t>
      </w:r>
      <w:r w:rsidRPr="0051600D">
        <w:rPr>
          <w:rFonts w:ascii="Times New Roman" w:eastAsia="PMingLiU" w:hAnsiTheme="majorHAnsi" w:cs="PMingLiU" w:hint="eastAsia"/>
        </w:rPr>
        <w:t>《離／我們的買賣，她們的一生》</w:t>
      </w:r>
      <w:proofErr w:type="gramStart"/>
      <w:r w:rsidRPr="0051600D">
        <w:rPr>
          <w:rFonts w:ascii="Times New Roman" w:eastAsia="PMingLiU" w:hAnsiTheme="majorHAnsi" w:cs="PMingLiU" w:hint="eastAsia"/>
        </w:rPr>
        <w:t>（</w:t>
      </w:r>
      <w:proofErr w:type="gramEnd"/>
      <w:r w:rsidRPr="0051600D">
        <w:rPr>
          <w:rFonts w:ascii="Times New Roman" w:eastAsia="PMingLiU" w:hAnsiTheme="majorHAnsi" w:cs="PMingLiU" w:hint="eastAsia"/>
        </w:rPr>
        <w:t>台北：時報，</w:t>
      </w:r>
      <w:r w:rsidRPr="0051600D">
        <w:rPr>
          <w:rFonts w:ascii="Times New Roman" w:eastAsia="PMingLiU" w:hAnsi="Times New Roman" w:cs="PMingLiU"/>
        </w:rPr>
        <w:t>2013</w:t>
      </w:r>
      <w:proofErr w:type="gramStart"/>
      <w:r w:rsidRPr="0051600D">
        <w:rPr>
          <w:rFonts w:ascii="Times New Roman" w:eastAsia="PMingLiU" w:hAnsiTheme="majorHAnsi" w:cs="PMingLiU" w:hint="eastAsia"/>
        </w:rPr>
        <w:t>）</w:t>
      </w:r>
      <w:proofErr w:type="gramEnd"/>
      <w:r w:rsidRPr="0051600D">
        <w:rPr>
          <w:rFonts w:ascii="Times New Roman" w:eastAsia="PMingLiU" w:hAnsiTheme="majorHAnsi" w:cs="PMingLiU" w:hint="eastAsia"/>
        </w:rPr>
        <w:t>。</w:t>
      </w:r>
    </w:p>
    <w:p w:rsidR="001D0EAD" w:rsidRPr="0051600D" w:rsidRDefault="001D0EAD" w:rsidP="0051600D">
      <w:pPr>
        <w:overflowPunct w:val="0"/>
        <w:ind w:left="480" w:hangingChars="200" w:hanging="480"/>
        <w:jc w:val="both"/>
        <w:rPr>
          <w:rFonts w:ascii="Times New Roman" w:eastAsia="PMingLiU" w:hAnsi="Times New Roman" w:cs="PMingLiU"/>
        </w:rPr>
      </w:pPr>
      <w:r w:rsidRPr="0051600D">
        <w:rPr>
          <w:rFonts w:ascii="Times New Roman" w:eastAsia="PMingLiU" w:hAnsiTheme="majorHAnsi" w:cs="PMingLiU"/>
        </w:rPr>
        <w:t>吳柳蓓，《禾坪上的女子》</w:t>
      </w:r>
      <w:proofErr w:type="gramStart"/>
      <w:r w:rsidRPr="0051600D">
        <w:rPr>
          <w:rFonts w:ascii="Times New Roman" w:eastAsia="PMingLiU" w:hAnsiTheme="majorHAnsi" w:cs="PMingLiU"/>
        </w:rPr>
        <w:t>（</w:t>
      </w:r>
      <w:proofErr w:type="gramEnd"/>
      <w:r w:rsidRPr="0051600D">
        <w:rPr>
          <w:rFonts w:ascii="Times New Roman" w:eastAsia="PMingLiU" w:hAnsiTheme="majorHAnsi" w:cs="PMingLiU"/>
        </w:rPr>
        <w:t>台北：中國文藝協會，</w:t>
      </w:r>
      <w:r w:rsidRPr="0051600D">
        <w:rPr>
          <w:rFonts w:ascii="Times New Roman" w:eastAsia="PMingLiU" w:hAnsi="Times New Roman" w:cs="PMingLiU"/>
        </w:rPr>
        <w:t>2007</w:t>
      </w:r>
      <w:proofErr w:type="gramStart"/>
      <w:r w:rsidRPr="0051600D">
        <w:rPr>
          <w:rFonts w:ascii="Times New Roman" w:eastAsia="PMingLiU" w:hAnsiTheme="majorHAnsi" w:cs="PMingLiU"/>
        </w:rPr>
        <w:t>）</w:t>
      </w:r>
      <w:proofErr w:type="gramEnd"/>
      <w:r w:rsidRPr="0051600D">
        <w:rPr>
          <w:rFonts w:ascii="Times New Roman" w:eastAsia="PMingLiU" w:hAnsiTheme="majorHAnsi" w:cs="PMingLiU"/>
        </w:rPr>
        <w:t>。</w:t>
      </w:r>
    </w:p>
    <w:p w:rsidR="001D0EAD" w:rsidRPr="0051600D" w:rsidRDefault="001D0EAD" w:rsidP="0051600D">
      <w:pPr>
        <w:overflowPunct w:val="0"/>
        <w:ind w:left="480" w:hangingChars="200" w:hanging="480"/>
        <w:jc w:val="both"/>
        <w:rPr>
          <w:rFonts w:ascii="Times New Roman" w:eastAsia="PMingLiU" w:hAnsi="Times New Roman" w:cs="PMingLiU"/>
        </w:rPr>
      </w:pPr>
      <w:r w:rsidRPr="0051600D">
        <w:rPr>
          <w:rFonts w:ascii="Times New Roman" w:eastAsia="PMingLiU" w:hAnsiTheme="majorHAnsi" w:cs="PMingLiU"/>
        </w:rPr>
        <w:t>吳柳蓓，《裁情女子爵士樂》</w:t>
      </w:r>
      <w:proofErr w:type="gramStart"/>
      <w:r w:rsidRPr="0051600D">
        <w:rPr>
          <w:rFonts w:ascii="Times New Roman" w:eastAsia="PMingLiU" w:hAnsiTheme="majorHAnsi" w:cs="PMingLiU"/>
        </w:rPr>
        <w:t>（</w:t>
      </w:r>
      <w:proofErr w:type="gramEnd"/>
      <w:r w:rsidRPr="0051600D">
        <w:rPr>
          <w:rFonts w:ascii="Times New Roman" w:eastAsia="PMingLiU" w:hAnsiTheme="majorHAnsi" w:cs="PMingLiU"/>
        </w:rPr>
        <w:t>台北：遠景，</w:t>
      </w:r>
      <w:r w:rsidRPr="0051600D">
        <w:rPr>
          <w:rFonts w:ascii="Times New Roman" w:eastAsia="PMingLiU" w:hAnsi="Times New Roman" w:cs="PMingLiU"/>
        </w:rPr>
        <w:t>2009</w:t>
      </w:r>
      <w:proofErr w:type="gramStart"/>
      <w:r w:rsidRPr="0051600D">
        <w:rPr>
          <w:rFonts w:ascii="Times New Roman" w:eastAsia="PMingLiU" w:hAnsiTheme="majorHAnsi" w:cs="PMingLiU"/>
        </w:rPr>
        <w:t>）</w:t>
      </w:r>
      <w:proofErr w:type="gramEnd"/>
      <w:r w:rsidRPr="0051600D">
        <w:rPr>
          <w:rFonts w:ascii="Times New Roman" w:eastAsia="PMingLiU" w:hAnsiTheme="majorHAnsi" w:cs="PMingLiU"/>
        </w:rPr>
        <w:t>。</w:t>
      </w:r>
    </w:p>
    <w:p w:rsidR="001D0EAD" w:rsidRPr="0051600D" w:rsidRDefault="001D0EAD" w:rsidP="0051600D">
      <w:pPr>
        <w:overflowPunct w:val="0"/>
        <w:ind w:left="480" w:hangingChars="200" w:hanging="480"/>
        <w:jc w:val="both"/>
        <w:rPr>
          <w:rFonts w:ascii="Times New Roman" w:eastAsia="PMingLiU" w:hAnsi="Times New Roman" w:cs="PMingLiU"/>
        </w:rPr>
      </w:pPr>
      <w:r w:rsidRPr="0051600D">
        <w:rPr>
          <w:rFonts w:ascii="Times New Roman" w:eastAsia="PMingLiU" w:hAnsiTheme="majorHAnsi" w:cs="PMingLiU"/>
        </w:rPr>
        <w:t>吳柳蓓，《移動的裙襬》</w:t>
      </w:r>
      <w:proofErr w:type="gramStart"/>
      <w:r w:rsidRPr="0051600D">
        <w:rPr>
          <w:rFonts w:ascii="Times New Roman" w:eastAsia="PMingLiU" w:hAnsiTheme="majorHAnsi" w:cs="PMingLiU"/>
        </w:rPr>
        <w:t>（</w:t>
      </w:r>
      <w:proofErr w:type="gramEnd"/>
      <w:r w:rsidRPr="0051600D">
        <w:rPr>
          <w:rFonts w:ascii="Times New Roman" w:eastAsia="PMingLiU" w:hAnsiTheme="majorHAnsi" w:cs="PMingLiU"/>
        </w:rPr>
        <w:t>台北：寶瓶文化，</w:t>
      </w:r>
      <w:r w:rsidRPr="0051600D">
        <w:rPr>
          <w:rFonts w:ascii="Times New Roman" w:eastAsia="PMingLiU" w:hAnsi="Times New Roman" w:cs="PMingLiU"/>
        </w:rPr>
        <w:t>2010</w:t>
      </w:r>
      <w:proofErr w:type="gramStart"/>
      <w:r w:rsidRPr="0051600D">
        <w:rPr>
          <w:rFonts w:ascii="Times New Roman" w:eastAsia="PMingLiU" w:hAnsiTheme="majorHAnsi" w:cs="PMingLiU"/>
        </w:rPr>
        <w:t>）</w:t>
      </w:r>
      <w:proofErr w:type="gramEnd"/>
      <w:r w:rsidRPr="0051600D">
        <w:rPr>
          <w:rFonts w:ascii="Times New Roman" w:eastAsia="PMingLiU" w:hAnsiTheme="majorHAnsi" w:cs="PMingLiU"/>
        </w:rPr>
        <w:t>。</w:t>
      </w:r>
    </w:p>
    <w:p w:rsidR="00F02B54" w:rsidRPr="0051600D" w:rsidRDefault="00F02B54" w:rsidP="0051600D">
      <w:pPr>
        <w:overflowPunct w:val="0"/>
        <w:ind w:left="480" w:hangingChars="200" w:hanging="480"/>
        <w:jc w:val="both"/>
        <w:rPr>
          <w:rFonts w:ascii="Times New Roman" w:eastAsia="PMingLiU" w:hAnsi="Times New Roman" w:cs="PMingLiU"/>
        </w:rPr>
      </w:pPr>
      <w:r w:rsidRPr="0051600D">
        <w:rPr>
          <w:rFonts w:ascii="Times New Roman" w:eastAsia="PMingLiU" w:hAnsiTheme="majorHAnsi" w:cs="PMingLiU" w:hint="eastAsia"/>
        </w:rPr>
        <w:t>范銘如</w:t>
      </w:r>
      <w:r w:rsidR="00742CA7" w:rsidRPr="0051600D">
        <w:rPr>
          <w:rFonts w:ascii="Times New Roman" w:eastAsia="PMingLiU" w:hAnsiTheme="majorHAnsi" w:cs="PMingLiU" w:hint="eastAsia"/>
        </w:rPr>
        <w:t>，</w:t>
      </w:r>
      <w:r w:rsidRPr="0051600D">
        <w:rPr>
          <w:rFonts w:ascii="Times New Roman" w:eastAsia="PMingLiU" w:hAnsiTheme="majorHAnsi" w:cs="PMingLiU" w:hint="eastAsia"/>
        </w:rPr>
        <w:t>《眾裡尋她</w:t>
      </w:r>
      <w:r w:rsidR="00742CA7" w:rsidRPr="0051600D">
        <w:rPr>
          <w:rFonts w:ascii="Times New Roman" w:eastAsia="PMingLiU" w:hAnsi="Times New Roman" w:cs="PMingLiU"/>
          <w:w w:val="200"/>
        </w:rPr>
        <w:t>—</w:t>
      </w:r>
      <w:r w:rsidRPr="0051600D">
        <w:rPr>
          <w:rFonts w:ascii="Times New Roman" w:eastAsia="PMingLiU" w:hAnsiTheme="majorHAnsi" w:cs="PMingLiU" w:hint="eastAsia"/>
        </w:rPr>
        <w:t>台灣女性小說縱論》</w:t>
      </w:r>
      <w:proofErr w:type="gramStart"/>
      <w:r w:rsidRPr="0051600D">
        <w:rPr>
          <w:rFonts w:ascii="Times New Roman" w:eastAsia="PMingLiU" w:hAnsi="PMingLiU" w:cs="PMingLiU" w:hint="eastAsia"/>
        </w:rPr>
        <w:t>（</w:t>
      </w:r>
      <w:proofErr w:type="gramEnd"/>
      <w:r w:rsidRPr="0051600D">
        <w:rPr>
          <w:rFonts w:ascii="Times New Roman" w:eastAsia="PMingLiU" w:hAnsi="PMingLiU" w:cs="PMingLiU" w:hint="eastAsia"/>
        </w:rPr>
        <w:t>台北：麥田</w:t>
      </w:r>
      <w:r w:rsidRPr="0051600D">
        <w:rPr>
          <w:rFonts w:ascii="Times New Roman" w:eastAsia="PMingLiU" w:hAnsiTheme="majorHAnsi" w:cs="PMingLiU"/>
        </w:rPr>
        <w:t>，</w:t>
      </w:r>
      <w:r w:rsidRPr="0051600D">
        <w:rPr>
          <w:rFonts w:ascii="Times New Roman" w:eastAsia="PMingLiU" w:hAnsi="Times New Roman" w:cs="PMingLiU"/>
        </w:rPr>
        <w:t>2008</w:t>
      </w:r>
      <w:proofErr w:type="gramStart"/>
      <w:r w:rsidRPr="0051600D">
        <w:rPr>
          <w:rFonts w:ascii="Times New Roman" w:eastAsia="PMingLiU" w:hAnsiTheme="majorHAnsi" w:cs="PMingLiU"/>
        </w:rPr>
        <w:t>）</w:t>
      </w:r>
      <w:proofErr w:type="gramEnd"/>
      <w:r w:rsidRPr="0051600D">
        <w:rPr>
          <w:rFonts w:ascii="Times New Roman" w:eastAsia="PMingLiU" w:hAnsiTheme="majorHAnsi" w:cs="PMingLiU"/>
        </w:rPr>
        <w:t>。</w:t>
      </w:r>
    </w:p>
    <w:p w:rsidR="000E5636" w:rsidRPr="0051600D" w:rsidRDefault="000E5636" w:rsidP="0051600D">
      <w:pPr>
        <w:overflowPunct w:val="0"/>
        <w:ind w:left="480" w:hangingChars="200" w:hanging="480"/>
        <w:jc w:val="both"/>
        <w:rPr>
          <w:rFonts w:ascii="Times New Roman" w:eastAsia="PMingLiU" w:hAnsi="Times New Roman" w:cs="PMingLiU"/>
        </w:rPr>
      </w:pPr>
      <w:r w:rsidRPr="0051600D">
        <w:rPr>
          <w:rFonts w:ascii="Times New Roman" w:eastAsia="PMingLiU" w:hAnsiTheme="majorHAnsi" w:cs="PMingLiU" w:hint="eastAsia"/>
        </w:rPr>
        <w:t>馬尼</w:t>
      </w:r>
      <w:proofErr w:type="gramStart"/>
      <w:r w:rsidRPr="0051600D">
        <w:rPr>
          <w:rFonts w:ascii="Times New Roman" w:eastAsia="PMingLiU" w:hAnsiTheme="majorHAnsi" w:cs="PMingLiU" w:hint="eastAsia"/>
        </w:rPr>
        <w:t>尼</w:t>
      </w:r>
      <w:proofErr w:type="gramEnd"/>
      <w:r w:rsidRPr="0051600D">
        <w:rPr>
          <w:rFonts w:ascii="Times New Roman" w:eastAsia="PMingLiU" w:hAnsiTheme="majorHAnsi" w:cs="PMingLiU" w:hint="eastAsia"/>
        </w:rPr>
        <w:t>為</w:t>
      </w:r>
      <w:r w:rsidR="00742CA7" w:rsidRPr="0051600D">
        <w:rPr>
          <w:rFonts w:ascii="Times New Roman" w:eastAsia="PMingLiU" w:hAnsiTheme="majorHAnsi" w:cs="PMingLiU" w:hint="eastAsia"/>
        </w:rPr>
        <w:t>，</w:t>
      </w:r>
      <w:r w:rsidRPr="0051600D">
        <w:rPr>
          <w:rFonts w:ascii="Times New Roman" w:eastAsia="PMingLiU" w:hAnsiTheme="majorHAnsi" w:cs="PMingLiU" w:hint="eastAsia"/>
        </w:rPr>
        <w:t>《帶著你的雜質發亮》</w:t>
      </w:r>
      <w:proofErr w:type="gramStart"/>
      <w:r w:rsidRPr="0051600D">
        <w:rPr>
          <w:rFonts w:ascii="Times New Roman" w:eastAsia="PMingLiU" w:hAnsiTheme="majorHAnsi" w:cs="PMingLiU" w:hint="eastAsia"/>
        </w:rPr>
        <w:t>（</w:t>
      </w:r>
      <w:proofErr w:type="gramEnd"/>
      <w:r w:rsidRPr="0051600D">
        <w:rPr>
          <w:rFonts w:ascii="Times New Roman" w:eastAsia="PMingLiU" w:hAnsiTheme="majorHAnsi" w:cs="PMingLiU" w:hint="eastAsia"/>
        </w:rPr>
        <w:t>台北：小寫，</w:t>
      </w:r>
      <w:r w:rsidRPr="0051600D">
        <w:rPr>
          <w:rFonts w:ascii="Times New Roman" w:eastAsia="PMingLiU" w:hAnsi="Times New Roman" w:cs="PMingLiU"/>
        </w:rPr>
        <w:t>2013</w:t>
      </w:r>
      <w:proofErr w:type="gramStart"/>
      <w:r w:rsidRPr="0051600D">
        <w:rPr>
          <w:rFonts w:ascii="Times New Roman" w:eastAsia="PMingLiU" w:hAnsiTheme="majorHAnsi" w:cs="PMingLiU" w:hint="eastAsia"/>
        </w:rPr>
        <w:t>）</w:t>
      </w:r>
      <w:proofErr w:type="gramEnd"/>
      <w:r w:rsidRPr="0051600D">
        <w:rPr>
          <w:rFonts w:ascii="Times New Roman" w:eastAsia="PMingLiU" w:hAnsiTheme="majorHAnsi" w:cs="PMingLiU" w:hint="eastAsia"/>
        </w:rPr>
        <w:t>。</w:t>
      </w:r>
    </w:p>
    <w:p w:rsidR="001D0EAD" w:rsidRPr="0051600D" w:rsidRDefault="001D0EAD" w:rsidP="0051600D">
      <w:pPr>
        <w:overflowPunct w:val="0"/>
        <w:ind w:left="480" w:hangingChars="200" w:hanging="480"/>
        <w:jc w:val="both"/>
        <w:rPr>
          <w:rFonts w:ascii="Times New Roman" w:eastAsia="PMingLiU" w:hAnsi="Times New Roman" w:cs="PMingLiU"/>
        </w:rPr>
      </w:pPr>
      <w:r w:rsidRPr="0051600D">
        <w:rPr>
          <w:rFonts w:ascii="Times New Roman" w:eastAsia="PMingLiU" w:hAnsiTheme="majorHAnsi" w:cs="PMingLiU"/>
        </w:rPr>
        <w:t>夏曉鵬，《不要叫我外籍新娘》</w:t>
      </w:r>
      <w:proofErr w:type="gramStart"/>
      <w:r w:rsidRPr="0051600D">
        <w:rPr>
          <w:rFonts w:ascii="Times New Roman" w:eastAsia="PMingLiU" w:hAnsiTheme="majorHAnsi" w:cs="PMingLiU"/>
        </w:rPr>
        <w:t>（</w:t>
      </w:r>
      <w:proofErr w:type="gramEnd"/>
      <w:r w:rsidRPr="0051600D">
        <w:rPr>
          <w:rFonts w:ascii="Times New Roman" w:eastAsia="PMingLiU" w:hAnsiTheme="majorHAnsi" w:cs="PMingLiU"/>
        </w:rPr>
        <w:t>台北：左岸文化，</w:t>
      </w:r>
      <w:r w:rsidRPr="0051600D">
        <w:rPr>
          <w:rFonts w:ascii="Times New Roman" w:eastAsia="PMingLiU" w:hAnsi="Times New Roman" w:cs="PMingLiU"/>
        </w:rPr>
        <w:t>2005</w:t>
      </w:r>
      <w:proofErr w:type="gramStart"/>
      <w:r w:rsidRPr="0051600D">
        <w:rPr>
          <w:rFonts w:ascii="Times New Roman" w:eastAsia="PMingLiU" w:hAnsiTheme="majorHAnsi" w:cs="PMingLiU"/>
        </w:rPr>
        <w:t>）</w:t>
      </w:r>
      <w:proofErr w:type="gramEnd"/>
      <w:r w:rsidRPr="0051600D">
        <w:rPr>
          <w:rFonts w:ascii="Times New Roman" w:eastAsia="PMingLiU" w:hAnsiTheme="majorHAnsi" w:cs="PMingLiU"/>
        </w:rPr>
        <w:t>。</w:t>
      </w:r>
    </w:p>
    <w:p w:rsidR="001D0EAD" w:rsidRPr="0051600D" w:rsidRDefault="001D0EAD" w:rsidP="0051600D">
      <w:pPr>
        <w:overflowPunct w:val="0"/>
        <w:ind w:left="480" w:hangingChars="200" w:hanging="480"/>
        <w:jc w:val="both"/>
        <w:rPr>
          <w:rFonts w:ascii="Times New Roman" w:eastAsia="PMingLiU" w:hAnsi="Times New Roman" w:cs="PMingLiU"/>
        </w:rPr>
      </w:pPr>
      <w:r w:rsidRPr="0051600D">
        <w:rPr>
          <w:rFonts w:ascii="Times New Roman" w:eastAsia="PMingLiU" w:hAnsiTheme="majorHAnsi" w:cs="PMingLiU"/>
        </w:rPr>
        <w:t>夏曉鵑，</w:t>
      </w:r>
      <w:proofErr w:type="gramStart"/>
      <w:r w:rsidRPr="0051600D">
        <w:rPr>
          <w:rFonts w:ascii="Times New Roman" w:eastAsia="PMingLiU" w:hAnsiTheme="majorHAnsi" w:cs="PMingLiU"/>
        </w:rPr>
        <w:t>《</w:t>
      </w:r>
      <w:proofErr w:type="gramEnd"/>
      <w:r w:rsidRPr="0051600D">
        <w:rPr>
          <w:rFonts w:ascii="Times New Roman" w:eastAsia="PMingLiU" w:hAnsiTheme="majorHAnsi" w:cs="PMingLiU"/>
        </w:rPr>
        <w:t>流離尋岸：資本國際化下的外籍新娘</w:t>
      </w:r>
      <w:proofErr w:type="gramStart"/>
      <w:r w:rsidRPr="0051600D">
        <w:rPr>
          <w:rFonts w:ascii="Times New Roman" w:eastAsia="PMingLiU" w:hAnsiTheme="majorHAnsi" w:cs="PMingLiU"/>
        </w:rPr>
        <w:t>》（</w:t>
      </w:r>
      <w:proofErr w:type="gramEnd"/>
      <w:r w:rsidRPr="0051600D">
        <w:rPr>
          <w:rFonts w:ascii="Times New Roman" w:eastAsia="PMingLiU" w:hAnsiTheme="majorHAnsi" w:cs="PMingLiU"/>
        </w:rPr>
        <w:t>台北：台灣社會研究，</w:t>
      </w:r>
      <w:r w:rsidRPr="0051600D">
        <w:rPr>
          <w:rFonts w:ascii="Times New Roman" w:eastAsia="PMingLiU" w:hAnsi="Times New Roman" w:cs="PMingLiU"/>
        </w:rPr>
        <w:t>2002</w:t>
      </w:r>
      <w:proofErr w:type="gramStart"/>
      <w:r w:rsidRPr="0051600D">
        <w:rPr>
          <w:rFonts w:ascii="Times New Roman" w:eastAsia="PMingLiU" w:hAnsiTheme="majorHAnsi" w:cs="PMingLiU"/>
        </w:rPr>
        <w:t>）</w:t>
      </w:r>
      <w:proofErr w:type="gramEnd"/>
      <w:r w:rsidRPr="0051600D">
        <w:rPr>
          <w:rFonts w:ascii="Times New Roman" w:eastAsia="PMingLiU" w:hAnsiTheme="majorHAnsi" w:cs="PMingLiU"/>
        </w:rPr>
        <w:t>。</w:t>
      </w:r>
    </w:p>
    <w:p w:rsidR="002033ED" w:rsidRPr="0051600D" w:rsidRDefault="002033ED" w:rsidP="0051600D">
      <w:pPr>
        <w:overflowPunct w:val="0"/>
        <w:ind w:left="480" w:hangingChars="200" w:hanging="480"/>
        <w:jc w:val="both"/>
        <w:rPr>
          <w:rFonts w:ascii="Times New Roman" w:eastAsia="PMingLiU" w:hAnsi="Times New Roman" w:cs="PMingLiU"/>
        </w:rPr>
      </w:pPr>
      <w:r w:rsidRPr="0051600D">
        <w:rPr>
          <w:rFonts w:ascii="Times New Roman" w:eastAsia="PMingLiU" w:hAnsiTheme="majorHAnsi" w:cs="PMingLiU" w:hint="eastAsia"/>
        </w:rPr>
        <w:t>曾心怡</w:t>
      </w:r>
      <w:r w:rsidR="00742CA7" w:rsidRPr="0051600D">
        <w:rPr>
          <w:rFonts w:ascii="Times New Roman" w:eastAsia="PMingLiU" w:hAnsiTheme="majorHAnsi" w:cs="PMingLiU" w:hint="eastAsia"/>
        </w:rPr>
        <w:t>，</w:t>
      </w:r>
      <w:r w:rsidRPr="0051600D">
        <w:rPr>
          <w:rFonts w:ascii="Times New Roman" w:eastAsia="PMingLiU" w:hAnsiTheme="majorHAnsi" w:cs="PMingLiU" w:hint="eastAsia"/>
        </w:rPr>
        <w:t>《妮娜</w:t>
      </w:r>
      <w:r w:rsidR="00742CA7" w:rsidRPr="0051600D">
        <w:rPr>
          <w:rFonts w:ascii="Times New Roman" w:eastAsia="PMingLiU" w:hAnsi="Times New Roman" w:cs="PMingLiU"/>
          <w:w w:val="200"/>
        </w:rPr>
        <w:t>—</w:t>
      </w:r>
      <w:r w:rsidRPr="0051600D">
        <w:rPr>
          <w:rFonts w:ascii="Times New Roman" w:eastAsia="PMingLiU" w:hAnsiTheme="majorHAnsi" w:cs="PMingLiU" w:hint="eastAsia"/>
        </w:rPr>
        <w:t>來自南洋的妯娌》</w:t>
      </w:r>
      <w:proofErr w:type="gramStart"/>
      <w:r w:rsidRPr="0051600D">
        <w:rPr>
          <w:rFonts w:ascii="Times New Roman" w:eastAsia="PMingLiU" w:hAnsiTheme="majorHAnsi" w:cs="PMingLiU" w:hint="eastAsia"/>
        </w:rPr>
        <w:t>（</w:t>
      </w:r>
      <w:proofErr w:type="gramEnd"/>
      <w:r w:rsidRPr="0051600D">
        <w:rPr>
          <w:rFonts w:ascii="Times New Roman" w:eastAsia="PMingLiU" w:hAnsiTheme="majorHAnsi" w:cs="PMingLiU" w:hint="eastAsia"/>
        </w:rPr>
        <w:t>台北：東芝文化，</w:t>
      </w:r>
      <w:r w:rsidRPr="0051600D">
        <w:rPr>
          <w:rFonts w:ascii="Times New Roman" w:eastAsia="PMingLiU" w:hAnsi="Times New Roman" w:cs="PMingLiU"/>
        </w:rPr>
        <w:t>2008</w:t>
      </w:r>
      <w:proofErr w:type="gramStart"/>
      <w:r w:rsidRPr="0051600D">
        <w:rPr>
          <w:rFonts w:ascii="Times New Roman" w:eastAsia="PMingLiU" w:hAnsiTheme="majorHAnsi" w:cs="PMingLiU" w:hint="eastAsia"/>
        </w:rPr>
        <w:t>）</w:t>
      </w:r>
      <w:proofErr w:type="gramEnd"/>
      <w:r w:rsidRPr="0051600D">
        <w:rPr>
          <w:rFonts w:ascii="Times New Roman" w:eastAsia="PMingLiU" w:hAnsiTheme="majorHAnsi" w:cs="PMingLiU" w:hint="eastAsia"/>
        </w:rPr>
        <w:t>。</w:t>
      </w:r>
    </w:p>
    <w:p w:rsidR="001D0EAD" w:rsidRPr="0051600D" w:rsidRDefault="001D0EAD" w:rsidP="0051600D">
      <w:pPr>
        <w:overflowPunct w:val="0"/>
        <w:ind w:left="480" w:hangingChars="200" w:hanging="480"/>
        <w:jc w:val="both"/>
        <w:rPr>
          <w:rFonts w:ascii="Times New Roman" w:eastAsia="PMingLiU" w:hAnsi="Times New Roman" w:cs="PMingLiU"/>
        </w:rPr>
      </w:pPr>
      <w:r w:rsidRPr="0051600D">
        <w:rPr>
          <w:rFonts w:ascii="Times New Roman" w:eastAsia="PMingLiU" w:hAnsiTheme="majorHAnsi" w:cs="PMingLiU"/>
        </w:rPr>
        <w:t>藍佩嘉，</w:t>
      </w:r>
      <w:proofErr w:type="gramStart"/>
      <w:r w:rsidRPr="0051600D">
        <w:rPr>
          <w:rFonts w:ascii="Times New Roman" w:eastAsia="PMingLiU" w:hAnsiTheme="majorHAnsi" w:cs="PMingLiU"/>
        </w:rPr>
        <w:t>《</w:t>
      </w:r>
      <w:proofErr w:type="gramEnd"/>
      <w:r w:rsidRPr="0051600D">
        <w:rPr>
          <w:rFonts w:ascii="Times New Roman" w:eastAsia="PMingLiU" w:hAnsiTheme="majorHAnsi" w:cs="PMingLiU"/>
        </w:rPr>
        <w:t>跨國灰姑娘：當東南亞幫</w:t>
      </w:r>
      <w:proofErr w:type="gramStart"/>
      <w:r w:rsidRPr="0051600D">
        <w:rPr>
          <w:rFonts w:ascii="Times New Roman" w:eastAsia="PMingLiU" w:hAnsiTheme="majorHAnsi" w:cs="PMingLiU"/>
        </w:rPr>
        <w:t>傭</w:t>
      </w:r>
      <w:proofErr w:type="gramEnd"/>
      <w:r w:rsidRPr="0051600D">
        <w:rPr>
          <w:rFonts w:ascii="Times New Roman" w:eastAsia="PMingLiU" w:hAnsiTheme="majorHAnsi" w:cs="PMingLiU"/>
        </w:rPr>
        <w:t>遇上台灣新富家庭</w:t>
      </w:r>
      <w:proofErr w:type="gramStart"/>
      <w:r w:rsidRPr="0051600D">
        <w:rPr>
          <w:rFonts w:ascii="Times New Roman" w:eastAsia="PMingLiU" w:hAnsiTheme="majorHAnsi" w:cs="PMingLiU"/>
        </w:rPr>
        <w:t>》（</w:t>
      </w:r>
      <w:proofErr w:type="gramEnd"/>
      <w:r w:rsidRPr="0051600D">
        <w:rPr>
          <w:rFonts w:ascii="Times New Roman" w:eastAsia="PMingLiU" w:hAnsiTheme="majorHAnsi" w:cs="PMingLiU"/>
        </w:rPr>
        <w:t>台北市：行人，</w:t>
      </w:r>
      <w:r w:rsidRPr="0051600D">
        <w:rPr>
          <w:rFonts w:ascii="Times New Roman" w:eastAsia="PMingLiU" w:hAnsi="Times New Roman" w:cs="PMingLiU"/>
        </w:rPr>
        <w:t>2008</w:t>
      </w:r>
      <w:proofErr w:type="gramStart"/>
      <w:r w:rsidRPr="0051600D">
        <w:rPr>
          <w:rFonts w:ascii="Times New Roman" w:eastAsia="PMingLiU" w:hAnsiTheme="majorHAnsi" w:cs="PMingLiU"/>
        </w:rPr>
        <w:t>）</w:t>
      </w:r>
      <w:proofErr w:type="gramEnd"/>
      <w:r w:rsidRPr="0051600D">
        <w:rPr>
          <w:rFonts w:ascii="Times New Roman" w:eastAsia="PMingLiU" w:hAnsiTheme="majorHAnsi" w:cs="PMingLiU"/>
        </w:rPr>
        <w:t>。</w:t>
      </w:r>
    </w:p>
    <w:p w:rsidR="001D0EAD" w:rsidRPr="0051600D" w:rsidRDefault="003A2B38" w:rsidP="0051600D">
      <w:pPr>
        <w:overflowPunct w:val="0"/>
        <w:ind w:left="480" w:hangingChars="200" w:hanging="480"/>
        <w:jc w:val="both"/>
        <w:rPr>
          <w:rFonts w:ascii="Times New Roman" w:eastAsia="PMingLiU" w:hAnsi="Times New Roman" w:cs="PMingLiU"/>
        </w:rPr>
      </w:pPr>
      <w:r w:rsidRPr="0051600D">
        <w:rPr>
          <w:rFonts w:ascii="Times New Roman" w:eastAsia="PMingLiU" w:hAnsiTheme="majorHAnsi" w:cs="PMingLiU"/>
        </w:rPr>
        <w:t>顧玉玲，《我們</w:t>
      </w:r>
      <w:r w:rsidR="00742CA7" w:rsidRPr="0051600D">
        <w:rPr>
          <w:rFonts w:ascii="Times New Roman" w:eastAsia="PMingLiU" w:hAnsi="Times New Roman" w:cs="PMingLiU"/>
          <w:w w:val="200"/>
        </w:rPr>
        <w:t>—</w:t>
      </w:r>
      <w:r w:rsidRPr="0051600D">
        <w:rPr>
          <w:rFonts w:ascii="Times New Roman" w:eastAsia="PMingLiU" w:hAnsiTheme="majorHAnsi" w:cs="PMingLiU"/>
        </w:rPr>
        <w:t>移動與勞動的生命記事》</w:t>
      </w:r>
      <w:proofErr w:type="gramStart"/>
      <w:r w:rsidRPr="0051600D">
        <w:rPr>
          <w:rFonts w:ascii="Times New Roman" w:eastAsia="PMingLiU" w:hAnsiTheme="majorHAnsi" w:cs="PMingLiU"/>
        </w:rPr>
        <w:t>（</w:t>
      </w:r>
      <w:proofErr w:type="gramEnd"/>
      <w:r w:rsidRPr="0051600D">
        <w:rPr>
          <w:rFonts w:ascii="Times New Roman" w:eastAsia="PMingLiU" w:hAnsiTheme="majorHAnsi" w:cs="PMingLiU"/>
        </w:rPr>
        <w:t>台北：</w:t>
      </w:r>
      <w:proofErr w:type="gramStart"/>
      <w:r w:rsidRPr="0051600D">
        <w:rPr>
          <w:rFonts w:ascii="Times New Roman" w:eastAsia="PMingLiU" w:hAnsiTheme="majorHAnsi" w:cs="PMingLiU"/>
        </w:rPr>
        <w:t>印刻</w:t>
      </w:r>
      <w:r w:rsidR="001D0EAD" w:rsidRPr="0051600D">
        <w:rPr>
          <w:rFonts w:ascii="Times New Roman" w:eastAsia="PMingLiU" w:hAnsiTheme="majorHAnsi" w:cs="PMingLiU"/>
        </w:rPr>
        <w:t>，</w:t>
      </w:r>
      <w:proofErr w:type="gramEnd"/>
      <w:r w:rsidR="001D0EAD" w:rsidRPr="0051600D">
        <w:rPr>
          <w:rFonts w:ascii="Times New Roman" w:eastAsia="PMingLiU" w:hAnsi="Times New Roman" w:cs="PMingLiU"/>
        </w:rPr>
        <w:t>2008</w:t>
      </w:r>
      <w:proofErr w:type="gramStart"/>
      <w:r w:rsidR="001D0EAD" w:rsidRPr="0051600D">
        <w:rPr>
          <w:rFonts w:ascii="Times New Roman" w:eastAsia="PMingLiU" w:hAnsiTheme="majorHAnsi" w:cs="PMingLiU"/>
        </w:rPr>
        <w:t>）</w:t>
      </w:r>
      <w:proofErr w:type="gramEnd"/>
      <w:r w:rsidR="001D0EAD" w:rsidRPr="0051600D">
        <w:rPr>
          <w:rFonts w:ascii="Times New Roman" w:eastAsia="PMingLiU" w:hAnsiTheme="majorHAnsi" w:cs="PMingLiU"/>
        </w:rPr>
        <w:t>。</w:t>
      </w:r>
    </w:p>
    <w:p w:rsidR="006E217F" w:rsidRPr="0051600D" w:rsidRDefault="001D0EAD" w:rsidP="0051600D">
      <w:pPr>
        <w:overflowPunct w:val="0"/>
        <w:ind w:left="480" w:hangingChars="200" w:hanging="480"/>
        <w:jc w:val="both"/>
        <w:rPr>
          <w:rFonts w:ascii="Times New Roman" w:eastAsia="PMingLiU" w:hAnsi="Times New Roman" w:cs="PMingLiU"/>
        </w:rPr>
      </w:pPr>
      <w:r w:rsidRPr="0051600D">
        <w:rPr>
          <w:rFonts w:ascii="Times New Roman" w:eastAsia="PMingLiU" w:hAnsiTheme="majorHAnsi" w:cs="PMingLiU"/>
        </w:rPr>
        <w:t>蕭新煌主編</w:t>
      </w:r>
      <w:r w:rsidR="00742CA7" w:rsidRPr="0051600D">
        <w:rPr>
          <w:rFonts w:ascii="Times New Roman" w:eastAsia="PMingLiU" w:hAnsiTheme="majorHAnsi" w:cs="PMingLiU" w:hint="eastAsia"/>
        </w:rPr>
        <w:t>，</w:t>
      </w:r>
      <w:r w:rsidRPr="0051600D">
        <w:rPr>
          <w:rFonts w:ascii="Times New Roman" w:eastAsia="PMingLiU" w:hAnsiTheme="majorHAnsi" w:cs="PMingLiU"/>
        </w:rPr>
        <w:t>《台灣與東南亞南向政策與越南新娘》（中央研究院亞太區域研究專題中心，</w:t>
      </w:r>
      <w:r w:rsidRPr="0051600D">
        <w:rPr>
          <w:rFonts w:ascii="Times New Roman" w:eastAsia="PMingLiU" w:hAnsi="Times New Roman" w:cs="PMingLiU"/>
        </w:rPr>
        <w:t>2003</w:t>
      </w:r>
      <w:r w:rsidRPr="0051600D">
        <w:rPr>
          <w:rFonts w:ascii="Times New Roman" w:eastAsia="PMingLiU" w:hAnsiTheme="majorHAnsi" w:cs="PMingLiU"/>
        </w:rPr>
        <w:t>年）。</w:t>
      </w:r>
    </w:p>
    <w:p w:rsidR="0051600D" w:rsidRPr="0051600D" w:rsidRDefault="0051600D" w:rsidP="0051600D">
      <w:pPr>
        <w:overflowPunct w:val="0"/>
        <w:ind w:left="480" w:hangingChars="200" w:hanging="480"/>
        <w:jc w:val="both"/>
        <w:rPr>
          <w:rFonts w:ascii="Times New Roman" w:eastAsia="PMingLiU" w:hAnsi="Times New Roman" w:cs="PMingLiU"/>
        </w:rPr>
      </w:pPr>
      <w:r w:rsidRPr="0051600D">
        <w:rPr>
          <w:rFonts w:ascii="Times New Roman" w:eastAsia="PMingLiU" w:hAnsi="Times New Roman" w:cs="PMingLiU" w:hint="eastAsia"/>
        </w:rPr>
        <w:t>Virginia Woolf</w:t>
      </w:r>
      <w:r w:rsidRPr="0051600D">
        <w:rPr>
          <w:rFonts w:ascii="Times New Roman" w:eastAsia="PMingLiU" w:hAnsiTheme="majorHAnsi" w:cs="PMingLiU" w:hint="eastAsia"/>
        </w:rPr>
        <w:t>（王</w:t>
      </w:r>
      <w:proofErr w:type="gramStart"/>
      <w:r w:rsidRPr="0051600D">
        <w:rPr>
          <w:rFonts w:ascii="Times New Roman" w:eastAsia="PMingLiU" w:hAnsiTheme="majorHAnsi" w:cs="PMingLiU" w:hint="eastAsia"/>
        </w:rPr>
        <w:t>蕆真譯</w:t>
      </w:r>
      <w:proofErr w:type="gramEnd"/>
      <w:r w:rsidRPr="0051600D">
        <w:rPr>
          <w:rFonts w:ascii="Times New Roman" w:eastAsia="PMingLiU" w:hAnsiTheme="majorHAnsi" w:cs="PMingLiU" w:hint="eastAsia"/>
        </w:rPr>
        <w:t>），《三枚金幣》</w:t>
      </w:r>
      <w:proofErr w:type="gramStart"/>
      <w:r w:rsidRPr="0051600D">
        <w:rPr>
          <w:rFonts w:ascii="Times New Roman" w:eastAsia="PMingLiU" w:hAnsiTheme="majorHAnsi" w:cs="PMingLiU" w:hint="eastAsia"/>
        </w:rPr>
        <w:t>（臺</w:t>
      </w:r>
      <w:proofErr w:type="gramEnd"/>
      <w:r w:rsidRPr="0051600D">
        <w:rPr>
          <w:rFonts w:ascii="Times New Roman" w:eastAsia="PMingLiU" w:hAnsiTheme="majorHAnsi" w:cs="PMingLiU" w:hint="eastAsia"/>
        </w:rPr>
        <w:t>北：</w:t>
      </w:r>
      <w:proofErr w:type="gramStart"/>
      <w:r w:rsidRPr="0051600D">
        <w:rPr>
          <w:rFonts w:ascii="Times New Roman" w:eastAsia="PMingLiU" w:hAnsiTheme="majorHAnsi" w:cs="PMingLiU" w:hint="eastAsia"/>
        </w:rPr>
        <w:t>天培文化</w:t>
      </w:r>
      <w:proofErr w:type="gramEnd"/>
      <w:r w:rsidRPr="0051600D">
        <w:rPr>
          <w:rFonts w:ascii="Times New Roman" w:eastAsia="PMingLiU" w:hAnsiTheme="majorHAnsi" w:cs="PMingLiU" w:hint="eastAsia"/>
        </w:rPr>
        <w:t>，</w:t>
      </w:r>
      <w:r w:rsidRPr="0051600D">
        <w:rPr>
          <w:rFonts w:ascii="Times New Roman" w:eastAsia="PMingLiU" w:hAnsi="Times New Roman" w:cs="PMingLiU" w:hint="eastAsia"/>
        </w:rPr>
        <w:t>2001</w:t>
      </w:r>
      <w:proofErr w:type="gramStart"/>
      <w:r w:rsidRPr="0051600D">
        <w:rPr>
          <w:rFonts w:ascii="Times New Roman" w:eastAsia="PMingLiU" w:hAnsiTheme="majorHAnsi" w:cs="PMingLiU" w:hint="eastAsia"/>
        </w:rPr>
        <w:t>）</w:t>
      </w:r>
      <w:proofErr w:type="gramEnd"/>
      <w:r w:rsidRPr="0051600D">
        <w:rPr>
          <w:rFonts w:ascii="Times New Roman" w:eastAsia="PMingLiU" w:hAnsiTheme="majorHAnsi" w:cs="PMingLiU" w:hint="eastAsia"/>
        </w:rPr>
        <w:t>。</w:t>
      </w:r>
    </w:p>
    <w:p w:rsidR="00A163D8" w:rsidRPr="0051600D" w:rsidRDefault="006E217F" w:rsidP="003505D4">
      <w:pPr>
        <w:widowControl w:val="0"/>
        <w:overflowPunct w:val="0"/>
        <w:spacing w:beforeLines="50"/>
        <w:jc w:val="both"/>
        <w:rPr>
          <w:rFonts w:ascii="Times New Roman" w:eastAsia="PMingLiU" w:hAnsi="Times New Roman" w:cs="Times New Roman"/>
          <w:b/>
          <w:kern w:val="2"/>
        </w:rPr>
      </w:pPr>
      <w:r w:rsidRPr="0051600D">
        <w:rPr>
          <w:rFonts w:ascii="Times New Roman" w:eastAsia="PMingLiU" w:hAnsi="Times New Roman" w:cs="Times New Roman" w:hint="eastAsia"/>
          <w:b/>
          <w:kern w:val="2"/>
        </w:rPr>
        <w:t>期刊</w:t>
      </w:r>
    </w:p>
    <w:p w:rsidR="00A163D8" w:rsidRPr="0051600D" w:rsidRDefault="00AF50D2" w:rsidP="0051600D">
      <w:pPr>
        <w:overflowPunct w:val="0"/>
        <w:ind w:left="480" w:hangingChars="200" w:hanging="480"/>
        <w:jc w:val="both"/>
        <w:rPr>
          <w:rFonts w:ascii="Times New Roman" w:eastAsia="PMingLiU" w:hAnsi="Times New Roman" w:cs="PMingLiU"/>
        </w:rPr>
      </w:pPr>
      <w:r>
        <w:rPr>
          <w:rFonts w:ascii="Times New Roman" w:eastAsia="PMingLiU" w:hAnsiTheme="majorHAnsi" w:cs="PMingLiU" w:hint="eastAsia"/>
        </w:rPr>
        <w:t>王宏仁，</w:t>
      </w:r>
      <w:proofErr w:type="gramStart"/>
      <w:r>
        <w:rPr>
          <w:rFonts w:ascii="Times New Roman" w:eastAsia="PMingLiU" w:hAnsiTheme="majorHAnsi" w:cs="PMingLiU" w:hint="eastAsia"/>
        </w:rPr>
        <w:t>〈</w:t>
      </w:r>
      <w:proofErr w:type="gramEnd"/>
      <w:r>
        <w:rPr>
          <w:rFonts w:ascii="Times New Roman" w:eastAsia="PMingLiU" w:hAnsiTheme="majorHAnsi" w:cs="PMingLiU" w:hint="eastAsia"/>
        </w:rPr>
        <w:t>社會階層下的婚姻移民與國內勞動市場：以越南新娘為例</w:t>
      </w:r>
      <w:proofErr w:type="gramStart"/>
      <w:r>
        <w:rPr>
          <w:rFonts w:ascii="Times New Roman" w:eastAsia="PMingLiU" w:hAnsiTheme="majorHAnsi" w:cs="PMingLiU" w:hint="eastAsia"/>
        </w:rPr>
        <w:t>〉</w:t>
      </w:r>
      <w:proofErr w:type="gramEnd"/>
      <w:r w:rsidR="00A163D8" w:rsidRPr="0051600D">
        <w:rPr>
          <w:rFonts w:ascii="Times New Roman" w:eastAsia="PMingLiU" w:hAnsiTheme="majorHAnsi" w:cs="PMingLiU" w:hint="eastAsia"/>
        </w:rPr>
        <w:t>《台</w:t>
      </w:r>
      <w:r w:rsidR="009970C1" w:rsidRPr="0051600D">
        <w:rPr>
          <w:rFonts w:ascii="Times New Roman" w:eastAsia="PMingLiU" w:hAnsiTheme="majorHAnsi" w:cs="PMingLiU" w:hint="eastAsia"/>
        </w:rPr>
        <w:t>灣社會研究》</w:t>
      </w:r>
      <w:r w:rsidR="00A163D8" w:rsidRPr="0051600D">
        <w:rPr>
          <w:rFonts w:ascii="Times New Roman" w:eastAsia="PMingLiU" w:hAnsi="Times New Roman" w:cs="PMingLiU" w:hint="eastAsia"/>
        </w:rPr>
        <w:t>41</w:t>
      </w:r>
      <w:r w:rsidR="00A163D8" w:rsidRPr="0051600D">
        <w:rPr>
          <w:rFonts w:ascii="Times New Roman" w:eastAsia="PMingLiU" w:hAnsiTheme="majorHAnsi" w:cs="PMingLiU" w:hint="eastAsia"/>
        </w:rPr>
        <w:t>期（</w:t>
      </w:r>
      <w:r w:rsidR="00A163D8" w:rsidRPr="0051600D">
        <w:rPr>
          <w:rFonts w:ascii="Times New Roman" w:eastAsia="PMingLiU" w:hAnsi="Times New Roman" w:cs="PMingLiU" w:hint="eastAsia"/>
        </w:rPr>
        <w:t>2001</w:t>
      </w:r>
      <w:r w:rsidR="00A163D8" w:rsidRPr="0051600D">
        <w:rPr>
          <w:rFonts w:ascii="Times New Roman" w:eastAsia="PMingLiU" w:hAnsiTheme="majorHAnsi" w:cs="PMingLiU" w:hint="eastAsia"/>
        </w:rPr>
        <w:t>），頁</w:t>
      </w:r>
      <w:r w:rsidR="00A163D8" w:rsidRPr="0051600D">
        <w:rPr>
          <w:rFonts w:ascii="Times New Roman" w:eastAsia="PMingLiU" w:hAnsi="Times New Roman" w:cs="PMingLiU" w:hint="eastAsia"/>
        </w:rPr>
        <w:t>99-127</w:t>
      </w:r>
      <w:r w:rsidR="00A163D8" w:rsidRPr="0051600D">
        <w:rPr>
          <w:rFonts w:ascii="Times New Roman" w:eastAsia="PMingLiU" w:hAnsiTheme="majorHAnsi" w:cs="PMingLiU" w:hint="eastAsia"/>
        </w:rPr>
        <w:t>。</w:t>
      </w:r>
    </w:p>
    <w:p w:rsidR="006065D8" w:rsidRPr="0051600D" w:rsidRDefault="00AF50D2" w:rsidP="0051600D">
      <w:pPr>
        <w:overflowPunct w:val="0"/>
        <w:ind w:left="480" w:hangingChars="200" w:hanging="480"/>
        <w:jc w:val="both"/>
        <w:rPr>
          <w:rFonts w:ascii="Times New Roman" w:eastAsia="PMingLiU" w:hAnsi="Times New Roman" w:cs="PMingLiU"/>
        </w:rPr>
      </w:pPr>
      <w:proofErr w:type="gramStart"/>
      <w:r>
        <w:rPr>
          <w:rFonts w:ascii="Times New Roman" w:eastAsia="PMingLiU" w:hAnsiTheme="majorHAnsi" w:cs="PMingLiU" w:hint="eastAsia"/>
        </w:rPr>
        <w:t>史碧娃克著</w:t>
      </w:r>
      <w:proofErr w:type="gramEnd"/>
      <w:r>
        <w:rPr>
          <w:rFonts w:ascii="Times New Roman" w:eastAsia="PMingLiU" w:hAnsiTheme="majorHAnsi" w:cs="PMingLiU" w:hint="eastAsia"/>
        </w:rPr>
        <w:t>，邱彥彬、李翠芬譯，</w:t>
      </w:r>
      <w:proofErr w:type="gramStart"/>
      <w:r>
        <w:rPr>
          <w:rFonts w:ascii="Times New Roman" w:eastAsia="PMingLiU" w:hAnsiTheme="majorHAnsi" w:cs="PMingLiU" w:hint="eastAsia"/>
        </w:rPr>
        <w:t>〈</w:t>
      </w:r>
      <w:proofErr w:type="gramEnd"/>
      <w:r>
        <w:rPr>
          <w:rFonts w:ascii="Times New Roman" w:eastAsia="PMingLiU" w:hAnsiTheme="majorHAnsi" w:cs="PMingLiU" w:hint="eastAsia"/>
        </w:rPr>
        <w:t>從屬階級能發言嗎？〉</w:t>
      </w:r>
      <w:r w:rsidR="006065D8" w:rsidRPr="0051600D">
        <w:rPr>
          <w:rFonts w:ascii="Times New Roman" w:eastAsia="PMingLiU" w:hAnsiTheme="majorHAnsi" w:cs="PMingLiU" w:hint="eastAsia"/>
        </w:rPr>
        <w:t>《中外文學》</w:t>
      </w:r>
      <w:r w:rsidR="006065D8" w:rsidRPr="0051600D">
        <w:rPr>
          <w:rFonts w:ascii="Times New Roman" w:eastAsia="PMingLiU" w:hAnsi="Times New Roman" w:cs="PMingLiU" w:hint="eastAsia"/>
        </w:rPr>
        <w:t>24</w:t>
      </w:r>
      <w:r w:rsidR="006065D8" w:rsidRPr="0051600D">
        <w:rPr>
          <w:rFonts w:ascii="Times New Roman" w:eastAsia="PMingLiU" w:hAnsiTheme="majorHAnsi" w:cs="PMingLiU" w:hint="eastAsia"/>
        </w:rPr>
        <w:t>卷第</w:t>
      </w:r>
      <w:r w:rsidR="006065D8" w:rsidRPr="0051600D">
        <w:rPr>
          <w:rFonts w:ascii="Times New Roman" w:eastAsia="PMingLiU" w:hAnsi="Times New Roman" w:cs="PMingLiU" w:hint="eastAsia"/>
        </w:rPr>
        <w:t>6</w:t>
      </w:r>
      <w:r w:rsidR="006065D8" w:rsidRPr="0051600D">
        <w:rPr>
          <w:rFonts w:ascii="Times New Roman" w:eastAsia="PMingLiU" w:hAnsiTheme="majorHAnsi" w:cs="PMingLiU" w:hint="eastAsia"/>
        </w:rPr>
        <w:t>期（</w:t>
      </w:r>
      <w:r w:rsidR="006065D8" w:rsidRPr="0051600D">
        <w:rPr>
          <w:rFonts w:ascii="Times New Roman" w:eastAsia="PMingLiU" w:hAnsi="Times New Roman" w:cs="PMingLiU" w:hint="eastAsia"/>
        </w:rPr>
        <w:t>1995</w:t>
      </w:r>
      <w:r w:rsidR="006065D8" w:rsidRPr="0051600D">
        <w:rPr>
          <w:rFonts w:ascii="Times New Roman" w:eastAsia="PMingLiU" w:hAnsiTheme="majorHAnsi" w:cs="PMingLiU" w:hint="eastAsia"/>
        </w:rPr>
        <w:t>），頁</w:t>
      </w:r>
      <w:r w:rsidR="006065D8" w:rsidRPr="0051600D">
        <w:rPr>
          <w:rFonts w:ascii="Times New Roman" w:eastAsia="PMingLiU" w:hAnsi="Times New Roman" w:cs="PMingLiU" w:hint="eastAsia"/>
        </w:rPr>
        <w:t>94-123</w:t>
      </w:r>
      <w:r w:rsidR="006065D8" w:rsidRPr="0051600D">
        <w:rPr>
          <w:rFonts w:ascii="Times New Roman" w:eastAsia="PMingLiU" w:hAnsiTheme="majorHAnsi" w:cs="PMingLiU" w:hint="eastAsia"/>
        </w:rPr>
        <w:t>。</w:t>
      </w:r>
    </w:p>
    <w:p w:rsidR="00A163D8" w:rsidRPr="0051600D" w:rsidRDefault="00AF50D2" w:rsidP="0051600D">
      <w:pPr>
        <w:overflowPunct w:val="0"/>
        <w:ind w:left="480" w:hangingChars="200" w:hanging="480"/>
        <w:jc w:val="both"/>
        <w:rPr>
          <w:rFonts w:ascii="Times New Roman" w:eastAsia="PMingLiU" w:hAnsi="Times New Roman" w:cs="PMingLiU"/>
        </w:rPr>
      </w:pPr>
      <w:proofErr w:type="gramStart"/>
      <w:r>
        <w:rPr>
          <w:rFonts w:ascii="Times New Roman" w:eastAsia="PMingLiU" w:hAnsiTheme="majorHAnsi" w:cs="PMingLiU" w:hint="eastAsia"/>
        </w:rPr>
        <w:t>江亮演</w:t>
      </w:r>
      <w:proofErr w:type="gramEnd"/>
      <w:r>
        <w:rPr>
          <w:rFonts w:ascii="Times New Roman" w:eastAsia="PMingLiU" w:hAnsiTheme="majorHAnsi" w:cs="PMingLiU" w:hint="eastAsia"/>
        </w:rPr>
        <w:t>、陳燕禎、黃稚純，〈大陸與外籍配偶生活調適之探討〉</w:t>
      </w:r>
      <w:r w:rsidR="00A163D8" w:rsidRPr="0051600D">
        <w:rPr>
          <w:rFonts w:ascii="Times New Roman" w:eastAsia="PMingLiU" w:hAnsiTheme="majorHAnsi" w:cs="PMingLiU" w:hint="eastAsia"/>
        </w:rPr>
        <w:t>《社區發展</w:t>
      </w:r>
      <w:r w:rsidR="0014449B" w:rsidRPr="0051600D">
        <w:rPr>
          <w:rFonts w:ascii="Times New Roman" w:eastAsia="PMingLiU" w:hAnsiTheme="majorHAnsi" w:cs="PMingLiU" w:hint="eastAsia"/>
        </w:rPr>
        <w:t>季刊》</w:t>
      </w:r>
      <w:r w:rsidR="00A163D8" w:rsidRPr="0051600D">
        <w:rPr>
          <w:rFonts w:ascii="Times New Roman" w:eastAsia="PMingLiU" w:hAnsi="Times New Roman" w:cs="PMingLiU" w:hint="eastAsia"/>
        </w:rPr>
        <w:t>105</w:t>
      </w:r>
      <w:r w:rsidR="00A163D8" w:rsidRPr="0051600D">
        <w:rPr>
          <w:rFonts w:ascii="Times New Roman" w:eastAsia="PMingLiU" w:hAnsiTheme="majorHAnsi" w:cs="PMingLiU" w:hint="eastAsia"/>
        </w:rPr>
        <w:t>期（</w:t>
      </w:r>
      <w:r w:rsidR="00A163D8" w:rsidRPr="0051600D">
        <w:rPr>
          <w:rFonts w:ascii="Times New Roman" w:eastAsia="PMingLiU" w:hAnsi="Times New Roman" w:cs="PMingLiU" w:hint="eastAsia"/>
        </w:rPr>
        <w:t>2004</w:t>
      </w:r>
      <w:r w:rsidR="00A163D8" w:rsidRPr="0051600D">
        <w:rPr>
          <w:rFonts w:ascii="Times New Roman" w:eastAsia="PMingLiU" w:hAnsiTheme="majorHAnsi" w:cs="PMingLiU" w:hint="eastAsia"/>
        </w:rPr>
        <w:t>），頁</w:t>
      </w:r>
      <w:r w:rsidR="00A163D8" w:rsidRPr="0051600D">
        <w:rPr>
          <w:rFonts w:ascii="Times New Roman" w:eastAsia="PMingLiU" w:hAnsi="Times New Roman" w:cs="PMingLiU" w:hint="eastAsia"/>
        </w:rPr>
        <w:t>66-89</w:t>
      </w:r>
      <w:r w:rsidR="00A163D8" w:rsidRPr="0051600D">
        <w:rPr>
          <w:rFonts w:ascii="Times New Roman" w:eastAsia="PMingLiU" w:hAnsiTheme="majorHAnsi" w:cs="PMingLiU" w:hint="eastAsia"/>
        </w:rPr>
        <w:t>。</w:t>
      </w:r>
    </w:p>
    <w:p w:rsidR="00A163D8" w:rsidRPr="0051600D" w:rsidRDefault="00A163D8" w:rsidP="0051600D">
      <w:pPr>
        <w:overflowPunct w:val="0"/>
        <w:ind w:left="480" w:hangingChars="200" w:hanging="480"/>
        <w:jc w:val="both"/>
        <w:rPr>
          <w:rFonts w:ascii="Times New Roman" w:eastAsia="PMingLiU" w:hAnsi="Times New Roman" w:cs="PMingLiU"/>
        </w:rPr>
      </w:pPr>
      <w:r w:rsidRPr="0051600D">
        <w:rPr>
          <w:rFonts w:ascii="Times New Roman" w:eastAsia="PMingLiU" w:hAnsiTheme="majorHAnsi" w:cs="PMingLiU" w:hint="eastAsia"/>
        </w:rPr>
        <w:t>何青蓉，〈跨國婚姻移民教育初探</w:t>
      </w:r>
      <w:r w:rsidR="00742CA7" w:rsidRPr="0051600D">
        <w:rPr>
          <w:rFonts w:ascii="Times New Roman" w:eastAsia="PMingLiU" w:hAnsi="Times New Roman" w:cs="PMingLiU"/>
          <w:w w:val="200"/>
        </w:rPr>
        <w:t>—</w:t>
      </w:r>
      <w:r w:rsidR="00AF50D2">
        <w:rPr>
          <w:rFonts w:ascii="Times New Roman" w:eastAsia="PMingLiU" w:hAnsiTheme="majorHAnsi" w:cs="PMingLiU" w:hint="eastAsia"/>
        </w:rPr>
        <w:t>從一些思考陷阱談起〉</w:t>
      </w:r>
      <w:r w:rsidRPr="0051600D">
        <w:rPr>
          <w:rFonts w:ascii="Times New Roman" w:eastAsia="PMingLiU" w:hAnsiTheme="majorHAnsi" w:cs="PMingLiU" w:hint="eastAsia"/>
        </w:rPr>
        <w:t>《成人教育》</w:t>
      </w:r>
      <w:r w:rsidRPr="0051600D">
        <w:rPr>
          <w:rFonts w:ascii="Times New Roman" w:eastAsia="PMingLiU" w:hAnsi="Times New Roman" w:cs="PMingLiU"/>
        </w:rPr>
        <w:t>75</w:t>
      </w:r>
      <w:r w:rsidRPr="0051600D">
        <w:rPr>
          <w:rFonts w:ascii="Times New Roman" w:eastAsia="PMingLiU" w:hAnsiTheme="majorHAnsi" w:cs="PMingLiU" w:hint="eastAsia"/>
        </w:rPr>
        <w:t>期（</w:t>
      </w:r>
      <w:r w:rsidRPr="0051600D">
        <w:rPr>
          <w:rFonts w:ascii="Times New Roman" w:eastAsia="PMingLiU" w:hAnsi="Times New Roman" w:cs="PMingLiU" w:hint="eastAsia"/>
        </w:rPr>
        <w:t>2003</w:t>
      </w:r>
      <w:r w:rsidRPr="0051600D">
        <w:rPr>
          <w:rFonts w:ascii="Times New Roman" w:eastAsia="PMingLiU" w:hAnsiTheme="majorHAnsi" w:cs="PMingLiU" w:hint="eastAsia"/>
        </w:rPr>
        <w:t>），頁</w:t>
      </w:r>
      <w:r w:rsidRPr="0051600D">
        <w:rPr>
          <w:rFonts w:ascii="Times New Roman" w:eastAsia="PMingLiU" w:hAnsi="Times New Roman" w:cs="PMingLiU" w:hint="eastAsia"/>
        </w:rPr>
        <w:t>2-10</w:t>
      </w:r>
      <w:r w:rsidRPr="0051600D">
        <w:rPr>
          <w:rFonts w:ascii="Times New Roman" w:eastAsia="PMingLiU" w:hAnsiTheme="majorHAnsi" w:cs="PMingLiU" w:hint="eastAsia"/>
        </w:rPr>
        <w:t>。</w:t>
      </w:r>
    </w:p>
    <w:p w:rsidR="00A163D8" w:rsidRPr="0051600D" w:rsidRDefault="00AF50D2" w:rsidP="0051600D">
      <w:pPr>
        <w:overflowPunct w:val="0"/>
        <w:ind w:left="480" w:hangingChars="200" w:hanging="480"/>
        <w:jc w:val="both"/>
        <w:rPr>
          <w:rFonts w:ascii="Times New Roman" w:eastAsia="PMingLiU" w:hAnsi="Times New Roman" w:cs="PMingLiU"/>
        </w:rPr>
      </w:pPr>
      <w:r>
        <w:rPr>
          <w:rFonts w:ascii="Times New Roman" w:eastAsia="PMingLiU" w:hAnsiTheme="majorHAnsi" w:cs="PMingLiU" w:hint="eastAsia"/>
        </w:rPr>
        <w:t>邱方</w:t>
      </w:r>
      <w:proofErr w:type="gramStart"/>
      <w:r>
        <w:rPr>
          <w:rFonts w:ascii="Times New Roman" w:eastAsia="PMingLiU" w:hAnsiTheme="majorHAnsi" w:cs="PMingLiU" w:hint="eastAsia"/>
        </w:rPr>
        <w:t>晞</w:t>
      </w:r>
      <w:proofErr w:type="gramEnd"/>
      <w:r>
        <w:rPr>
          <w:rFonts w:ascii="Times New Roman" w:eastAsia="PMingLiU" w:hAnsiTheme="majorHAnsi" w:cs="PMingLiU" w:hint="eastAsia"/>
        </w:rPr>
        <w:t>，〈東南亞外籍新娘家庭問題與協助需求之探討〉</w:t>
      </w:r>
      <w:r w:rsidR="00A163D8" w:rsidRPr="0051600D">
        <w:rPr>
          <w:rFonts w:ascii="Times New Roman" w:eastAsia="PMingLiU" w:hAnsiTheme="majorHAnsi" w:cs="PMingLiU" w:hint="eastAsia"/>
        </w:rPr>
        <w:t>《社區發展季刊》</w:t>
      </w:r>
      <w:r w:rsidR="00A163D8" w:rsidRPr="0051600D">
        <w:rPr>
          <w:rFonts w:ascii="Times New Roman" w:eastAsia="PMingLiU" w:hAnsi="Times New Roman" w:cs="PMingLiU" w:hint="eastAsia"/>
        </w:rPr>
        <w:t>101</w:t>
      </w:r>
      <w:r w:rsidR="00A163D8" w:rsidRPr="0051600D">
        <w:rPr>
          <w:rFonts w:ascii="Times New Roman" w:eastAsia="PMingLiU" w:hAnsiTheme="majorHAnsi" w:cs="PMingLiU" w:hint="eastAsia"/>
        </w:rPr>
        <w:t>期（</w:t>
      </w:r>
      <w:r w:rsidR="00A163D8" w:rsidRPr="0051600D">
        <w:rPr>
          <w:rFonts w:ascii="Times New Roman" w:eastAsia="PMingLiU" w:hAnsi="Times New Roman" w:cs="PMingLiU" w:hint="eastAsia"/>
        </w:rPr>
        <w:t>2003</w:t>
      </w:r>
      <w:r w:rsidR="00A163D8" w:rsidRPr="0051600D">
        <w:rPr>
          <w:rFonts w:ascii="Times New Roman" w:eastAsia="PMingLiU" w:hAnsiTheme="majorHAnsi" w:cs="PMingLiU" w:hint="eastAsia"/>
        </w:rPr>
        <w:t>），頁</w:t>
      </w:r>
      <w:r w:rsidR="00A163D8" w:rsidRPr="0051600D">
        <w:rPr>
          <w:rFonts w:ascii="Times New Roman" w:eastAsia="PMingLiU" w:hAnsi="Times New Roman" w:cs="PMingLiU" w:hint="eastAsia"/>
        </w:rPr>
        <w:t>176-181</w:t>
      </w:r>
      <w:r w:rsidR="00A163D8" w:rsidRPr="0051600D">
        <w:rPr>
          <w:rFonts w:ascii="Times New Roman" w:eastAsia="PMingLiU" w:hAnsiTheme="majorHAnsi" w:cs="PMingLiU" w:hint="eastAsia"/>
        </w:rPr>
        <w:t>。</w:t>
      </w:r>
    </w:p>
    <w:p w:rsidR="00A163D8" w:rsidRPr="0051600D" w:rsidRDefault="00A163D8" w:rsidP="0051600D">
      <w:pPr>
        <w:overflowPunct w:val="0"/>
        <w:ind w:left="480" w:hangingChars="200" w:hanging="480"/>
        <w:jc w:val="both"/>
        <w:rPr>
          <w:rFonts w:ascii="Times New Roman" w:eastAsia="PMingLiU" w:hAnsi="Times New Roman" w:cs="PMingLiU"/>
        </w:rPr>
      </w:pPr>
      <w:proofErr w:type="gramStart"/>
      <w:r w:rsidRPr="0051600D">
        <w:rPr>
          <w:rFonts w:ascii="Times New Roman" w:eastAsia="PMingLiU" w:hAnsiTheme="majorHAnsi" w:cs="PMingLiU" w:hint="eastAsia"/>
        </w:rPr>
        <w:t>邱琡雯</w:t>
      </w:r>
      <w:proofErr w:type="gramEnd"/>
      <w:r w:rsidRPr="0051600D">
        <w:rPr>
          <w:rFonts w:ascii="Times New Roman" w:eastAsia="PMingLiU" w:hAnsiTheme="majorHAnsi" w:cs="PMingLiU" w:hint="eastAsia"/>
        </w:rPr>
        <w:t>，〈從國際化到異文化</w:t>
      </w:r>
      <w:r w:rsidR="00742CA7" w:rsidRPr="0051600D">
        <w:rPr>
          <w:rFonts w:ascii="Times New Roman" w:eastAsia="PMingLiU" w:hAnsi="Times New Roman" w:cs="PMingLiU"/>
          <w:w w:val="200"/>
        </w:rPr>
        <w:t>—</w:t>
      </w:r>
      <w:r w:rsidR="00AF50D2">
        <w:rPr>
          <w:rFonts w:ascii="Times New Roman" w:eastAsia="PMingLiU" w:hAnsiTheme="majorHAnsi" w:cs="PMingLiU" w:hint="eastAsia"/>
        </w:rPr>
        <w:t>一個新的思考座標〉</w:t>
      </w:r>
      <w:r w:rsidRPr="0051600D">
        <w:rPr>
          <w:rFonts w:ascii="Times New Roman" w:eastAsia="PMingLiU" w:hAnsiTheme="majorHAnsi" w:cs="PMingLiU" w:hint="eastAsia"/>
        </w:rPr>
        <w:t>《社教雙月刊》</w:t>
      </w:r>
      <w:r w:rsidRPr="0051600D">
        <w:rPr>
          <w:rFonts w:ascii="Times New Roman" w:eastAsia="PMingLiU" w:hAnsi="Times New Roman" w:cs="PMingLiU"/>
        </w:rPr>
        <w:t>82</w:t>
      </w:r>
      <w:r w:rsidRPr="0051600D">
        <w:rPr>
          <w:rFonts w:ascii="Times New Roman" w:eastAsia="PMingLiU" w:hAnsiTheme="majorHAnsi" w:cs="PMingLiU" w:hint="eastAsia"/>
        </w:rPr>
        <w:t>卷第</w:t>
      </w:r>
      <w:r w:rsidRPr="0051600D">
        <w:rPr>
          <w:rFonts w:ascii="Times New Roman" w:eastAsia="PMingLiU" w:hAnsi="Times New Roman" w:cs="PMingLiU"/>
        </w:rPr>
        <w:t>2</w:t>
      </w:r>
      <w:r w:rsidRPr="0051600D">
        <w:rPr>
          <w:rFonts w:ascii="Times New Roman" w:eastAsia="PMingLiU" w:hAnsiTheme="majorHAnsi" w:cs="PMingLiU" w:hint="eastAsia"/>
        </w:rPr>
        <w:t>期（</w:t>
      </w:r>
      <w:r w:rsidRPr="0051600D">
        <w:rPr>
          <w:rFonts w:ascii="Times New Roman" w:eastAsia="PMingLiU" w:hAnsi="Times New Roman" w:cs="PMingLiU" w:hint="eastAsia"/>
        </w:rPr>
        <w:t>1999</w:t>
      </w:r>
      <w:r w:rsidRPr="0051600D">
        <w:rPr>
          <w:rFonts w:ascii="Times New Roman" w:eastAsia="PMingLiU" w:hAnsiTheme="majorHAnsi" w:cs="PMingLiU" w:hint="eastAsia"/>
        </w:rPr>
        <w:t>），頁</w:t>
      </w:r>
      <w:r w:rsidRPr="0051600D">
        <w:rPr>
          <w:rFonts w:ascii="Times New Roman" w:eastAsia="PMingLiU" w:hAnsi="Times New Roman" w:cs="PMingLiU" w:hint="eastAsia"/>
        </w:rPr>
        <w:t>36-37</w:t>
      </w:r>
      <w:r w:rsidRPr="0051600D">
        <w:rPr>
          <w:rFonts w:ascii="Times New Roman" w:eastAsia="PMingLiU" w:hAnsiTheme="majorHAnsi" w:cs="PMingLiU" w:hint="eastAsia"/>
        </w:rPr>
        <w:t>。</w:t>
      </w:r>
    </w:p>
    <w:p w:rsidR="00A163D8" w:rsidRPr="0051600D" w:rsidRDefault="00AF50D2" w:rsidP="0051600D">
      <w:pPr>
        <w:overflowPunct w:val="0"/>
        <w:ind w:left="480" w:hangingChars="200" w:hanging="480"/>
        <w:jc w:val="both"/>
        <w:rPr>
          <w:rFonts w:ascii="Times New Roman" w:eastAsia="PMingLiU" w:hAnsi="Times New Roman" w:cs="PMingLiU"/>
        </w:rPr>
      </w:pPr>
      <w:proofErr w:type="gramStart"/>
      <w:r>
        <w:rPr>
          <w:rFonts w:ascii="Times New Roman" w:eastAsia="PMingLiU" w:hAnsiTheme="majorHAnsi" w:cs="PMingLiU" w:hint="eastAsia"/>
        </w:rPr>
        <w:t>邱琡雯</w:t>
      </w:r>
      <w:proofErr w:type="gramEnd"/>
      <w:r>
        <w:rPr>
          <w:rFonts w:ascii="Times New Roman" w:eastAsia="PMingLiU" w:hAnsiTheme="majorHAnsi" w:cs="PMingLiU" w:hint="eastAsia"/>
        </w:rPr>
        <w:t>，</w:t>
      </w:r>
      <w:proofErr w:type="gramStart"/>
      <w:r>
        <w:rPr>
          <w:rFonts w:ascii="Times New Roman" w:eastAsia="PMingLiU" w:hAnsiTheme="majorHAnsi" w:cs="PMingLiU" w:hint="eastAsia"/>
        </w:rPr>
        <w:t>〈</w:t>
      </w:r>
      <w:proofErr w:type="gramEnd"/>
      <w:r>
        <w:rPr>
          <w:rFonts w:ascii="Times New Roman" w:eastAsia="PMingLiU" w:hAnsiTheme="majorHAnsi" w:cs="PMingLiU" w:hint="eastAsia"/>
        </w:rPr>
        <w:t>在地國際化：日本農村菲律賓新娘</w:t>
      </w:r>
      <w:proofErr w:type="gramStart"/>
      <w:r>
        <w:rPr>
          <w:rFonts w:ascii="Times New Roman" w:eastAsia="PMingLiU" w:hAnsiTheme="majorHAnsi" w:cs="PMingLiU" w:hint="eastAsia"/>
        </w:rPr>
        <w:t>〉</w:t>
      </w:r>
      <w:proofErr w:type="gramEnd"/>
      <w:r w:rsidR="00A163D8" w:rsidRPr="0051600D">
        <w:rPr>
          <w:rFonts w:ascii="Times New Roman" w:eastAsia="PMingLiU" w:hAnsiTheme="majorHAnsi" w:cs="PMingLiU" w:hint="eastAsia"/>
        </w:rPr>
        <w:t>《當代文獻</w:t>
      </w:r>
      <w:r w:rsidR="00E966AD" w:rsidRPr="0051600D">
        <w:rPr>
          <w:rFonts w:ascii="Times New Roman" w:eastAsia="PMingLiU" w:hAnsiTheme="majorHAnsi" w:cs="PMingLiU" w:hint="eastAsia"/>
        </w:rPr>
        <w:t>》</w:t>
      </w:r>
      <w:r w:rsidR="00A163D8" w:rsidRPr="0051600D">
        <w:rPr>
          <w:rFonts w:ascii="Times New Roman" w:eastAsia="PMingLiU" w:hAnsi="Times New Roman" w:cs="PMingLiU"/>
        </w:rPr>
        <w:t>5</w:t>
      </w:r>
      <w:r w:rsidR="00A163D8" w:rsidRPr="0051600D">
        <w:rPr>
          <w:rFonts w:ascii="Times New Roman" w:eastAsia="PMingLiU" w:hAnsiTheme="majorHAnsi" w:cs="PMingLiU" w:hint="eastAsia"/>
        </w:rPr>
        <w:t>期（</w:t>
      </w:r>
      <w:r w:rsidR="00A163D8" w:rsidRPr="0051600D">
        <w:rPr>
          <w:rFonts w:ascii="Times New Roman" w:eastAsia="PMingLiU" w:hAnsi="Times New Roman" w:cs="PMingLiU"/>
        </w:rPr>
        <w:t>1999</w:t>
      </w:r>
      <w:r w:rsidR="00A163D8" w:rsidRPr="0051600D">
        <w:rPr>
          <w:rFonts w:ascii="Times New Roman" w:eastAsia="PMingLiU" w:hAnsiTheme="majorHAnsi" w:cs="PMingLiU" w:hint="eastAsia"/>
        </w:rPr>
        <w:t>），頁</w:t>
      </w:r>
      <w:r w:rsidR="00A163D8" w:rsidRPr="0051600D">
        <w:rPr>
          <w:rFonts w:ascii="Times New Roman" w:eastAsia="PMingLiU" w:hAnsi="Times New Roman" w:cs="PMingLiU" w:hint="eastAsia"/>
        </w:rPr>
        <w:t xml:space="preserve"> 108-117</w:t>
      </w:r>
      <w:r w:rsidR="00A163D8" w:rsidRPr="0051600D">
        <w:rPr>
          <w:rFonts w:ascii="Times New Roman" w:eastAsia="PMingLiU" w:hAnsiTheme="majorHAnsi" w:cs="PMingLiU" w:hint="eastAsia"/>
        </w:rPr>
        <w:t>。</w:t>
      </w:r>
    </w:p>
    <w:p w:rsidR="00A163D8" w:rsidRPr="0051600D" w:rsidRDefault="00A163D8" w:rsidP="0051600D">
      <w:pPr>
        <w:overflowPunct w:val="0"/>
        <w:ind w:left="480" w:hangingChars="200" w:hanging="480"/>
        <w:jc w:val="both"/>
        <w:rPr>
          <w:rFonts w:ascii="Times New Roman" w:eastAsia="PMingLiU" w:hAnsi="Times New Roman" w:cs="PMingLiU"/>
        </w:rPr>
      </w:pPr>
      <w:proofErr w:type="gramStart"/>
      <w:r w:rsidRPr="0051600D">
        <w:rPr>
          <w:rFonts w:ascii="Times New Roman" w:eastAsia="PMingLiU" w:hAnsiTheme="majorHAnsi" w:cs="PMingLiU" w:hint="eastAsia"/>
        </w:rPr>
        <w:lastRenderedPageBreak/>
        <w:t>邱琡雯</w:t>
      </w:r>
      <w:proofErr w:type="gramEnd"/>
      <w:r w:rsidRPr="0051600D">
        <w:rPr>
          <w:rFonts w:ascii="Times New Roman" w:eastAsia="PMingLiU" w:hAnsiTheme="majorHAnsi" w:cs="PMingLiU" w:hint="eastAsia"/>
        </w:rPr>
        <w:t>，</w:t>
      </w:r>
      <w:proofErr w:type="gramStart"/>
      <w:r w:rsidRPr="0051600D">
        <w:rPr>
          <w:rFonts w:ascii="Times New Roman" w:eastAsia="PMingLiU" w:hAnsiTheme="majorHAnsi" w:cs="PMingLiU" w:hint="eastAsia"/>
        </w:rPr>
        <w:t>〈</w:t>
      </w:r>
      <w:proofErr w:type="gramEnd"/>
      <w:r w:rsidRPr="0051600D">
        <w:rPr>
          <w:rFonts w:ascii="Times New Roman" w:eastAsia="PMingLiU" w:hAnsiTheme="majorHAnsi" w:cs="PMingLiU" w:hint="eastAsia"/>
        </w:rPr>
        <w:t>在地國際化？外籍新娘在地化：就讀嘉義地區國小補校的外籍新娘</w:t>
      </w:r>
      <w:r w:rsidR="00AF50D2">
        <w:rPr>
          <w:rFonts w:ascii="Times New Roman" w:eastAsia="PMingLiU" w:hAnsiTheme="majorHAnsi" w:cs="PMingLiU" w:hint="eastAsia"/>
        </w:rPr>
        <w:t>之社會生活</w:t>
      </w:r>
      <w:proofErr w:type="gramStart"/>
      <w:r w:rsidR="00AF50D2">
        <w:rPr>
          <w:rFonts w:ascii="Times New Roman" w:eastAsia="PMingLiU" w:hAnsiTheme="majorHAnsi" w:cs="PMingLiU" w:hint="eastAsia"/>
        </w:rPr>
        <w:t>〉</w:t>
      </w:r>
      <w:proofErr w:type="gramEnd"/>
      <w:r w:rsidR="00E966AD" w:rsidRPr="0051600D">
        <w:rPr>
          <w:rFonts w:ascii="Times New Roman" w:eastAsia="PMingLiU" w:hAnsiTheme="majorHAnsi" w:cs="PMingLiU" w:hint="eastAsia"/>
        </w:rPr>
        <w:t>《「台灣社會問題研究」學術研討會論文</w:t>
      </w:r>
      <w:r w:rsidRPr="0051600D">
        <w:rPr>
          <w:rFonts w:ascii="Times New Roman" w:eastAsia="PMingLiU" w:hAnsiTheme="majorHAnsi" w:cs="PMingLiU" w:hint="eastAsia"/>
        </w:rPr>
        <w:t>》</w:t>
      </w:r>
      <w:r w:rsidR="00E966AD" w:rsidRPr="0051600D">
        <w:rPr>
          <w:rFonts w:ascii="Times New Roman" w:eastAsia="PMingLiU" w:hAnsiTheme="majorHAnsi" w:cs="PMingLiU" w:hint="eastAsia"/>
        </w:rPr>
        <w:t>（</w:t>
      </w:r>
      <w:r w:rsidR="00E966AD" w:rsidRPr="0051600D">
        <w:rPr>
          <w:rFonts w:ascii="Times New Roman" w:eastAsia="PMingLiU" w:hAnsi="Times New Roman" w:cs="PMingLiU"/>
        </w:rPr>
        <w:t>1999</w:t>
      </w:r>
      <w:r w:rsidR="00E966AD" w:rsidRPr="0051600D">
        <w:rPr>
          <w:rFonts w:ascii="Times New Roman" w:eastAsia="PMingLiU" w:hAnsiTheme="majorHAnsi" w:cs="PMingLiU" w:hint="eastAsia"/>
        </w:rPr>
        <w:t>）</w:t>
      </w:r>
      <w:r w:rsidRPr="0051600D">
        <w:rPr>
          <w:rFonts w:ascii="Times New Roman" w:eastAsia="PMingLiU" w:hAnsiTheme="majorHAnsi" w:cs="PMingLiU" w:hint="eastAsia"/>
        </w:rPr>
        <w:t>。</w:t>
      </w:r>
    </w:p>
    <w:p w:rsidR="00A163D8" w:rsidRPr="0051600D" w:rsidRDefault="00A163D8" w:rsidP="0051600D">
      <w:pPr>
        <w:overflowPunct w:val="0"/>
        <w:ind w:left="480" w:hangingChars="200" w:hanging="480"/>
        <w:jc w:val="both"/>
        <w:rPr>
          <w:rFonts w:ascii="Times New Roman" w:eastAsia="PMingLiU" w:hAnsi="Times New Roman" w:cs="PMingLiU"/>
        </w:rPr>
      </w:pPr>
      <w:proofErr w:type="gramStart"/>
      <w:r w:rsidRPr="0051600D">
        <w:rPr>
          <w:rFonts w:ascii="Times New Roman" w:eastAsia="PMingLiU" w:hAnsiTheme="majorHAnsi" w:cs="PMingLiU" w:hint="eastAsia"/>
        </w:rPr>
        <w:t>邱琡</w:t>
      </w:r>
      <w:r w:rsidR="00AF50D2">
        <w:rPr>
          <w:rFonts w:ascii="Times New Roman" w:eastAsia="PMingLiU" w:hAnsiTheme="majorHAnsi" w:cs="PMingLiU" w:hint="eastAsia"/>
        </w:rPr>
        <w:t>雯</w:t>
      </w:r>
      <w:proofErr w:type="gramEnd"/>
      <w:r w:rsidR="00AF50D2">
        <w:rPr>
          <w:rFonts w:ascii="Times New Roman" w:eastAsia="PMingLiU" w:hAnsiTheme="majorHAnsi" w:cs="PMingLiU" w:hint="eastAsia"/>
        </w:rPr>
        <w:t>，</w:t>
      </w:r>
      <w:proofErr w:type="gramStart"/>
      <w:r w:rsidR="00AF50D2">
        <w:rPr>
          <w:rFonts w:ascii="Times New Roman" w:eastAsia="PMingLiU" w:hAnsiTheme="majorHAnsi" w:cs="PMingLiU" w:hint="eastAsia"/>
        </w:rPr>
        <w:t>〈</w:t>
      </w:r>
      <w:proofErr w:type="gramEnd"/>
      <w:r w:rsidR="00AF50D2">
        <w:rPr>
          <w:rFonts w:ascii="Times New Roman" w:eastAsia="PMingLiU" w:hAnsiTheme="majorHAnsi" w:cs="PMingLiU" w:hint="eastAsia"/>
        </w:rPr>
        <w:t>在台東南亞外籍新娘的識字／生活教育：同化？還是多元文化</w:t>
      </w:r>
      <w:proofErr w:type="gramStart"/>
      <w:r w:rsidR="00AF50D2">
        <w:rPr>
          <w:rFonts w:ascii="Times New Roman" w:eastAsia="PMingLiU" w:hAnsiTheme="majorHAnsi" w:cs="PMingLiU" w:hint="eastAsia"/>
        </w:rPr>
        <w:t>〉</w:t>
      </w:r>
      <w:proofErr w:type="gramEnd"/>
      <w:r w:rsidR="00701103" w:rsidRPr="0051600D">
        <w:rPr>
          <w:rFonts w:ascii="Times New Roman" w:eastAsia="PMingLiU" w:hAnsiTheme="majorHAnsi" w:cs="PMingLiU" w:hint="eastAsia"/>
        </w:rPr>
        <w:t>《社會教育學刊》</w:t>
      </w:r>
      <w:r w:rsidRPr="0051600D">
        <w:rPr>
          <w:rFonts w:ascii="Times New Roman" w:eastAsia="PMingLiU" w:hAnsi="Times New Roman" w:cs="PMingLiU" w:hint="eastAsia"/>
        </w:rPr>
        <w:t>29</w:t>
      </w:r>
      <w:r w:rsidRPr="0051600D">
        <w:rPr>
          <w:rFonts w:ascii="Times New Roman" w:eastAsia="PMingLiU" w:hAnsiTheme="majorHAnsi" w:cs="PMingLiU" w:hint="eastAsia"/>
        </w:rPr>
        <w:t>期（</w:t>
      </w:r>
      <w:r w:rsidRPr="0051600D">
        <w:rPr>
          <w:rFonts w:ascii="Times New Roman" w:eastAsia="PMingLiU" w:hAnsi="Times New Roman" w:cs="PMingLiU" w:hint="eastAsia"/>
        </w:rPr>
        <w:t>2000</w:t>
      </w:r>
      <w:r w:rsidRPr="0051600D">
        <w:rPr>
          <w:rFonts w:ascii="Times New Roman" w:eastAsia="PMingLiU" w:hAnsiTheme="majorHAnsi" w:cs="PMingLiU" w:hint="eastAsia"/>
        </w:rPr>
        <w:t>），頁</w:t>
      </w:r>
      <w:r w:rsidRPr="0051600D">
        <w:rPr>
          <w:rFonts w:ascii="Times New Roman" w:eastAsia="PMingLiU" w:hAnsi="Times New Roman" w:cs="PMingLiU" w:hint="eastAsia"/>
        </w:rPr>
        <w:t>197-219</w:t>
      </w:r>
      <w:r w:rsidRPr="0051600D">
        <w:rPr>
          <w:rFonts w:ascii="Times New Roman" w:eastAsia="PMingLiU" w:hAnsiTheme="majorHAnsi" w:cs="PMingLiU" w:hint="eastAsia"/>
        </w:rPr>
        <w:t>。</w:t>
      </w:r>
    </w:p>
    <w:p w:rsidR="00A163D8" w:rsidRPr="0051600D" w:rsidRDefault="00A163D8" w:rsidP="0051600D">
      <w:pPr>
        <w:overflowPunct w:val="0"/>
        <w:ind w:left="480" w:hangingChars="200" w:hanging="480"/>
        <w:jc w:val="both"/>
        <w:rPr>
          <w:rFonts w:ascii="Times New Roman" w:eastAsia="PMingLiU" w:hAnsi="Times New Roman" w:cs="PMingLiU"/>
        </w:rPr>
      </w:pPr>
      <w:proofErr w:type="gramStart"/>
      <w:r w:rsidRPr="0051600D">
        <w:rPr>
          <w:rFonts w:ascii="Times New Roman" w:eastAsia="PMingLiU" w:hAnsiTheme="majorHAnsi" w:cs="PMingLiU" w:hint="eastAsia"/>
        </w:rPr>
        <w:t>邱琡雯</w:t>
      </w:r>
      <w:proofErr w:type="gramEnd"/>
      <w:r w:rsidRPr="0051600D">
        <w:rPr>
          <w:rFonts w:ascii="Times New Roman" w:eastAsia="PMingLiU" w:hAnsiTheme="majorHAnsi" w:cs="PMingLiU" w:hint="eastAsia"/>
        </w:rPr>
        <w:t>，〈在台東南亞外籍新娘的識字</w:t>
      </w:r>
      <w:r w:rsidR="00742CA7" w:rsidRPr="0051600D">
        <w:rPr>
          <w:rFonts w:ascii="Times New Roman" w:eastAsia="PMingLiU" w:hAnsiTheme="majorHAnsi" w:cs="PMingLiU" w:hint="eastAsia"/>
        </w:rPr>
        <w:t>／</w:t>
      </w:r>
      <w:r w:rsidR="00AF50D2">
        <w:rPr>
          <w:rFonts w:ascii="Times New Roman" w:eastAsia="PMingLiU" w:hAnsiTheme="majorHAnsi" w:cs="PMingLiU" w:hint="eastAsia"/>
        </w:rPr>
        <w:t>生活教育〉</w:t>
      </w:r>
      <w:r w:rsidR="00701103" w:rsidRPr="0051600D">
        <w:rPr>
          <w:rFonts w:ascii="Times New Roman" w:eastAsia="PMingLiU" w:hAnsiTheme="majorHAnsi" w:cs="PMingLiU" w:hint="eastAsia"/>
        </w:rPr>
        <w:t>《北縣成教輔導季刊》</w:t>
      </w:r>
      <w:r w:rsidRPr="0051600D">
        <w:rPr>
          <w:rFonts w:ascii="Times New Roman" w:eastAsia="PMingLiU" w:hAnsi="Times New Roman" w:cs="PMingLiU"/>
        </w:rPr>
        <w:t>18</w:t>
      </w:r>
      <w:r w:rsidRPr="0051600D">
        <w:rPr>
          <w:rFonts w:ascii="Times New Roman" w:eastAsia="PMingLiU" w:hAnsiTheme="majorHAnsi" w:cs="PMingLiU" w:hint="eastAsia"/>
        </w:rPr>
        <w:t>期（</w:t>
      </w:r>
      <w:r w:rsidRPr="0051600D">
        <w:rPr>
          <w:rFonts w:ascii="Times New Roman" w:eastAsia="PMingLiU" w:hAnsi="Times New Roman" w:cs="PMingLiU" w:hint="eastAsia"/>
        </w:rPr>
        <w:t>2000</w:t>
      </w:r>
      <w:r w:rsidRPr="0051600D">
        <w:rPr>
          <w:rFonts w:ascii="Times New Roman" w:eastAsia="PMingLiU" w:hAnsiTheme="majorHAnsi" w:cs="PMingLiU" w:hint="eastAsia"/>
        </w:rPr>
        <w:t>），頁</w:t>
      </w:r>
      <w:r w:rsidRPr="0051600D">
        <w:rPr>
          <w:rFonts w:ascii="Times New Roman" w:eastAsia="PMingLiU" w:hAnsi="Times New Roman" w:cs="PMingLiU" w:hint="eastAsia"/>
        </w:rPr>
        <w:t>8-15</w:t>
      </w:r>
      <w:r w:rsidRPr="0051600D">
        <w:rPr>
          <w:rFonts w:ascii="Times New Roman" w:eastAsia="PMingLiU" w:hAnsiTheme="majorHAnsi" w:cs="PMingLiU" w:hint="eastAsia"/>
        </w:rPr>
        <w:t>。</w:t>
      </w:r>
    </w:p>
    <w:p w:rsidR="00A163D8" w:rsidRPr="0051600D" w:rsidRDefault="00AF50D2" w:rsidP="0051600D">
      <w:pPr>
        <w:overflowPunct w:val="0"/>
        <w:ind w:left="480" w:hangingChars="200" w:hanging="480"/>
        <w:jc w:val="both"/>
        <w:rPr>
          <w:rFonts w:ascii="Times New Roman" w:eastAsia="PMingLiU" w:hAnsi="Times New Roman" w:cs="PMingLiU"/>
        </w:rPr>
      </w:pPr>
      <w:proofErr w:type="gramStart"/>
      <w:r>
        <w:rPr>
          <w:rFonts w:ascii="Times New Roman" w:eastAsia="PMingLiU" w:hAnsiTheme="majorHAnsi" w:cs="PMingLiU" w:hint="eastAsia"/>
        </w:rPr>
        <w:t>邱琡雯</w:t>
      </w:r>
      <w:proofErr w:type="gramEnd"/>
      <w:r>
        <w:rPr>
          <w:rFonts w:ascii="Times New Roman" w:eastAsia="PMingLiU" w:hAnsiTheme="majorHAnsi" w:cs="PMingLiU" w:hint="eastAsia"/>
        </w:rPr>
        <w:t>，〈嘉義縣外籍新娘就讀識字專班意願調查〉</w:t>
      </w:r>
      <w:r w:rsidR="00A163D8" w:rsidRPr="0051600D">
        <w:rPr>
          <w:rFonts w:ascii="Times New Roman" w:eastAsia="PMingLiU" w:hAnsiTheme="majorHAnsi" w:cs="PMingLiU" w:hint="eastAsia"/>
        </w:rPr>
        <w:t>《嘉義縣政府計劃室》（</w:t>
      </w:r>
      <w:r w:rsidR="00A163D8" w:rsidRPr="0051600D">
        <w:rPr>
          <w:rFonts w:ascii="Times New Roman" w:eastAsia="PMingLiU" w:hAnsi="Times New Roman" w:cs="PMingLiU" w:hint="eastAsia"/>
        </w:rPr>
        <w:t>2000</w:t>
      </w:r>
      <w:r w:rsidR="00A163D8" w:rsidRPr="0051600D">
        <w:rPr>
          <w:rFonts w:ascii="Times New Roman" w:eastAsia="PMingLiU" w:hAnsiTheme="majorHAnsi" w:cs="PMingLiU" w:hint="eastAsia"/>
        </w:rPr>
        <w:t>）。</w:t>
      </w:r>
    </w:p>
    <w:p w:rsidR="00A163D8" w:rsidRPr="0051600D" w:rsidRDefault="00AF50D2" w:rsidP="0051600D">
      <w:pPr>
        <w:overflowPunct w:val="0"/>
        <w:ind w:left="480" w:hangingChars="200" w:hanging="480"/>
        <w:jc w:val="both"/>
        <w:rPr>
          <w:rFonts w:ascii="Times New Roman" w:eastAsia="PMingLiU" w:hAnsi="Times New Roman" w:cs="PMingLiU"/>
        </w:rPr>
      </w:pPr>
      <w:proofErr w:type="gramStart"/>
      <w:r>
        <w:rPr>
          <w:rFonts w:ascii="Times New Roman" w:eastAsia="PMingLiU" w:hAnsiTheme="majorHAnsi" w:cs="PMingLiU" w:hint="eastAsia"/>
        </w:rPr>
        <w:t>邱琡雯</w:t>
      </w:r>
      <w:proofErr w:type="gramEnd"/>
      <w:r>
        <w:rPr>
          <w:rFonts w:ascii="Times New Roman" w:eastAsia="PMingLiU" w:hAnsiTheme="majorHAnsi" w:cs="PMingLiU" w:hint="eastAsia"/>
        </w:rPr>
        <w:t>，</w:t>
      </w:r>
      <w:proofErr w:type="gramStart"/>
      <w:r>
        <w:rPr>
          <w:rFonts w:ascii="Times New Roman" w:eastAsia="PMingLiU" w:hAnsiTheme="majorHAnsi" w:cs="PMingLiU" w:hint="eastAsia"/>
        </w:rPr>
        <w:t>〈</w:t>
      </w:r>
      <w:proofErr w:type="gramEnd"/>
      <w:r>
        <w:rPr>
          <w:rFonts w:ascii="Times New Roman" w:eastAsia="PMingLiU" w:hAnsiTheme="majorHAnsi" w:cs="PMingLiU" w:hint="eastAsia"/>
        </w:rPr>
        <w:t>女性移民：文化邊界標誌與認同</w:t>
      </w:r>
      <w:proofErr w:type="gramStart"/>
      <w:r>
        <w:rPr>
          <w:rFonts w:ascii="Times New Roman" w:eastAsia="PMingLiU" w:hAnsiTheme="majorHAnsi" w:cs="PMingLiU" w:hint="eastAsia"/>
        </w:rPr>
        <w:t>〉</w:t>
      </w:r>
      <w:proofErr w:type="gramEnd"/>
      <w:r w:rsidR="00701103" w:rsidRPr="0051600D">
        <w:rPr>
          <w:rFonts w:ascii="Times New Roman" w:eastAsia="PMingLiU" w:hAnsiTheme="majorHAnsi" w:cs="PMingLiU" w:hint="eastAsia"/>
        </w:rPr>
        <w:t>《當代文獻》</w:t>
      </w:r>
      <w:r w:rsidR="00A163D8" w:rsidRPr="0051600D">
        <w:rPr>
          <w:rFonts w:ascii="Times New Roman" w:eastAsia="PMingLiU" w:hAnsi="Times New Roman" w:cs="PMingLiU"/>
        </w:rPr>
        <w:t>4</w:t>
      </w:r>
      <w:r w:rsidR="00A163D8" w:rsidRPr="0051600D">
        <w:rPr>
          <w:rFonts w:ascii="Times New Roman" w:eastAsia="PMingLiU" w:hAnsiTheme="majorHAnsi" w:cs="PMingLiU" w:hint="eastAsia"/>
        </w:rPr>
        <w:t>期（</w:t>
      </w:r>
      <w:r w:rsidR="00A163D8" w:rsidRPr="0051600D">
        <w:rPr>
          <w:rFonts w:ascii="Times New Roman" w:eastAsia="PMingLiU" w:hAnsi="Times New Roman" w:cs="PMingLiU"/>
        </w:rPr>
        <w:t>2001</w:t>
      </w:r>
      <w:r w:rsidR="00701103" w:rsidRPr="0051600D">
        <w:rPr>
          <w:rFonts w:ascii="Times New Roman" w:eastAsia="PMingLiU" w:hAnsiTheme="majorHAnsi" w:cs="PMingLiU" w:hint="eastAsia"/>
        </w:rPr>
        <w:t>），頁</w:t>
      </w:r>
      <w:r w:rsidR="00A163D8" w:rsidRPr="0051600D">
        <w:rPr>
          <w:rFonts w:ascii="Times New Roman" w:eastAsia="PMingLiU" w:hAnsi="Times New Roman" w:cs="PMingLiU"/>
        </w:rPr>
        <w:t>92-103</w:t>
      </w:r>
      <w:r w:rsidR="00A163D8" w:rsidRPr="0051600D">
        <w:rPr>
          <w:rFonts w:ascii="Times New Roman" w:eastAsia="PMingLiU" w:hAnsiTheme="majorHAnsi" w:cs="PMingLiU" w:hint="eastAsia"/>
        </w:rPr>
        <w:t>。</w:t>
      </w:r>
    </w:p>
    <w:p w:rsidR="00A163D8" w:rsidRPr="0051600D" w:rsidRDefault="00A163D8" w:rsidP="0051600D">
      <w:pPr>
        <w:overflowPunct w:val="0"/>
        <w:ind w:left="480" w:hangingChars="200" w:hanging="480"/>
        <w:jc w:val="both"/>
        <w:rPr>
          <w:rFonts w:ascii="Times New Roman" w:eastAsia="PMingLiU" w:hAnsi="Times New Roman" w:cs="PMingLiU"/>
        </w:rPr>
      </w:pPr>
      <w:r w:rsidRPr="0051600D">
        <w:rPr>
          <w:rFonts w:ascii="Times New Roman" w:eastAsia="PMingLiU" w:hAnsiTheme="majorHAnsi" w:cs="PMingLiU" w:hint="eastAsia"/>
        </w:rPr>
        <w:t>吳</w:t>
      </w:r>
      <w:r w:rsidR="00701103" w:rsidRPr="0051600D">
        <w:rPr>
          <w:rFonts w:ascii="Times New Roman" w:eastAsia="PMingLiU" w:hAnsiTheme="majorHAnsi" w:cs="PMingLiU" w:hint="eastAsia"/>
        </w:rPr>
        <w:t>芝儀、劉秀燕，〈跨文化衝擊下外籍新娘家庭環境及其子女行為表現之研</w:t>
      </w:r>
      <w:r w:rsidR="00AF50D2">
        <w:rPr>
          <w:rFonts w:ascii="Times New Roman" w:eastAsia="PMingLiU" w:hAnsiTheme="majorHAnsi" w:cs="PMingLiU" w:hint="eastAsia"/>
        </w:rPr>
        <w:t>究〉</w:t>
      </w:r>
      <w:proofErr w:type="gramStart"/>
      <w:r w:rsidRPr="0051600D">
        <w:rPr>
          <w:rFonts w:ascii="Times New Roman" w:eastAsia="PMingLiU" w:hAnsiTheme="majorHAnsi" w:cs="PMingLiU" w:hint="eastAsia"/>
        </w:rPr>
        <w:t>《</w:t>
      </w:r>
      <w:proofErr w:type="gramEnd"/>
      <w:r w:rsidRPr="0051600D">
        <w:rPr>
          <w:rFonts w:ascii="Times New Roman" w:eastAsia="PMingLiU" w:hAnsiTheme="majorHAnsi" w:cs="PMingLiU" w:hint="eastAsia"/>
        </w:rPr>
        <w:t>國立嘉義大學：外籍與大陸配偶子女教育輔導學術研討會論文</w:t>
      </w:r>
      <w:r w:rsidR="00701103" w:rsidRPr="0051600D">
        <w:rPr>
          <w:rFonts w:ascii="Times New Roman" w:eastAsia="PMingLiU" w:hAnsiTheme="majorHAnsi" w:cs="PMingLiU" w:hint="eastAsia"/>
        </w:rPr>
        <w:t>集</w:t>
      </w:r>
      <w:proofErr w:type="gramStart"/>
      <w:r w:rsidRPr="0051600D">
        <w:rPr>
          <w:rFonts w:ascii="Times New Roman" w:eastAsia="PMingLiU" w:hAnsiTheme="majorHAnsi" w:cs="PMingLiU" w:hint="eastAsia"/>
        </w:rPr>
        <w:t>》</w:t>
      </w:r>
      <w:proofErr w:type="gramEnd"/>
      <w:r w:rsidR="00701103" w:rsidRPr="0051600D">
        <w:rPr>
          <w:rFonts w:ascii="Times New Roman" w:eastAsia="PMingLiU" w:hAnsiTheme="majorHAnsi" w:cs="PMingLiU" w:hint="eastAsia"/>
        </w:rPr>
        <w:t>（</w:t>
      </w:r>
      <w:r w:rsidR="00701103" w:rsidRPr="0051600D">
        <w:rPr>
          <w:rFonts w:ascii="Times New Roman" w:eastAsia="PMingLiU" w:hAnsi="Times New Roman" w:cs="PMingLiU"/>
        </w:rPr>
        <w:t>2004</w:t>
      </w:r>
      <w:r w:rsidR="00701103" w:rsidRPr="0051600D">
        <w:rPr>
          <w:rFonts w:ascii="Times New Roman" w:eastAsia="PMingLiU" w:hAnsiTheme="majorHAnsi" w:cs="PMingLiU" w:hint="eastAsia"/>
        </w:rPr>
        <w:t>）</w:t>
      </w:r>
      <w:r w:rsidRPr="0051600D">
        <w:rPr>
          <w:rFonts w:ascii="Times New Roman" w:eastAsia="PMingLiU" w:hAnsiTheme="majorHAnsi" w:cs="PMingLiU" w:hint="eastAsia"/>
        </w:rPr>
        <w:t>，頁</w:t>
      </w:r>
      <w:r w:rsidRPr="0051600D">
        <w:rPr>
          <w:rFonts w:ascii="Times New Roman" w:eastAsia="PMingLiU" w:hAnsi="Times New Roman" w:cs="PMingLiU" w:hint="eastAsia"/>
        </w:rPr>
        <w:t>117-148</w:t>
      </w:r>
      <w:r w:rsidRPr="0051600D">
        <w:rPr>
          <w:rFonts w:ascii="Times New Roman" w:eastAsia="PMingLiU" w:hAnsiTheme="majorHAnsi" w:cs="PMingLiU" w:hint="eastAsia"/>
        </w:rPr>
        <w:t>。</w:t>
      </w:r>
    </w:p>
    <w:p w:rsidR="00A163D8" w:rsidRPr="0051600D" w:rsidRDefault="00AF50D2" w:rsidP="0051600D">
      <w:pPr>
        <w:overflowPunct w:val="0"/>
        <w:ind w:left="480" w:hangingChars="200" w:hanging="480"/>
        <w:jc w:val="both"/>
        <w:rPr>
          <w:rFonts w:ascii="Times New Roman" w:eastAsia="PMingLiU" w:hAnsi="Times New Roman" w:cs="PMingLiU"/>
        </w:rPr>
      </w:pPr>
      <w:r>
        <w:rPr>
          <w:rFonts w:ascii="Times New Roman" w:eastAsia="PMingLiU" w:hAnsiTheme="majorHAnsi" w:cs="PMingLiU" w:hint="eastAsia"/>
        </w:rPr>
        <w:t>吳雅玲，〈新住民子女的學前教育契機〉</w:t>
      </w:r>
      <w:r w:rsidR="00A163D8" w:rsidRPr="0051600D">
        <w:rPr>
          <w:rFonts w:ascii="Times New Roman" w:eastAsia="PMingLiU" w:hAnsiTheme="majorHAnsi" w:cs="PMingLiU" w:hint="eastAsia"/>
        </w:rPr>
        <w:t>《師友月刊》（</w:t>
      </w:r>
      <w:r w:rsidR="00A163D8" w:rsidRPr="0051600D">
        <w:rPr>
          <w:rFonts w:ascii="Times New Roman" w:eastAsia="PMingLiU" w:hAnsi="Times New Roman" w:cs="PMingLiU"/>
        </w:rPr>
        <w:t>2005</w:t>
      </w:r>
      <w:r w:rsidR="00A163D8" w:rsidRPr="0051600D">
        <w:rPr>
          <w:rFonts w:ascii="Times New Roman" w:eastAsia="PMingLiU" w:hAnsiTheme="majorHAnsi" w:cs="PMingLiU" w:hint="eastAsia"/>
        </w:rPr>
        <w:t>），頁</w:t>
      </w:r>
      <w:r w:rsidR="00A163D8" w:rsidRPr="0051600D">
        <w:rPr>
          <w:rFonts w:ascii="Times New Roman" w:eastAsia="PMingLiU" w:hAnsi="Times New Roman" w:cs="PMingLiU"/>
        </w:rPr>
        <w:t>13-16</w:t>
      </w:r>
      <w:r w:rsidR="00A163D8" w:rsidRPr="0051600D">
        <w:rPr>
          <w:rFonts w:ascii="Times New Roman" w:eastAsia="PMingLiU" w:hAnsiTheme="majorHAnsi" w:cs="PMingLiU" w:hint="eastAsia"/>
        </w:rPr>
        <w:t>。</w:t>
      </w:r>
    </w:p>
    <w:p w:rsidR="00A163D8" w:rsidRPr="0051600D" w:rsidRDefault="00A163D8" w:rsidP="0051600D">
      <w:pPr>
        <w:overflowPunct w:val="0"/>
        <w:ind w:left="480" w:hangingChars="200" w:hanging="480"/>
        <w:jc w:val="both"/>
        <w:rPr>
          <w:rFonts w:ascii="Times New Roman" w:eastAsia="PMingLiU" w:hAnsi="Times New Roman" w:cs="PMingLiU"/>
        </w:rPr>
      </w:pPr>
      <w:r w:rsidRPr="0051600D">
        <w:rPr>
          <w:rFonts w:ascii="Times New Roman" w:eastAsia="PMingLiU" w:hAnsiTheme="majorHAnsi" w:cs="PMingLiU" w:hint="eastAsia"/>
        </w:rPr>
        <w:t>夏曉鵑，</w:t>
      </w:r>
      <w:proofErr w:type="gramStart"/>
      <w:r w:rsidRPr="0051600D">
        <w:rPr>
          <w:rFonts w:ascii="Times New Roman" w:eastAsia="PMingLiU" w:hAnsiTheme="majorHAnsi" w:cs="PMingLiU" w:hint="eastAsia"/>
        </w:rPr>
        <w:t>〈</w:t>
      </w:r>
      <w:proofErr w:type="gramEnd"/>
      <w:r w:rsidRPr="0051600D">
        <w:rPr>
          <w:rFonts w:ascii="Times New Roman" w:eastAsia="PMingLiU" w:hAnsiTheme="majorHAnsi" w:cs="PMingLiU" w:hint="eastAsia"/>
        </w:rPr>
        <w:t>女性身體的貿易：台灣</w:t>
      </w:r>
      <w:r w:rsidR="00742CA7" w:rsidRPr="0051600D">
        <w:rPr>
          <w:rFonts w:ascii="Times New Roman" w:eastAsia="PMingLiU" w:hAnsiTheme="majorHAnsi" w:cs="PMingLiU" w:hint="eastAsia"/>
        </w:rPr>
        <w:t>／</w:t>
      </w:r>
      <w:r w:rsidR="00AF50D2">
        <w:rPr>
          <w:rFonts w:ascii="Times New Roman" w:eastAsia="PMingLiU" w:hAnsiTheme="majorHAnsi" w:cs="PMingLiU" w:hint="eastAsia"/>
        </w:rPr>
        <w:t>印尼新娘貿易的階級與族關係與性別分析</w:t>
      </w:r>
      <w:proofErr w:type="gramStart"/>
      <w:r w:rsidR="00AF50D2">
        <w:rPr>
          <w:rFonts w:ascii="Times New Roman" w:eastAsia="PMingLiU" w:hAnsiTheme="majorHAnsi" w:cs="PMingLiU" w:hint="eastAsia"/>
        </w:rPr>
        <w:t>〉</w:t>
      </w:r>
      <w:proofErr w:type="gramEnd"/>
      <w:r w:rsidR="00E968DF" w:rsidRPr="0051600D">
        <w:rPr>
          <w:rFonts w:ascii="Times New Roman" w:eastAsia="PMingLiU" w:hAnsiTheme="majorHAnsi" w:cs="PMingLiU" w:hint="eastAsia"/>
        </w:rPr>
        <w:t>《騷動》</w:t>
      </w:r>
      <w:r w:rsidRPr="0051600D">
        <w:rPr>
          <w:rFonts w:ascii="Times New Roman" w:eastAsia="PMingLiU" w:hAnsi="Times New Roman" w:cs="PMingLiU" w:hint="eastAsia"/>
        </w:rPr>
        <w:t>4</w:t>
      </w:r>
      <w:r w:rsidRPr="0051600D">
        <w:rPr>
          <w:rFonts w:ascii="Times New Roman" w:eastAsia="PMingLiU" w:hAnsiTheme="majorHAnsi" w:cs="PMingLiU" w:hint="eastAsia"/>
        </w:rPr>
        <w:t>期（</w:t>
      </w:r>
      <w:r w:rsidRPr="0051600D">
        <w:rPr>
          <w:rFonts w:ascii="Times New Roman" w:eastAsia="PMingLiU" w:hAnsi="Times New Roman" w:cs="PMingLiU" w:hint="eastAsia"/>
        </w:rPr>
        <w:t>1997</w:t>
      </w:r>
      <w:r w:rsidRPr="0051600D">
        <w:rPr>
          <w:rFonts w:ascii="Times New Roman" w:eastAsia="PMingLiU" w:hAnsiTheme="majorHAnsi" w:cs="PMingLiU" w:hint="eastAsia"/>
        </w:rPr>
        <w:t>），頁</w:t>
      </w:r>
      <w:r w:rsidRPr="0051600D">
        <w:rPr>
          <w:rFonts w:ascii="Times New Roman" w:eastAsia="PMingLiU" w:hAnsi="Times New Roman" w:cs="PMingLiU" w:hint="eastAsia"/>
        </w:rPr>
        <w:t>10-21</w:t>
      </w:r>
      <w:r w:rsidRPr="0051600D">
        <w:rPr>
          <w:rFonts w:ascii="Times New Roman" w:eastAsia="PMingLiU" w:hAnsiTheme="majorHAnsi" w:cs="PMingLiU" w:hint="eastAsia"/>
        </w:rPr>
        <w:t>。</w:t>
      </w:r>
    </w:p>
    <w:p w:rsidR="00A163D8" w:rsidRPr="0051600D" w:rsidRDefault="00A163D8" w:rsidP="0051600D">
      <w:pPr>
        <w:overflowPunct w:val="0"/>
        <w:ind w:left="480" w:hangingChars="200" w:hanging="480"/>
        <w:jc w:val="both"/>
        <w:rPr>
          <w:rFonts w:ascii="Times New Roman" w:eastAsia="PMingLiU" w:hAnsi="Times New Roman" w:cs="PMingLiU"/>
        </w:rPr>
      </w:pPr>
      <w:r w:rsidRPr="0051600D">
        <w:rPr>
          <w:rFonts w:ascii="Times New Roman" w:eastAsia="PMingLiU" w:hAnsiTheme="majorHAnsi" w:cs="PMingLiU" w:hint="eastAsia"/>
        </w:rPr>
        <w:t>夏曉鵑，</w:t>
      </w:r>
      <w:proofErr w:type="gramStart"/>
      <w:r w:rsidRPr="0051600D">
        <w:rPr>
          <w:rFonts w:ascii="Times New Roman" w:eastAsia="PMingLiU" w:hAnsiTheme="majorHAnsi" w:cs="PMingLiU" w:hint="eastAsia"/>
        </w:rPr>
        <w:t>〈</w:t>
      </w:r>
      <w:proofErr w:type="gramEnd"/>
      <w:r w:rsidRPr="0051600D">
        <w:rPr>
          <w:rFonts w:ascii="Times New Roman" w:eastAsia="PMingLiU" w:hAnsiTheme="majorHAnsi" w:cs="PMingLiU" w:hint="eastAsia"/>
        </w:rPr>
        <w:t>女性身體的貿易：台灣</w:t>
      </w:r>
      <w:r w:rsidR="00742CA7" w:rsidRPr="0051600D">
        <w:rPr>
          <w:rFonts w:ascii="Times New Roman" w:eastAsia="PMingLiU" w:hAnsiTheme="majorHAnsi" w:cs="PMingLiU" w:hint="eastAsia"/>
        </w:rPr>
        <w:t>／</w:t>
      </w:r>
      <w:r w:rsidR="00AF50D2">
        <w:rPr>
          <w:rFonts w:ascii="Times New Roman" w:eastAsia="PMingLiU" w:hAnsiTheme="majorHAnsi" w:cs="PMingLiU" w:hint="eastAsia"/>
        </w:rPr>
        <w:t>印尼新娘貿易的階級與族關係分析</w:t>
      </w:r>
      <w:proofErr w:type="gramStart"/>
      <w:r w:rsidR="00AF50D2">
        <w:rPr>
          <w:rFonts w:ascii="Times New Roman" w:eastAsia="PMingLiU" w:hAnsiTheme="majorHAnsi" w:cs="PMingLiU" w:hint="eastAsia"/>
        </w:rPr>
        <w:t>〉</w:t>
      </w:r>
      <w:proofErr w:type="gramEnd"/>
      <w:r w:rsidRPr="0051600D">
        <w:rPr>
          <w:rFonts w:ascii="Times New Roman" w:eastAsia="PMingLiU" w:hAnsiTheme="majorHAnsi" w:cs="PMingLiU" w:hint="eastAsia"/>
        </w:rPr>
        <w:t>《東</w:t>
      </w:r>
      <w:r w:rsidR="00E968DF" w:rsidRPr="0051600D">
        <w:rPr>
          <w:rFonts w:ascii="Times New Roman" w:eastAsia="PMingLiU" w:hAnsiTheme="majorHAnsi" w:cs="PMingLiU" w:hint="eastAsia"/>
        </w:rPr>
        <w:t>南亞區域通訊》</w:t>
      </w:r>
      <w:r w:rsidRPr="0051600D">
        <w:rPr>
          <w:rFonts w:ascii="Times New Roman" w:eastAsia="PMingLiU" w:hAnsi="Times New Roman" w:cs="PMingLiU" w:hint="eastAsia"/>
        </w:rPr>
        <w:t>2</w:t>
      </w:r>
      <w:r w:rsidRPr="0051600D">
        <w:rPr>
          <w:rFonts w:ascii="Times New Roman" w:eastAsia="PMingLiU" w:hAnsiTheme="majorHAnsi" w:cs="PMingLiU" w:hint="eastAsia"/>
        </w:rPr>
        <w:t>期（</w:t>
      </w:r>
      <w:r w:rsidRPr="0051600D">
        <w:rPr>
          <w:rFonts w:ascii="Times New Roman" w:eastAsia="PMingLiU" w:hAnsi="Times New Roman" w:cs="PMingLiU" w:hint="eastAsia"/>
        </w:rPr>
        <w:t>1997</w:t>
      </w:r>
      <w:r w:rsidRPr="0051600D">
        <w:rPr>
          <w:rFonts w:ascii="Times New Roman" w:eastAsia="PMingLiU" w:hAnsiTheme="majorHAnsi" w:cs="PMingLiU" w:hint="eastAsia"/>
        </w:rPr>
        <w:t>），頁</w:t>
      </w:r>
      <w:r w:rsidRPr="0051600D">
        <w:rPr>
          <w:rFonts w:ascii="Times New Roman" w:eastAsia="PMingLiU" w:hAnsi="Times New Roman" w:cs="PMingLiU" w:hint="eastAsia"/>
        </w:rPr>
        <w:t>72-83</w:t>
      </w:r>
      <w:r w:rsidRPr="0051600D">
        <w:rPr>
          <w:rFonts w:ascii="Times New Roman" w:eastAsia="PMingLiU" w:hAnsiTheme="majorHAnsi" w:cs="PMingLiU" w:hint="eastAsia"/>
        </w:rPr>
        <w:t>。</w:t>
      </w:r>
    </w:p>
    <w:p w:rsidR="00A163D8" w:rsidRPr="0051600D" w:rsidRDefault="00A163D8" w:rsidP="0051600D">
      <w:pPr>
        <w:overflowPunct w:val="0"/>
        <w:ind w:left="480" w:hangingChars="200" w:hanging="480"/>
        <w:jc w:val="both"/>
        <w:rPr>
          <w:rFonts w:ascii="Times New Roman" w:eastAsia="PMingLiU" w:hAnsi="Times New Roman" w:cs="PMingLiU"/>
        </w:rPr>
      </w:pPr>
      <w:r w:rsidRPr="0051600D">
        <w:rPr>
          <w:rFonts w:ascii="Times New Roman" w:eastAsia="PMingLiU" w:hAnsiTheme="majorHAnsi" w:cs="PMingLiU" w:hint="eastAsia"/>
        </w:rPr>
        <w:t>夏曉鵑，〈資本主義國際化下的國際婚姻</w:t>
      </w:r>
      <w:r w:rsidR="00742CA7" w:rsidRPr="0051600D">
        <w:rPr>
          <w:rFonts w:ascii="Times New Roman" w:eastAsia="PMingLiU" w:hAnsi="Times New Roman" w:cs="PMingLiU"/>
          <w:w w:val="200"/>
        </w:rPr>
        <w:t>—</w:t>
      </w:r>
      <w:r w:rsidRPr="0051600D">
        <w:rPr>
          <w:rFonts w:ascii="Times New Roman" w:eastAsia="PMingLiU" w:hAnsiTheme="majorHAnsi" w:cs="PMingLiU" w:hint="eastAsia"/>
        </w:rPr>
        <w:t>以台灣的外籍新娘現象為例〉，</w:t>
      </w:r>
      <w:r w:rsidR="006422D5" w:rsidRPr="0051600D">
        <w:rPr>
          <w:rFonts w:ascii="Times New Roman" w:eastAsia="PMingLiU" w:hAnsiTheme="majorHAnsi" w:cs="PMingLiU" w:hint="eastAsia"/>
        </w:rPr>
        <w:t>《台灣社會研究》</w:t>
      </w:r>
      <w:r w:rsidRPr="0051600D">
        <w:rPr>
          <w:rFonts w:ascii="Times New Roman" w:eastAsia="PMingLiU" w:hAnsi="Times New Roman" w:cs="PMingLiU" w:hint="eastAsia"/>
        </w:rPr>
        <w:t>39</w:t>
      </w:r>
      <w:r w:rsidRPr="0051600D">
        <w:rPr>
          <w:rFonts w:ascii="Times New Roman" w:eastAsia="PMingLiU" w:hAnsiTheme="majorHAnsi" w:cs="PMingLiU" w:hint="eastAsia"/>
        </w:rPr>
        <w:t>期（</w:t>
      </w:r>
      <w:r w:rsidRPr="0051600D">
        <w:rPr>
          <w:rFonts w:ascii="Times New Roman" w:eastAsia="PMingLiU" w:hAnsi="Times New Roman" w:cs="PMingLiU" w:hint="eastAsia"/>
        </w:rPr>
        <w:t>2000</w:t>
      </w:r>
      <w:r w:rsidRPr="0051600D">
        <w:rPr>
          <w:rFonts w:ascii="Times New Roman" w:eastAsia="PMingLiU" w:hAnsiTheme="majorHAnsi" w:cs="PMingLiU" w:hint="eastAsia"/>
        </w:rPr>
        <w:t>），頁</w:t>
      </w:r>
      <w:r w:rsidRPr="0051600D">
        <w:rPr>
          <w:rFonts w:ascii="Times New Roman" w:eastAsia="PMingLiU" w:hAnsi="Times New Roman" w:cs="PMingLiU" w:hint="eastAsia"/>
        </w:rPr>
        <w:t>45-92</w:t>
      </w:r>
      <w:r w:rsidRPr="0051600D">
        <w:rPr>
          <w:rFonts w:ascii="Times New Roman" w:eastAsia="PMingLiU" w:hAnsiTheme="majorHAnsi" w:cs="PMingLiU" w:hint="eastAsia"/>
        </w:rPr>
        <w:t>。</w:t>
      </w:r>
    </w:p>
    <w:p w:rsidR="00A163D8" w:rsidRPr="0051600D" w:rsidRDefault="00AF50D2" w:rsidP="0051600D">
      <w:pPr>
        <w:overflowPunct w:val="0"/>
        <w:ind w:left="480" w:hangingChars="200" w:hanging="480"/>
        <w:jc w:val="both"/>
        <w:rPr>
          <w:rFonts w:ascii="Times New Roman" w:eastAsia="PMingLiU" w:hAnsi="Times New Roman" w:cs="PMingLiU"/>
        </w:rPr>
      </w:pPr>
      <w:r>
        <w:rPr>
          <w:rFonts w:ascii="Times New Roman" w:eastAsia="PMingLiU" w:hAnsiTheme="majorHAnsi" w:cs="PMingLiU" w:hint="eastAsia"/>
        </w:rPr>
        <w:t>夏曉鵑，〈外籍新娘現象媒體建構〉</w:t>
      </w:r>
      <w:r w:rsidR="006422D5" w:rsidRPr="0051600D">
        <w:rPr>
          <w:rFonts w:ascii="Times New Roman" w:eastAsia="PMingLiU" w:hAnsiTheme="majorHAnsi" w:cs="PMingLiU" w:hint="eastAsia"/>
        </w:rPr>
        <w:t>《台灣社會研究季刊》</w:t>
      </w:r>
      <w:r w:rsidR="00A163D8" w:rsidRPr="0051600D">
        <w:rPr>
          <w:rFonts w:ascii="Times New Roman" w:eastAsia="PMingLiU" w:hAnsi="Times New Roman" w:cs="PMingLiU" w:hint="eastAsia"/>
        </w:rPr>
        <w:t>40</w:t>
      </w:r>
      <w:r w:rsidR="00A163D8" w:rsidRPr="0051600D">
        <w:rPr>
          <w:rFonts w:ascii="Times New Roman" w:eastAsia="PMingLiU" w:hAnsiTheme="majorHAnsi" w:cs="PMingLiU" w:hint="eastAsia"/>
        </w:rPr>
        <w:t>期（</w:t>
      </w:r>
      <w:r w:rsidR="00A163D8" w:rsidRPr="0051600D">
        <w:rPr>
          <w:rFonts w:ascii="Times New Roman" w:eastAsia="PMingLiU" w:hAnsi="Times New Roman" w:cs="PMingLiU" w:hint="eastAsia"/>
        </w:rPr>
        <w:t>2002</w:t>
      </w:r>
      <w:r w:rsidR="00A163D8" w:rsidRPr="0051600D">
        <w:rPr>
          <w:rFonts w:ascii="Times New Roman" w:eastAsia="PMingLiU" w:hAnsiTheme="majorHAnsi" w:cs="PMingLiU" w:hint="eastAsia"/>
        </w:rPr>
        <w:t>），頁</w:t>
      </w:r>
      <w:r w:rsidR="00A163D8" w:rsidRPr="0051600D">
        <w:rPr>
          <w:rFonts w:ascii="Times New Roman" w:eastAsia="PMingLiU" w:hAnsi="Times New Roman" w:cs="PMingLiU" w:hint="eastAsia"/>
        </w:rPr>
        <w:t>153-196</w:t>
      </w:r>
      <w:r w:rsidR="00A163D8" w:rsidRPr="0051600D">
        <w:rPr>
          <w:rFonts w:ascii="Times New Roman" w:eastAsia="PMingLiU" w:hAnsiTheme="majorHAnsi" w:cs="PMingLiU" w:hint="eastAsia"/>
        </w:rPr>
        <w:t>。</w:t>
      </w:r>
    </w:p>
    <w:p w:rsidR="00A163D8" w:rsidRPr="0051600D" w:rsidRDefault="00A163D8" w:rsidP="0051600D">
      <w:pPr>
        <w:overflowPunct w:val="0"/>
        <w:ind w:left="480" w:hangingChars="200" w:hanging="480"/>
        <w:jc w:val="both"/>
        <w:rPr>
          <w:rFonts w:ascii="Times New Roman" w:eastAsia="PMingLiU" w:hAnsi="Times New Roman" w:cs="PMingLiU"/>
        </w:rPr>
      </w:pPr>
      <w:r w:rsidRPr="0051600D">
        <w:rPr>
          <w:rFonts w:ascii="Times New Roman" w:eastAsia="PMingLiU" w:hAnsiTheme="majorHAnsi" w:cs="PMingLiU" w:hint="eastAsia"/>
        </w:rPr>
        <w:t>許</w:t>
      </w:r>
      <w:r w:rsidR="00AF50D2">
        <w:rPr>
          <w:rFonts w:ascii="Times New Roman" w:eastAsia="PMingLiU" w:hAnsiTheme="majorHAnsi" w:cs="PMingLiU" w:hint="eastAsia"/>
        </w:rPr>
        <w:t>雅惠，</w:t>
      </w:r>
      <w:proofErr w:type="gramStart"/>
      <w:r w:rsidR="00AF50D2">
        <w:rPr>
          <w:rFonts w:ascii="Times New Roman" w:eastAsia="PMingLiU" w:hAnsiTheme="majorHAnsi" w:cs="PMingLiU" w:hint="eastAsia"/>
        </w:rPr>
        <w:t>〈</w:t>
      </w:r>
      <w:proofErr w:type="gramEnd"/>
      <w:r w:rsidR="00AF50D2">
        <w:rPr>
          <w:rFonts w:ascii="Times New Roman" w:eastAsia="PMingLiU" w:hAnsiTheme="majorHAnsi" w:cs="PMingLiU" w:hint="eastAsia"/>
        </w:rPr>
        <w:t>臺灣媳婦越南情：一個質性角度的觀察</w:t>
      </w:r>
      <w:proofErr w:type="gramStart"/>
      <w:r w:rsidR="00AF50D2">
        <w:rPr>
          <w:rFonts w:ascii="Times New Roman" w:eastAsia="PMingLiU" w:hAnsiTheme="majorHAnsi" w:cs="PMingLiU" w:hint="eastAsia"/>
        </w:rPr>
        <w:t>〉</w:t>
      </w:r>
      <w:proofErr w:type="gramEnd"/>
      <w:r w:rsidR="006422D5" w:rsidRPr="0051600D">
        <w:rPr>
          <w:rFonts w:ascii="Times New Roman" w:eastAsia="PMingLiU" w:hAnsiTheme="majorHAnsi" w:cs="PMingLiU" w:hint="eastAsia"/>
        </w:rPr>
        <w:t>《社區發展季刊》</w:t>
      </w:r>
      <w:r w:rsidRPr="0051600D">
        <w:rPr>
          <w:rFonts w:ascii="Times New Roman" w:eastAsia="PMingLiU" w:hAnsi="Times New Roman" w:cs="PMingLiU"/>
        </w:rPr>
        <w:t>105</w:t>
      </w:r>
      <w:r w:rsidRPr="0051600D">
        <w:rPr>
          <w:rFonts w:ascii="Times New Roman" w:eastAsia="PMingLiU" w:hAnsiTheme="majorHAnsi" w:cs="PMingLiU" w:hint="eastAsia"/>
        </w:rPr>
        <w:t>期（</w:t>
      </w:r>
      <w:r w:rsidRPr="0051600D">
        <w:rPr>
          <w:rFonts w:ascii="Times New Roman" w:eastAsia="PMingLiU" w:hAnsi="Times New Roman" w:cs="PMingLiU" w:hint="eastAsia"/>
        </w:rPr>
        <w:t>2004</w:t>
      </w:r>
      <w:r w:rsidRPr="0051600D">
        <w:rPr>
          <w:rFonts w:ascii="Times New Roman" w:eastAsia="PMingLiU" w:hAnsiTheme="majorHAnsi" w:cs="PMingLiU" w:hint="eastAsia"/>
        </w:rPr>
        <w:t>），頁</w:t>
      </w:r>
      <w:r w:rsidRPr="0051600D">
        <w:rPr>
          <w:rFonts w:ascii="Times New Roman" w:eastAsia="PMingLiU" w:hAnsi="Times New Roman" w:cs="PMingLiU" w:hint="eastAsia"/>
        </w:rPr>
        <w:t>176-196</w:t>
      </w:r>
      <w:r w:rsidRPr="0051600D">
        <w:rPr>
          <w:rFonts w:ascii="Times New Roman" w:eastAsia="PMingLiU" w:hAnsiTheme="majorHAnsi" w:cs="PMingLiU" w:hint="eastAsia"/>
        </w:rPr>
        <w:t>。</w:t>
      </w:r>
    </w:p>
    <w:p w:rsidR="00A163D8" w:rsidRPr="0051600D" w:rsidRDefault="00A163D8" w:rsidP="0051600D">
      <w:pPr>
        <w:overflowPunct w:val="0"/>
        <w:ind w:left="480" w:hangingChars="200" w:hanging="480"/>
        <w:jc w:val="both"/>
        <w:rPr>
          <w:rFonts w:ascii="Times New Roman" w:eastAsia="PMingLiU" w:hAnsi="Times New Roman" w:cs="PMingLiU"/>
        </w:rPr>
      </w:pPr>
      <w:r w:rsidRPr="0051600D">
        <w:rPr>
          <w:rFonts w:ascii="Times New Roman" w:eastAsia="PMingLiU" w:hAnsiTheme="majorHAnsi" w:cs="PMingLiU" w:hint="eastAsia"/>
        </w:rPr>
        <w:t>郭靜晃、薛慧平，〈外籍配偶母職角色轉換困境與需求之探析</w:t>
      </w:r>
      <w:r w:rsidR="00742CA7" w:rsidRPr="0051600D">
        <w:rPr>
          <w:rFonts w:ascii="Times New Roman" w:eastAsia="PMingLiU" w:hAnsi="Times New Roman" w:cs="PMingLiU"/>
          <w:w w:val="200"/>
        </w:rPr>
        <w:t>—</w:t>
      </w:r>
      <w:r w:rsidRPr="0051600D">
        <w:rPr>
          <w:rFonts w:ascii="Times New Roman" w:eastAsia="PMingLiU" w:hAnsiTheme="majorHAnsi" w:cs="PMingLiU" w:hint="eastAsia"/>
        </w:rPr>
        <w:t>以東南亞外籍</w:t>
      </w:r>
      <w:r w:rsidR="00AF50D2">
        <w:rPr>
          <w:rFonts w:ascii="Times New Roman" w:eastAsia="PMingLiU" w:hAnsiTheme="majorHAnsi" w:cs="PMingLiU" w:hint="eastAsia"/>
        </w:rPr>
        <w:t>女性配偶為例〉</w:t>
      </w:r>
      <w:r w:rsidR="00B81DFB" w:rsidRPr="0051600D">
        <w:rPr>
          <w:rFonts w:ascii="Times New Roman" w:eastAsia="PMingLiU" w:hAnsiTheme="majorHAnsi" w:cs="PMingLiU" w:hint="eastAsia"/>
        </w:rPr>
        <w:t>《社區發展季刊》</w:t>
      </w:r>
      <w:r w:rsidRPr="0051600D">
        <w:rPr>
          <w:rFonts w:ascii="Times New Roman" w:eastAsia="PMingLiU" w:hAnsi="Times New Roman" w:cs="PMingLiU" w:hint="eastAsia"/>
        </w:rPr>
        <w:t>105</w:t>
      </w:r>
      <w:r w:rsidRPr="0051600D">
        <w:rPr>
          <w:rFonts w:ascii="Times New Roman" w:eastAsia="PMingLiU" w:hAnsiTheme="majorHAnsi" w:cs="PMingLiU" w:hint="eastAsia"/>
        </w:rPr>
        <w:t>期（</w:t>
      </w:r>
      <w:r w:rsidRPr="0051600D">
        <w:rPr>
          <w:rFonts w:ascii="Times New Roman" w:eastAsia="PMingLiU" w:hAnsi="Times New Roman" w:cs="PMingLiU" w:hint="eastAsia"/>
        </w:rPr>
        <w:t>2004</w:t>
      </w:r>
      <w:r w:rsidRPr="0051600D">
        <w:rPr>
          <w:rFonts w:ascii="Times New Roman" w:eastAsia="PMingLiU" w:hAnsiTheme="majorHAnsi" w:cs="PMingLiU" w:hint="eastAsia"/>
        </w:rPr>
        <w:t>），頁</w:t>
      </w:r>
      <w:r w:rsidRPr="0051600D">
        <w:rPr>
          <w:rFonts w:ascii="Times New Roman" w:eastAsia="PMingLiU" w:hAnsi="Times New Roman" w:cs="PMingLiU" w:hint="eastAsia"/>
        </w:rPr>
        <w:t>116-134</w:t>
      </w:r>
      <w:r w:rsidRPr="0051600D">
        <w:rPr>
          <w:rFonts w:ascii="Times New Roman" w:eastAsia="PMingLiU" w:hAnsiTheme="majorHAnsi" w:cs="PMingLiU" w:hint="eastAsia"/>
        </w:rPr>
        <w:t>。</w:t>
      </w:r>
    </w:p>
    <w:p w:rsidR="006E217F" w:rsidRPr="0051600D" w:rsidRDefault="00A163D8" w:rsidP="0051600D">
      <w:pPr>
        <w:overflowPunct w:val="0"/>
        <w:ind w:left="480" w:hangingChars="200" w:hanging="480"/>
        <w:jc w:val="both"/>
        <w:rPr>
          <w:rFonts w:ascii="Times New Roman" w:eastAsia="PMingLiU" w:hAnsi="Times New Roman" w:cs="PMingLiU"/>
        </w:rPr>
      </w:pPr>
      <w:r w:rsidRPr="0051600D">
        <w:rPr>
          <w:rFonts w:ascii="Times New Roman" w:eastAsia="PMingLiU" w:hAnsiTheme="majorHAnsi" w:cs="PMingLiU" w:hint="eastAsia"/>
        </w:rPr>
        <w:t>藍佩嘉</w:t>
      </w:r>
      <w:r w:rsidR="00742CA7" w:rsidRPr="0051600D">
        <w:rPr>
          <w:rFonts w:ascii="Times New Roman" w:eastAsia="PMingLiU" w:hAnsiTheme="majorHAnsi" w:cs="PMingLiU" w:hint="eastAsia"/>
        </w:rPr>
        <w:t>，</w:t>
      </w:r>
      <w:r w:rsidRPr="0051600D">
        <w:rPr>
          <w:rFonts w:ascii="Times New Roman" w:eastAsia="PMingLiU" w:hAnsiTheme="majorHAnsi" w:cs="PMingLiU" w:hint="eastAsia"/>
        </w:rPr>
        <w:t>〈看見新移民</w:t>
      </w:r>
      <w:r w:rsidR="00742CA7" w:rsidRPr="0051600D">
        <w:rPr>
          <w:rFonts w:ascii="Times New Roman" w:eastAsia="PMingLiU" w:hAnsi="Times New Roman" w:cs="PMingLiU"/>
          <w:w w:val="200"/>
        </w:rPr>
        <w:t>—</w:t>
      </w:r>
      <w:r w:rsidR="00AF50D2">
        <w:rPr>
          <w:rFonts w:ascii="Times New Roman" w:eastAsia="PMingLiU" w:hAnsiTheme="majorHAnsi" w:cs="PMingLiU" w:hint="eastAsia"/>
        </w:rPr>
        <w:t>人的流動、觀點的移轉〉</w:t>
      </w:r>
      <w:r w:rsidRPr="0051600D">
        <w:rPr>
          <w:rFonts w:ascii="Times New Roman" w:eastAsia="PMingLiU" w:hAnsiTheme="majorHAnsi" w:cs="PMingLiU" w:hint="eastAsia"/>
        </w:rPr>
        <w:t>《誠品好讀》，第</w:t>
      </w:r>
      <w:r w:rsidRPr="0051600D">
        <w:rPr>
          <w:rFonts w:ascii="Times New Roman" w:eastAsia="PMingLiU" w:hAnsi="Times New Roman" w:cs="PMingLiU" w:hint="eastAsia"/>
        </w:rPr>
        <w:t>65</w:t>
      </w:r>
      <w:r w:rsidRPr="0051600D">
        <w:rPr>
          <w:rFonts w:ascii="Times New Roman" w:eastAsia="PMingLiU" w:hAnsiTheme="majorHAnsi" w:cs="PMingLiU" w:hint="eastAsia"/>
        </w:rPr>
        <w:t>期（</w:t>
      </w:r>
      <w:r w:rsidRPr="0051600D">
        <w:rPr>
          <w:rFonts w:ascii="Times New Roman" w:eastAsia="PMingLiU" w:hAnsi="Times New Roman" w:cs="PMingLiU" w:hint="eastAsia"/>
        </w:rPr>
        <w:t>2006</w:t>
      </w:r>
      <w:r w:rsidRPr="0051600D">
        <w:rPr>
          <w:rFonts w:ascii="Times New Roman" w:eastAsia="PMingLiU" w:hAnsiTheme="majorHAnsi" w:cs="PMingLiU" w:hint="eastAsia"/>
        </w:rPr>
        <w:t>），頁</w:t>
      </w:r>
      <w:r w:rsidRPr="0051600D">
        <w:rPr>
          <w:rFonts w:ascii="Times New Roman" w:eastAsia="PMingLiU" w:hAnsi="Times New Roman" w:cs="PMingLiU" w:hint="eastAsia"/>
        </w:rPr>
        <w:t>57</w:t>
      </w:r>
      <w:r w:rsidRPr="0051600D">
        <w:rPr>
          <w:rFonts w:ascii="Times New Roman" w:eastAsia="PMingLiU" w:hAnsiTheme="majorHAnsi" w:cs="PMingLiU" w:hint="eastAsia"/>
        </w:rPr>
        <w:t>。</w:t>
      </w:r>
    </w:p>
    <w:p w:rsidR="006E217F" w:rsidRPr="0051600D" w:rsidRDefault="00253288" w:rsidP="003505D4">
      <w:pPr>
        <w:widowControl w:val="0"/>
        <w:overflowPunct w:val="0"/>
        <w:spacing w:beforeLines="50"/>
        <w:jc w:val="both"/>
        <w:rPr>
          <w:rFonts w:ascii="Times New Roman" w:eastAsia="PMingLiU" w:hAnsi="Times New Roman" w:cs="Times New Roman"/>
          <w:b/>
          <w:kern w:val="2"/>
        </w:rPr>
      </w:pPr>
      <w:proofErr w:type="gramStart"/>
      <w:r w:rsidRPr="0051600D">
        <w:rPr>
          <w:rFonts w:ascii="Times New Roman" w:eastAsia="PMingLiU" w:hAnsi="Times New Roman" w:cs="Times New Roman" w:hint="eastAsia"/>
          <w:b/>
          <w:kern w:val="2"/>
        </w:rPr>
        <w:t>碩</w:t>
      </w:r>
      <w:proofErr w:type="gramEnd"/>
      <w:r w:rsidRPr="0051600D">
        <w:rPr>
          <w:rFonts w:ascii="Times New Roman" w:eastAsia="PMingLiU" w:hAnsi="Times New Roman" w:cs="Times New Roman" w:hint="eastAsia"/>
          <w:b/>
          <w:kern w:val="2"/>
        </w:rPr>
        <w:t>博士</w:t>
      </w:r>
      <w:r w:rsidR="00C31E7C" w:rsidRPr="0051600D">
        <w:rPr>
          <w:rFonts w:ascii="Times New Roman" w:eastAsia="PMingLiU" w:hAnsi="Times New Roman" w:cs="Times New Roman" w:hint="eastAsia"/>
          <w:b/>
          <w:kern w:val="2"/>
        </w:rPr>
        <w:t>論文</w:t>
      </w:r>
    </w:p>
    <w:p w:rsidR="00C36431" w:rsidRPr="0051600D" w:rsidRDefault="00C36431" w:rsidP="0051600D">
      <w:pPr>
        <w:overflowPunct w:val="0"/>
        <w:ind w:left="480" w:hangingChars="200" w:hanging="480"/>
        <w:jc w:val="both"/>
        <w:rPr>
          <w:rFonts w:ascii="Times New Roman" w:eastAsia="PMingLiU" w:hAnsi="Times New Roman" w:cs="PMingLiU"/>
        </w:rPr>
      </w:pPr>
      <w:r w:rsidRPr="0051600D">
        <w:rPr>
          <w:rFonts w:ascii="Times New Roman" w:eastAsia="PMingLiU" w:hAnsiTheme="majorHAnsi" w:cs="PMingLiU" w:hint="eastAsia"/>
        </w:rPr>
        <w:t>林榮男等，《國小教師發展台灣新移民女性生活適應課程之行動研究》</w:t>
      </w:r>
      <w:proofErr w:type="gramStart"/>
      <w:r w:rsidRPr="0051600D">
        <w:rPr>
          <w:rFonts w:ascii="Times New Roman" w:eastAsia="PMingLiU" w:hAnsiTheme="majorHAnsi" w:cs="PMingLiU" w:hint="eastAsia"/>
        </w:rPr>
        <w:t>（</w:t>
      </w:r>
      <w:proofErr w:type="gramEnd"/>
      <w:r w:rsidRPr="0051600D">
        <w:rPr>
          <w:rFonts w:ascii="Times New Roman" w:eastAsia="PMingLiU" w:hAnsiTheme="majorHAnsi" w:cs="PMingLiU" w:hint="eastAsia"/>
        </w:rPr>
        <w:t>雲林：雲林縣立仁國小行動研究，</w:t>
      </w:r>
      <w:r w:rsidRPr="0051600D">
        <w:rPr>
          <w:rFonts w:ascii="Times New Roman" w:eastAsia="PMingLiU" w:hAnsi="Times New Roman" w:cs="PMingLiU" w:hint="eastAsia"/>
        </w:rPr>
        <w:t>2005</w:t>
      </w:r>
      <w:proofErr w:type="gramStart"/>
      <w:r w:rsidRPr="0051600D">
        <w:rPr>
          <w:rFonts w:ascii="Times New Roman" w:eastAsia="PMingLiU" w:hAnsiTheme="majorHAnsi" w:cs="PMingLiU" w:hint="eastAsia"/>
        </w:rPr>
        <w:t>）</w:t>
      </w:r>
      <w:proofErr w:type="gramEnd"/>
      <w:r w:rsidRPr="0051600D">
        <w:rPr>
          <w:rFonts w:ascii="Times New Roman" w:eastAsia="PMingLiU" w:hAnsiTheme="majorHAnsi" w:cs="PMingLiU" w:hint="eastAsia"/>
        </w:rPr>
        <w:t>。</w:t>
      </w:r>
    </w:p>
    <w:p w:rsidR="00C31E7C" w:rsidRPr="0051600D" w:rsidRDefault="00C31E7C" w:rsidP="0051600D">
      <w:pPr>
        <w:overflowPunct w:val="0"/>
        <w:ind w:left="480" w:hangingChars="200" w:hanging="480"/>
        <w:jc w:val="both"/>
        <w:rPr>
          <w:rFonts w:ascii="Times New Roman" w:eastAsia="PMingLiU" w:hAnsi="Times New Roman" w:cs="PMingLiU"/>
        </w:rPr>
      </w:pPr>
      <w:r w:rsidRPr="0051600D">
        <w:rPr>
          <w:rFonts w:ascii="Times New Roman" w:eastAsia="PMingLiU" w:hAnsiTheme="majorHAnsi" w:cs="PMingLiU" w:hint="eastAsia"/>
        </w:rPr>
        <w:t>陳美玲，《新移民女性識字教學之行動研究</w:t>
      </w:r>
      <w:r w:rsidR="00742CA7" w:rsidRPr="0051600D">
        <w:rPr>
          <w:rFonts w:ascii="Times New Roman" w:eastAsia="PMingLiU" w:hAnsi="Times New Roman" w:cs="PMingLiU"/>
          <w:w w:val="200"/>
        </w:rPr>
        <w:t>—</w:t>
      </w:r>
      <w:r w:rsidRPr="0051600D">
        <w:rPr>
          <w:rFonts w:ascii="Times New Roman" w:eastAsia="PMingLiU" w:hAnsiTheme="majorHAnsi" w:cs="PMingLiU" w:hint="eastAsia"/>
        </w:rPr>
        <w:t>以竹東國小補校為例》</w:t>
      </w:r>
      <w:proofErr w:type="gramStart"/>
      <w:r w:rsidRPr="0051600D">
        <w:rPr>
          <w:rFonts w:ascii="Times New Roman" w:eastAsia="PMingLiU" w:hAnsiTheme="majorHAnsi" w:cs="PMingLiU" w:hint="eastAsia"/>
        </w:rPr>
        <w:t>（</w:t>
      </w:r>
      <w:proofErr w:type="gramEnd"/>
      <w:r w:rsidRPr="0051600D">
        <w:rPr>
          <w:rFonts w:ascii="Times New Roman" w:eastAsia="PMingLiU" w:hAnsiTheme="majorHAnsi" w:cs="PMingLiU" w:hint="eastAsia"/>
        </w:rPr>
        <w:t>新竹：新竹教育大學語文教育碩士班，</w:t>
      </w:r>
      <w:r w:rsidRPr="0051600D">
        <w:rPr>
          <w:rFonts w:ascii="Times New Roman" w:eastAsia="PMingLiU" w:hAnsi="Times New Roman" w:cs="PMingLiU" w:hint="eastAsia"/>
        </w:rPr>
        <w:t>2006</w:t>
      </w:r>
      <w:proofErr w:type="gramStart"/>
      <w:r w:rsidR="00C36431" w:rsidRPr="0051600D">
        <w:rPr>
          <w:rFonts w:ascii="Times New Roman" w:eastAsia="PMingLiU" w:hAnsiTheme="majorHAnsi" w:cs="PMingLiU" w:hint="eastAsia"/>
        </w:rPr>
        <w:t>）</w:t>
      </w:r>
      <w:proofErr w:type="gramEnd"/>
      <w:r w:rsidR="00C36431" w:rsidRPr="0051600D">
        <w:rPr>
          <w:rFonts w:ascii="Times New Roman" w:eastAsia="PMingLiU" w:hAnsiTheme="majorHAnsi" w:cs="PMingLiU" w:hint="eastAsia"/>
        </w:rPr>
        <w:t>。</w:t>
      </w:r>
    </w:p>
    <w:p w:rsidR="00C31E7C" w:rsidRPr="0051600D" w:rsidRDefault="00C31E7C" w:rsidP="003505D4">
      <w:pPr>
        <w:widowControl w:val="0"/>
        <w:overflowPunct w:val="0"/>
        <w:spacing w:beforeLines="50"/>
        <w:jc w:val="both"/>
        <w:rPr>
          <w:rFonts w:ascii="Times New Roman" w:eastAsia="PMingLiU" w:hAnsi="Times New Roman" w:cs="Times New Roman"/>
          <w:b/>
          <w:kern w:val="2"/>
        </w:rPr>
      </w:pPr>
      <w:r w:rsidRPr="0051600D">
        <w:rPr>
          <w:rFonts w:ascii="Times New Roman" w:eastAsia="PMingLiU" w:hAnsi="Times New Roman" w:cs="Times New Roman" w:hint="eastAsia"/>
          <w:b/>
          <w:kern w:val="2"/>
        </w:rPr>
        <w:t>網路資料</w:t>
      </w:r>
    </w:p>
    <w:p w:rsidR="00DF50F9" w:rsidRPr="0051600D" w:rsidRDefault="00F25208" w:rsidP="0051600D">
      <w:pPr>
        <w:wordWrap w:val="0"/>
        <w:overflowPunct w:val="0"/>
        <w:jc w:val="both"/>
        <w:rPr>
          <w:rFonts w:ascii="Times New Roman" w:eastAsia="PMingLiU" w:hAnsi="Times New Roman" w:cs="PMingLiU"/>
        </w:rPr>
      </w:pPr>
      <w:r w:rsidRPr="0051600D">
        <w:rPr>
          <w:rFonts w:ascii="Times New Roman" w:eastAsia="PMingLiU" w:hAnsiTheme="majorHAnsi" w:cs="PMingLiU" w:hint="eastAsia"/>
        </w:rPr>
        <w:t>內政部統計數據，自</w:t>
      </w:r>
      <w:r w:rsidRPr="0051600D">
        <w:rPr>
          <w:rFonts w:ascii="Times New Roman" w:eastAsia="PMingLiU" w:hAnsi="Times New Roman" w:cs="PMingLiU"/>
        </w:rPr>
        <w:t>1987</w:t>
      </w:r>
      <w:r w:rsidRPr="0051600D">
        <w:rPr>
          <w:rFonts w:ascii="Times New Roman" w:eastAsia="PMingLiU" w:hAnsiTheme="majorHAnsi" w:cs="PMingLiU" w:hint="eastAsia"/>
        </w:rPr>
        <w:t>年</w:t>
      </w:r>
      <w:r w:rsidRPr="0051600D">
        <w:rPr>
          <w:rFonts w:ascii="Times New Roman" w:eastAsia="PMingLiU" w:hAnsi="Times New Roman" w:cs="PMingLiU"/>
        </w:rPr>
        <w:t>7</w:t>
      </w:r>
      <w:r w:rsidRPr="0051600D">
        <w:rPr>
          <w:rFonts w:ascii="Times New Roman" w:eastAsia="PMingLiU" w:hAnsiTheme="majorHAnsi" w:cs="PMingLiU" w:hint="eastAsia"/>
        </w:rPr>
        <w:t>月至</w:t>
      </w:r>
      <w:r w:rsidRPr="0051600D">
        <w:rPr>
          <w:rFonts w:ascii="Times New Roman" w:eastAsia="PMingLiU" w:hAnsi="Times New Roman" w:cs="PMingLiU"/>
        </w:rPr>
        <w:t>2013</w:t>
      </w:r>
      <w:r w:rsidRPr="0051600D">
        <w:rPr>
          <w:rFonts w:ascii="Times New Roman" w:eastAsia="PMingLiU" w:hAnsiTheme="majorHAnsi" w:cs="PMingLiU" w:hint="eastAsia"/>
        </w:rPr>
        <w:t>年</w:t>
      </w:r>
      <w:r w:rsidRPr="0051600D">
        <w:rPr>
          <w:rFonts w:ascii="Times New Roman" w:eastAsia="PMingLiU" w:hAnsi="Times New Roman" w:cs="PMingLiU"/>
        </w:rPr>
        <w:t>4</w:t>
      </w:r>
      <w:r w:rsidR="008649BC" w:rsidRPr="0051600D">
        <w:rPr>
          <w:rFonts w:ascii="Times New Roman" w:eastAsia="PMingLiU" w:hAnsiTheme="majorHAnsi" w:cs="PMingLiU" w:hint="eastAsia"/>
        </w:rPr>
        <w:t>月止：</w:t>
      </w:r>
      <w:r w:rsidR="003505D4">
        <w:fldChar w:fldCharType="begin"/>
      </w:r>
      <w:r w:rsidR="008E30F1">
        <w:instrText>HYPERLINK "http://www.ris.gov.tw/zh_TW/346"</w:instrText>
      </w:r>
      <w:r w:rsidR="003505D4">
        <w:fldChar w:fldCharType="separate"/>
      </w:r>
      <w:r w:rsidR="008649BC" w:rsidRPr="0051600D">
        <w:rPr>
          <w:rStyle w:val="a7"/>
          <w:rFonts w:ascii="Times New Roman" w:eastAsia="PMingLiU" w:hAnsi="Times New Roman" w:cs="PMingLiU"/>
        </w:rPr>
        <w:t>http://www.ris.gov.tw/zh_TW/346</w:t>
      </w:r>
      <w:r w:rsidR="003505D4">
        <w:fldChar w:fldCharType="end"/>
      </w:r>
      <w:r w:rsidR="008649BC" w:rsidRPr="0051600D">
        <w:rPr>
          <w:rFonts w:ascii="Times New Roman" w:eastAsia="PMingLiU" w:hAnsiTheme="majorHAnsi" w:cs="PMingLiU" w:hint="eastAsia"/>
        </w:rPr>
        <w:t>。</w:t>
      </w:r>
    </w:p>
    <w:p w:rsidR="0051600D" w:rsidRDefault="0051600D" w:rsidP="0051600D">
      <w:pPr>
        <w:widowControl w:val="0"/>
        <w:overflowPunct w:val="0"/>
        <w:jc w:val="both"/>
        <w:rPr>
          <w:rFonts w:ascii="Times New Roman" w:eastAsia="PMingLiU" w:hAnsi="Times New Roman" w:cs="Times New Roman"/>
          <w:b/>
          <w:kern w:val="2"/>
        </w:rPr>
      </w:pPr>
    </w:p>
    <w:p w:rsidR="00B75F2A" w:rsidRPr="0051600D" w:rsidRDefault="002A4112" w:rsidP="0051600D">
      <w:pPr>
        <w:widowControl w:val="0"/>
        <w:overflowPunct w:val="0"/>
        <w:jc w:val="both"/>
        <w:rPr>
          <w:rFonts w:ascii="Times New Roman" w:eastAsia="PMingLiU" w:hAnsi="Times New Roman" w:cs="Times New Roman"/>
          <w:b/>
          <w:kern w:val="2"/>
        </w:rPr>
      </w:pPr>
      <w:r w:rsidRPr="0051600D">
        <w:rPr>
          <w:rFonts w:ascii="Times New Roman" w:eastAsia="PMingLiU" w:hAnsi="Times New Roman" w:cs="Times New Roman" w:hint="eastAsia"/>
          <w:b/>
          <w:kern w:val="2"/>
        </w:rPr>
        <w:lastRenderedPageBreak/>
        <w:t>二、英文書目</w:t>
      </w:r>
    </w:p>
    <w:p w:rsidR="00D87135" w:rsidRPr="0051600D" w:rsidRDefault="00D87135" w:rsidP="0051600D">
      <w:pPr>
        <w:overflowPunct w:val="0"/>
        <w:ind w:left="480" w:hangingChars="200" w:hanging="480"/>
        <w:jc w:val="both"/>
        <w:rPr>
          <w:rFonts w:ascii="Times New Roman" w:eastAsia="PMingLiU" w:hAnsi="Times New Roman" w:cs="PMingLiU"/>
        </w:rPr>
      </w:pPr>
      <w:r w:rsidRPr="0051600D">
        <w:rPr>
          <w:rFonts w:ascii="Times New Roman" w:eastAsia="PMingLiU" w:hAnsi="Times New Roman" w:cs="PMingLiU"/>
        </w:rPr>
        <w:t xml:space="preserve">Brewer, Brooke </w:t>
      </w:r>
      <w:proofErr w:type="spellStart"/>
      <w:r w:rsidRPr="0051600D">
        <w:rPr>
          <w:rFonts w:ascii="Times New Roman" w:eastAsia="PMingLiU" w:hAnsi="Times New Roman" w:cs="PMingLiU"/>
        </w:rPr>
        <w:t>Lilla</w:t>
      </w:r>
      <w:proofErr w:type="spellEnd"/>
      <w:r w:rsidRPr="0051600D">
        <w:rPr>
          <w:rFonts w:ascii="Times New Roman" w:eastAsia="PMingLiU" w:hAnsi="Times New Roman" w:cs="PMingLiU"/>
        </w:rPr>
        <w:t xml:space="preserve">. </w:t>
      </w:r>
      <w:r w:rsidRPr="0051600D">
        <w:rPr>
          <w:rFonts w:ascii="Times New Roman" w:eastAsia="PMingLiU" w:hAnsi="Times New Roman" w:cs="PMingLiU"/>
          <w:i/>
        </w:rPr>
        <w:t xml:space="preserve">Interracial Marriage: American Men Who Marry </w:t>
      </w:r>
      <w:r w:rsidR="0049465B" w:rsidRPr="0051600D">
        <w:rPr>
          <w:rFonts w:ascii="Times New Roman" w:eastAsia="PMingLiU" w:hAnsi="Times New Roman" w:cs="PMingLiU"/>
          <w:i/>
        </w:rPr>
        <w:t xml:space="preserve">Korean            Women. </w:t>
      </w:r>
      <w:proofErr w:type="gramStart"/>
      <w:r w:rsidR="0049465B" w:rsidRPr="0051600D">
        <w:rPr>
          <w:rFonts w:ascii="Times New Roman" w:eastAsia="PMingLiU" w:hAnsi="Times New Roman" w:cs="PMingLiU"/>
        </w:rPr>
        <w:t>Syracuse University.</w:t>
      </w:r>
      <w:proofErr w:type="gramEnd"/>
      <w:r w:rsidR="0049465B" w:rsidRPr="0051600D">
        <w:rPr>
          <w:rFonts w:ascii="Times New Roman" w:eastAsia="PMingLiU" w:hAnsi="Times New Roman" w:cs="PMingLiU"/>
        </w:rPr>
        <w:t xml:space="preserve"> </w:t>
      </w:r>
      <w:proofErr w:type="gramStart"/>
      <w:r w:rsidR="0049465B" w:rsidRPr="0051600D">
        <w:rPr>
          <w:rFonts w:ascii="Times New Roman" w:eastAsia="PMingLiU" w:hAnsi="Times New Roman" w:cs="PMingLiU"/>
        </w:rPr>
        <w:t>Ph.D. Dissertation, 1982.</w:t>
      </w:r>
      <w:proofErr w:type="gramEnd"/>
    </w:p>
    <w:p w:rsidR="00B452B8" w:rsidRPr="0051600D" w:rsidRDefault="00B452B8" w:rsidP="0051600D">
      <w:pPr>
        <w:overflowPunct w:val="0"/>
        <w:ind w:left="480" w:hangingChars="200" w:hanging="480"/>
        <w:jc w:val="both"/>
        <w:rPr>
          <w:rFonts w:ascii="Times New Roman" w:eastAsia="PMingLiU" w:hAnsi="Times New Roman" w:cs="PMingLiU"/>
        </w:rPr>
      </w:pPr>
      <w:r w:rsidRPr="0051600D">
        <w:rPr>
          <w:rFonts w:ascii="Times New Roman" w:eastAsia="PMingLiU" w:hAnsi="Times New Roman" w:cs="PMingLiU"/>
        </w:rPr>
        <w:t xml:space="preserve">Gilbert, Sandra, </w:t>
      </w:r>
      <w:proofErr w:type="spellStart"/>
      <w:r w:rsidRPr="0051600D">
        <w:rPr>
          <w:rFonts w:ascii="Times New Roman" w:eastAsia="PMingLiU" w:hAnsi="Times New Roman" w:cs="PMingLiU"/>
        </w:rPr>
        <w:t>andSusan</w:t>
      </w:r>
      <w:proofErr w:type="spellEnd"/>
      <w:r w:rsidRPr="0051600D">
        <w:rPr>
          <w:rFonts w:ascii="Times New Roman" w:eastAsia="PMingLiU" w:hAnsi="Times New Roman" w:cs="PMingLiU"/>
        </w:rPr>
        <w:t xml:space="preserve"> </w:t>
      </w:r>
      <w:proofErr w:type="spellStart"/>
      <w:r w:rsidRPr="0051600D">
        <w:rPr>
          <w:rFonts w:ascii="Times New Roman" w:eastAsia="PMingLiU" w:hAnsi="Times New Roman" w:cs="PMingLiU"/>
        </w:rPr>
        <w:t>Guba</w:t>
      </w:r>
      <w:r w:rsidR="00C66D8B" w:rsidRPr="0051600D">
        <w:rPr>
          <w:rFonts w:ascii="Times New Roman" w:eastAsia="PMingLiU" w:hAnsi="Times New Roman" w:cs="PMingLiU"/>
        </w:rPr>
        <w:t>r</w:t>
      </w:r>
      <w:proofErr w:type="spellEnd"/>
      <w:r w:rsidR="00FD457E" w:rsidRPr="0051600D">
        <w:rPr>
          <w:rFonts w:ascii="Times New Roman" w:eastAsia="PMingLiU" w:hAnsi="Times New Roman" w:cs="PMingLiU"/>
        </w:rPr>
        <w:t xml:space="preserve">. “The Mirror and the Vamp,” in </w:t>
      </w:r>
      <w:r w:rsidR="00FD457E" w:rsidRPr="0051600D">
        <w:rPr>
          <w:rFonts w:ascii="Times New Roman" w:eastAsia="PMingLiU" w:hAnsi="Times New Roman" w:cs="PMingLiU"/>
          <w:i/>
        </w:rPr>
        <w:t xml:space="preserve">Making Feminist History: The Literary </w:t>
      </w:r>
      <w:proofErr w:type="spellStart"/>
      <w:r w:rsidR="00FD457E" w:rsidRPr="0051600D">
        <w:rPr>
          <w:rFonts w:ascii="Times New Roman" w:eastAsia="PMingLiU" w:hAnsi="Times New Roman" w:cs="PMingLiU"/>
          <w:i/>
        </w:rPr>
        <w:t>Scholorship</w:t>
      </w:r>
      <w:proofErr w:type="spellEnd"/>
      <w:r w:rsidR="00FD457E" w:rsidRPr="0051600D">
        <w:rPr>
          <w:rFonts w:ascii="Times New Roman" w:eastAsia="PMingLiU" w:hAnsi="Times New Roman" w:cs="PMingLiU"/>
          <w:i/>
        </w:rPr>
        <w:t xml:space="preserve"> of Sandra M. Gil</w:t>
      </w:r>
      <w:r w:rsidR="00C66D8B" w:rsidRPr="0051600D">
        <w:rPr>
          <w:rFonts w:ascii="Times New Roman" w:eastAsia="PMingLiU" w:hAnsi="Times New Roman" w:cs="PMingLiU"/>
          <w:i/>
        </w:rPr>
        <w:t xml:space="preserve">bert and Susan </w:t>
      </w:r>
      <w:proofErr w:type="spellStart"/>
      <w:r w:rsidR="00C66D8B" w:rsidRPr="0051600D">
        <w:rPr>
          <w:rFonts w:ascii="Times New Roman" w:eastAsia="PMingLiU" w:hAnsi="Times New Roman" w:cs="PMingLiU"/>
          <w:i/>
        </w:rPr>
        <w:t>Gubar</w:t>
      </w:r>
      <w:proofErr w:type="spellEnd"/>
      <w:r w:rsidR="00C66D8B" w:rsidRPr="0051600D">
        <w:rPr>
          <w:rFonts w:ascii="Times New Roman" w:eastAsia="PMingLiU" w:hAnsi="Times New Roman" w:cs="PMingLiU"/>
        </w:rPr>
        <w:t xml:space="preserve">. </w:t>
      </w:r>
      <w:proofErr w:type="gramStart"/>
      <w:r w:rsidR="00C66D8B" w:rsidRPr="0051600D">
        <w:rPr>
          <w:rFonts w:ascii="Times New Roman" w:eastAsia="PMingLiU" w:hAnsi="Times New Roman" w:cs="PMingLiU"/>
        </w:rPr>
        <w:t>Ed. William E. Cain.</w:t>
      </w:r>
      <w:proofErr w:type="gramEnd"/>
      <w:r w:rsidR="00C66D8B" w:rsidRPr="0051600D">
        <w:rPr>
          <w:rFonts w:ascii="Times New Roman" w:eastAsia="PMingLiU" w:hAnsi="Times New Roman" w:cs="PMingLiU"/>
        </w:rPr>
        <w:t xml:space="preserve"> New York: Garland</w:t>
      </w:r>
      <w:proofErr w:type="gramStart"/>
      <w:r w:rsidR="00C66D8B" w:rsidRPr="0051600D">
        <w:rPr>
          <w:rFonts w:ascii="Times New Roman" w:eastAsia="PMingLiU" w:hAnsi="Times New Roman" w:cs="PMingLiU"/>
        </w:rPr>
        <w:t>,1994</w:t>
      </w:r>
      <w:proofErr w:type="gramEnd"/>
      <w:r w:rsidR="00C66D8B" w:rsidRPr="0051600D">
        <w:rPr>
          <w:rFonts w:ascii="Times New Roman" w:eastAsia="PMingLiU" w:hAnsi="Times New Roman" w:cs="PMingLiU"/>
        </w:rPr>
        <w:t>.</w:t>
      </w:r>
    </w:p>
    <w:p w:rsidR="00D66827" w:rsidRPr="0051600D" w:rsidRDefault="00D66827" w:rsidP="0051600D">
      <w:pPr>
        <w:overflowPunct w:val="0"/>
        <w:ind w:left="480" w:hangingChars="200" w:hanging="480"/>
        <w:jc w:val="both"/>
        <w:rPr>
          <w:rFonts w:ascii="Times New Roman" w:eastAsia="PMingLiU" w:hAnsi="Times New Roman" w:cs="PMingLiU"/>
        </w:rPr>
      </w:pPr>
      <w:r w:rsidRPr="0051600D">
        <w:rPr>
          <w:rFonts w:ascii="Times New Roman" w:eastAsia="PMingLiU" w:hAnsi="Times New Roman" w:cs="PMingLiU"/>
        </w:rPr>
        <w:t>_____.</w:t>
      </w:r>
      <w:r w:rsidRPr="0051600D">
        <w:rPr>
          <w:rFonts w:ascii="Times New Roman" w:eastAsia="PMingLiU" w:hAnsi="Times New Roman" w:cs="PMingLiU"/>
          <w:i/>
        </w:rPr>
        <w:t xml:space="preserve">The Madwoman in the </w:t>
      </w:r>
      <w:proofErr w:type="gramStart"/>
      <w:r w:rsidRPr="0051600D">
        <w:rPr>
          <w:rFonts w:ascii="Times New Roman" w:eastAsia="PMingLiU" w:hAnsi="Times New Roman" w:cs="PMingLiU"/>
          <w:i/>
        </w:rPr>
        <w:t>Attic :</w:t>
      </w:r>
      <w:proofErr w:type="gramEnd"/>
      <w:r w:rsidRPr="0051600D">
        <w:rPr>
          <w:rFonts w:ascii="Times New Roman" w:eastAsia="PMingLiU" w:hAnsi="Times New Roman" w:cs="PMingLiU"/>
          <w:i/>
        </w:rPr>
        <w:t xml:space="preserve"> The Woman Writer and the Nineteenth-Century Literary Imagination</w:t>
      </w:r>
      <w:r w:rsidRPr="0051600D">
        <w:rPr>
          <w:rFonts w:ascii="Times New Roman" w:eastAsia="PMingLiU" w:hAnsi="Times New Roman" w:cs="PMingLiU"/>
        </w:rPr>
        <w:t>, New Haven: Yale University  Press, 1979.</w:t>
      </w:r>
    </w:p>
    <w:p w:rsidR="00C57F7A" w:rsidRPr="0051600D" w:rsidRDefault="00C57F7A" w:rsidP="0051600D">
      <w:pPr>
        <w:overflowPunct w:val="0"/>
        <w:ind w:left="480" w:hangingChars="200" w:hanging="480"/>
        <w:jc w:val="both"/>
        <w:rPr>
          <w:rFonts w:ascii="Times New Roman" w:eastAsia="PMingLiU" w:hAnsi="Times New Roman" w:cs="PMingLiU"/>
        </w:rPr>
      </w:pPr>
      <w:r w:rsidRPr="0051600D">
        <w:rPr>
          <w:rFonts w:ascii="Times New Roman" w:eastAsia="PMingLiU" w:hAnsi="Times New Roman" w:cs="PMingLiU"/>
        </w:rPr>
        <w:t xml:space="preserve">Gilbert, Sandra M. “Feminist Criticism in the University,” in </w:t>
      </w:r>
      <w:r w:rsidRPr="0051600D">
        <w:rPr>
          <w:rFonts w:ascii="Times New Roman" w:eastAsia="PMingLiU" w:hAnsi="Times New Roman" w:cs="PMingLiU"/>
          <w:i/>
        </w:rPr>
        <w:t>Criticism in the University.</w:t>
      </w:r>
    </w:p>
    <w:p w:rsidR="00C57F7A" w:rsidRPr="0051600D" w:rsidRDefault="00C57F7A" w:rsidP="0051600D">
      <w:pPr>
        <w:overflowPunct w:val="0"/>
        <w:ind w:left="480" w:hangingChars="200" w:hanging="480"/>
        <w:jc w:val="both"/>
        <w:rPr>
          <w:rFonts w:ascii="Times New Roman" w:eastAsia="PMingLiU" w:hAnsi="Times New Roman" w:cs="PMingLiU"/>
        </w:rPr>
      </w:pPr>
      <w:proofErr w:type="gramStart"/>
      <w:r w:rsidRPr="0051600D">
        <w:rPr>
          <w:rFonts w:ascii="Times New Roman" w:eastAsia="PMingLiU" w:hAnsi="Times New Roman" w:cs="PMingLiU"/>
        </w:rPr>
        <w:t>Ed. Gerald Graff &amp; Reginald Gibbons.</w:t>
      </w:r>
      <w:proofErr w:type="gramEnd"/>
      <w:r w:rsidRPr="0051600D">
        <w:rPr>
          <w:rFonts w:ascii="Times New Roman" w:eastAsia="PMingLiU" w:hAnsi="Times New Roman" w:cs="PMingLiU"/>
        </w:rPr>
        <w:t xml:space="preserve"> Evanston: Northwestern University Press,            1985.</w:t>
      </w:r>
    </w:p>
    <w:p w:rsidR="005E33FB" w:rsidRPr="0051600D" w:rsidRDefault="005E33FB" w:rsidP="0051600D">
      <w:pPr>
        <w:overflowPunct w:val="0"/>
        <w:ind w:left="480" w:hangingChars="200" w:hanging="480"/>
        <w:jc w:val="both"/>
        <w:rPr>
          <w:rFonts w:ascii="Times New Roman" w:eastAsia="PMingLiU" w:hAnsi="Times New Roman" w:cs="PMingLiU"/>
        </w:rPr>
      </w:pPr>
      <w:proofErr w:type="spellStart"/>
      <w:r w:rsidRPr="0051600D">
        <w:rPr>
          <w:rFonts w:ascii="Times New Roman" w:eastAsia="PMingLiU" w:hAnsi="Times New Roman" w:cs="PMingLiU"/>
        </w:rPr>
        <w:t>Gornick</w:t>
      </w:r>
      <w:proofErr w:type="spellEnd"/>
      <w:r w:rsidRPr="0051600D">
        <w:rPr>
          <w:rFonts w:ascii="Times New Roman" w:eastAsia="PMingLiU" w:hAnsi="Times New Roman" w:cs="PMingLiU"/>
        </w:rPr>
        <w:t xml:space="preserve">, Vivian, &amp; Moran, Barbara, eds. </w:t>
      </w:r>
      <w:r w:rsidRPr="0051600D">
        <w:rPr>
          <w:rFonts w:ascii="Times New Roman" w:eastAsia="PMingLiU" w:hAnsi="Times New Roman" w:cs="PMingLiU"/>
          <w:i/>
        </w:rPr>
        <w:t>Woman in Sexist Society: Studies in Power and Powerlessness.</w:t>
      </w:r>
      <w:r w:rsidRPr="0051600D">
        <w:rPr>
          <w:rFonts w:ascii="Times New Roman" w:eastAsia="PMingLiU" w:hAnsi="Times New Roman" w:cs="PMingLiU"/>
        </w:rPr>
        <w:t xml:space="preserve"> New York: Basic Books, 1971.</w:t>
      </w:r>
    </w:p>
    <w:p w:rsidR="00060617" w:rsidRPr="0051600D" w:rsidRDefault="00060617" w:rsidP="0051600D">
      <w:pPr>
        <w:overflowPunct w:val="0"/>
        <w:ind w:left="480" w:hangingChars="200" w:hanging="480"/>
        <w:jc w:val="both"/>
        <w:rPr>
          <w:rFonts w:ascii="Times New Roman" w:eastAsia="PMingLiU" w:hAnsi="Times New Roman" w:cs="PMingLiU"/>
        </w:rPr>
      </w:pPr>
      <w:r w:rsidRPr="0051600D">
        <w:rPr>
          <w:rFonts w:ascii="Times New Roman" w:eastAsia="PMingLiU" w:hAnsi="Times New Roman" w:cs="PMingLiU"/>
        </w:rPr>
        <w:t xml:space="preserve">Grosz, Elizabeth. “Contemporary Theories of Power and Subjectivity,” in </w:t>
      </w:r>
      <w:r w:rsidRPr="0051600D">
        <w:rPr>
          <w:rFonts w:ascii="Times New Roman" w:eastAsia="PMingLiU" w:hAnsi="Times New Roman" w:cs="PMingLiU"/>
          <w:i/>
        </w:rPr>
        <w:t xml:space="preserve">Feminist Knowledge: Critique and Construct. </w:t>
      </w:r>
      <w:r w:rsidRPr="0051600D">
        <w:rPr>
          <w:rFonts w:ascii="Times New Roman" w:eastAsia="PMingLiU" w:hAnsi="Times New Roman" w:cs="PMingLiU"/>
        </w:rPr>
        <w:t xml:space="preserve">Ed. S. </w:t>
      </w:r>
      <w:proofErr w:type="spellStart"/>
      <w:r w:rsidRPr="0051600D">
        <w:rPr>
          <w:rFonts w:ascii="Times New Roman" w:eastAsia="PMingLiU" w:hAnsi="Times New Roman" w:cs="PMingLiU"/>
        </w:rPr>
        <w:t>Gunew</w:t>
      </w:r>
      <w:proofErr w:type="spellEnd"/>
      <w:r w:rsidRPr="0051600D">
        <w:rPr>
          <w:rFonts w:ascii="Times New Roman" w:eastAsia="PMingLiU" w:hAnsi="Times New Roman" w:cs="PMingLiU"/>
        </w:rPr>
        <w:t xml:space="preserve">. London and New York: </w:t>
      </w:r>
      <w:proofErr w:type="spellStart"/>
      <w:r w:rsidRPr="0051600D">
        <w:rPr>
          <w:rFonts w:ascii="Times New Roman" w:eastAsia="PMingLiU" w:hAnsi="Times New Roman" w:cs="PMingLiU"/>
        </w:rPr>
        <w:t>Routledge</w:t>
      </w:r>
      <w:proofErr w:type="spellEnd"/>
      <w:r w:rsidRPr="0051600D">
        <w:rPr>
          <w:rFonts w:ascii="Times New Roman" w:eastAsia="PMingLiU" w:hAnsi="Times New Roman" w:cs="PMingLiU"/>
        </w:rPr>
        <w:t>, 1990.</w:t>
      </w:r>
    </w:p>
    <w:p w:rsidR="00B75F2A" w:rsidRPr="0051600D" w:rsidRDefault="003357F4" w:rsidP="0051600D">
      <w:pPr>
        <w:overflowPunct w:val="0"/>
        <w:ind w:left="480" w:hangingChars="200" w:hanging="480"/>
        <w:jc w:val="both"/>
        <w:rPr>
          <w:rFonts w:ascii="Times New Roman" w:eastAsia="PMingLiU" w:hAnsi="Times New Roman" w:cs="PMingLiU"/>
        </w:rPr>
      </w:pPr>
      <w:proofErr w:type="spellStart"/>
      <w:r w:rsidRPr="0051600D">
        <w:rPr>
          <w:rFonts w:ascii="Times New Roman" w:eastAsia="PMingLiU" w:hAnsi="Times New Roman" w:cs="PMingLiU"/>
        </w:rPr>
        <w:t>Plumwood</w:t>
      </w:r>
      <w:proofErr w:type="spellEnd"/>
      <w:r w:rsidRPr="0051600D">
        <w:rPr>
          <w:rFonts w:ascii="Times New Roman" w:eastAsia="PMingLiU" w:hAnsi="Times New Roman" w:cs="PMingLiU"/>
        </w:rPr>
        <w:t>, Val</w:t>
      </w:r>
      <w:proofErr w:type="gramStart"/>
      <w:r w:rsidRPr="0051600D">
        <w:rPr>
          <w:rFonts w:ascii="Times New Roman" w:eastAsia="PMingLiU" w:hAnsi="Times New Roman" w:cs="PMingLiU"/>
        </w:rPr>
        <w:t xml:space="preserve">. </w:t>
      </w:r>
      <w:r w:rsidR="00B75F2A" w:rsidRPr="0051600D">
        <w:rPr>
          <w:rFonts w:ascii="Times New Roman" w:eastAsia="PMingLiU" w:hAnsi="Times New Roman" w:cs="PMingLiU"/>
        </w:rPr>
        <w:t>”</w:t>
      </w:r>
      <w:proofErr w:type="spellStart"/>
      <w:proofErr w:type="gramEnd"/>
      <w:r w:rsidR="00B75F2A" w:rsidRPr="0051600D">
        <w:rPr>
          <w:rFonts w:ascii="Times New Roman" w:eastAsia="PMingLiU" w:hAnsi="Times New Roman" w:cs="PMingLiU"/>
        </w:rPr>
        <w:t>Androcentrism</w:t>
      </w:r>
      <w:proofErr w:type="spellEnd"/>
      <w:r w:rsidR="00B75F2A" w:rsidRPr="0051600D">
        <w:rPr>
          <w:rFonts w:ascii="Times New Roman" w:eastAsia="PMingLiU" w:hAnsi="Times New Roman" w:cs="PMingLiU"/>
        </w:rPr>
        <w:t xml:space="preserve"> and </w:t>
      </w:r>
      <w:proofErr w:type="spellStart"/>
      <w:r w:rsidR="00B75F2A" w:rsidRPr="0051600D">
        <w:rPr>
          <w:rFonts w:ascii="Times New Roman" w:eastAsia="PMingLiU" w:hAnsi="Times New Roman" w:cs="PMingLiU"/>
        </w:rPr>
        <w:t>Anthropc</w:t>
      </w:r>
      <w:r w:rsidRPr="0051600D">
        <w:rPr>
          <w:rFonts w:ascii="Times New Roman" w:eastAsia="PMingLiU" w:hAnsi="Times New Roman" w:cs="PMingLiU"/>
        </w:rPr>
        <w:t>entrism</w:t>
      </w:r>
      <w:proofErr w:type="spellEnd"/>
      <w:r w:rsidRPr="0051600D">
        <w:rPr>
          <w:rFonts w:ascii="Times New Roman" w:eastAsia="PMingLiU" w:hAnsi="Times New Roman" w:cs="PMingLiU"/>
        </w:rPr>
        <w:t>: Parallels and Politics.</w:t>
      </w:r>
      <w:r w:rsidR="00B75F2A" w:rsidRPr="0051600D">
        <w:rPr>
          <w:rFonts w:ascii="Times New Roman" w:eastAsia="PMingLiU" w:hAnsi="Times New Roman" w:cs="PMingLiU"/>
        </w:rPr>
        <w:t xml:space="preserve">”  </w:t>
      </w:r>
      <w:proofErr w:type="spellStart"/>
      <w:r w:rsidR="00B75F2A" w:rsidRPr="0051600D">
        <w:rPr>
          <w:rFonts w:ascii="Times New Roman" w:eastAsia="PMingLiU" w:hAnsi="Times New Roman" w:cs="PMingLiU"/>
          <w:i/>
        </w:rPr>
        <w:t>Ecofeminism</w:t>
      </w:r>
      <w:proofErr w:type="spellEnd"/>
      <w:r w:rsidR="00B75F2A" w:rsidRPr="0051600D">
        <w:rPr>
          <w:rFonts w:ascii="Times New Roman" w:eastAsia="PMingLiU" w:hAnsi="Times New Roman" w:cs="PMingLiU"/>
          <w:i/>
        </w:rPr>
        <w:t>: Women, Culture, Nature</w:t>
      </w:r>
      <w:r w:rsidRPr="0051600D">
        <w:rPr>
          <w:rFonts w:ascii="Times New Roman" w:eastAsia="PMingLiU" w:hAnsi="Times New Roman" w:cs="PMingLiU"/>
        </w:rPr>
        <w:t xml:space="preserve">. </w:t>
      </w:r>
      <w:proofErr w:type="gramStart"/>
      <w:r w:rsidRPr="0051600D">
        <w:rPr>
          <w:rFonts w:ascii="Times New Roman" w:eastAsia="PMingLiU" w:hAnsi="Times New Roman" w:cs="PMingLiU"/>
        </w:rPr>
        <w:t>Ed. Karen J. Warren.</w:t>
      </w:r>
      <w:proofErr w:type="gramEnd"/>
      <w:r w:rsidRPr="0051600D">
        <w:rPr>
          <w:rFonts w:ascii="Times New Roman" w:eastAsia="PMingLiU" w:hAnsi="Times New Roman" w:cs="PMingLiU"/>
        </w:rPr>
        <w:t xml:space="preserve"> </w:t>
      </w:r>
      <w:r w:rsidR="00B75F2A" w:rsidRPr="0051600D">
        <w:rPr>
          <w:rFonts w:ascii="Times New Roman" w:eastAsia="PMingLiU" w:hAnsi="Times New Roman" w:cs="PMingLiU"/>
        </w:rPr>
        <w:t>Bloomington: Indiana University Press</w:t>
      </w:r>
      <w:r w:rsidRPr="0051600D">
        <w:rPr>
          <w:rFonts w:ascii="Times New Roman" w:eastAsia="PMingLiU" w:hAnsi="Times New Roman" w:cs="PMingLiU" w:hint="eastAsia"/>
        </w:rPr>
        <w:t>, 1997</w:t>
      </w:r>
      <w:r w:rsidR="00B75F2A" w:rsidRPr="0051600D">
        <w:rPr>
          <w:rFonts w:ascii="Times New Roman" w:eastAsia="PMingLiU" w:hAnsi="Times New Roman" w:cs="PMingLiU"/>
        </w:rPr>
        <w:t>.</w:t>
      </w:r>
      <w:r w:rsidRPr="0051600D">
        <w:rPr>
          <w:rFonts w:ascii="Times New Roman" w:eastAsia="PMingLiU" w:hAnsi="Times New Roman" w:cs="PMingLiU" w:hint="eastAsia"/>
        </w:rPr>
        <w:t xml:space="preserve"> </w:t>
      </w:r>
      <w:proofErr w:type="gramStart"/>
      <w:r w:rsidRPr="0051600D">
        <w:rPr>
          <w:rFonts w:ascii="Times New Roman" w:eastAsia="PMingLiU" w:hAnsi="Times New Roman" w:cs="PMingLiU" w:hint="eastAsia"/>
        </w:rPr>
        <w:t>327-255.</w:t>
      </w:r>
      <w:proofErr w:type="gramEnd"/>
    </w:p>
    <w:p w:rsidR="009460C5" w:rsidRPr="0051600D" w:rsidRDefault="005035F4" w:rsidP="0051600D">
      <w:pPr>
        <w:overflowPunct w:val="0"/>
        <w:ind w:left="480" w:hangingChars="200" w:hanging="480"/>
        <w:jc w:val="both"/>
        <w:rPr>
          <w:rFonts w:ascii="Times New Roman" w:eastAsia="PMingLiU" w:hAnsi="Times New Roman" w:cs="PMingLiU"/>
        </w:rPr>
      </w:pPr>
      <w:r w:rsidRPr="0051600D">
        <w:rPr>
          <w:rFonts w:ascii="Times New Roman" w:eastAsia="PMingLiU" w:hAnsi="Times New Roman" w:cs="PMingLiU"/>
        </w:rPr>
        <w:t xml:space="preserve">Russ, Joanna. </w:t>
      </w:r>
      <w:r w:rsidRPr="0051600D">
        <w:rPr>
          <w:rFonts w:ascii="Times New Roman" w:eastAsia="PMingLiU" w:hAnsi="Times New Roman" w:cs="PMingLiU"/>
          <w:i/>
        </w:rPr>
        <w:t xml:space="preserve">How to Suppress Women’s </w:t>
      </w:r>
      <w:proofErr w:type="spellStart"/>
      <w:r w:rsidRPr="0051600D">
        <w:rPr>
          <w:rFonts w:ascii="Times New Roman" w:eastAsia="PMingLiU" w:hAnsi="Times New Roman" w:cs="PMingLiU"/>
          <w:i/>
        </w:rPr>
        <w:t>Writing.</w:t>
      </w:r>
      <w:r w:rsidRPr="0051600D">
        <w:rPr>
          <w:rFonts w:ascii="Times New Roman" w:eastAsia="PMingLiU" w:hAnsi="Times New Roman" w:cs="PMingLiU"/>
        </w:rPr>
        <w:t>London</w:t>
      </w:r>
      <w:proofErr w:type="spellEnd"/>
      <w:r w:rsidRPr="0051600D">
        <w:rPr>
          <w:rFonts w:ascii="Times New Roman" w:eastAsia="PMingLiU" w:hAnsi="Times New Roman" w:cs="PMingLiU"/>
        </w:rPr>
        <w:t>: The Women’s Press, 1984.</w:t>
      </w:r>
      <w:r w:rsidR="0051600D">
        <w:rPr>
          <w:rFonts w:ascii="Times New Roman" w:eastAsia="PMingLiU" w:hAnsi="Times New Roman" w:cs="PMingLiU" w:hint="eastAsia"/>
        </w:rPr>
        <w:t xml:space="preserve"> </w:t>
      </w:r>
      <w:proofErr w:type="gramStart"/>
      <w:r w:rsidR="002F5FD0" w:rsidRPr="0051600D">
        <w:rPr>
          <w:rFonts w:ascii="Times New Roman" w:eastAsia="PMingLiU" w:hAnsi="Times New Roman" w:cs="PMingLiU"/>
        </w:rPr>
        <w:t>Said, Edward.</w:t>
      </w:r>
      <w:proofErr w:type="gramEnd"/>
      <w:r w:rsidR="002F5FD0" w:rsidRPr="0051600D">
        <w:rPr>
          <w:rFonts w:ascii="Times New Roman" w:eastAsia="PMingLiU" w:hAnsi="Times New Roman" w:cs="PMingLiU"/>
        </w:rPr>
        <w:t xml:space="preserve"> </w:t>
      </w:r>
      <w:proofErr w:type="spellStart"/>
      <w:proofErr w:type="gramStart"/>
      <w:r w:rsidR="002F5FD0" w:rsidRPr="0051600D">
        <w:rPr>
          <w:rFonts w:ascii="Times New Roman" w:eastAsia="PMingLiU" w:hAnsi="Times New Roman" w:cs="PMingLiU"/>
          <w:i/>
        </w:rPr>
        <w:t>Orientalism</w:t>
      </w:r>
      <w:proofErr w:type="spellEnd"/>
      <w:r w:rsidR="002F5FD0" w:rsidRPr="0051600D">
        <w:rPr>
          <w:rFonts w:ascii="Times New Roman" w:eastAsia="PMingLiU" w:hAnsi="Times New Roman" w:cs="PMingLiU"/>
          <w:i/>
        </w:rPr>
        <w:t>.</w:t>
      </w:r>
      <w:proofErr w:type="gramEnd"/>
      <w:r w:rsidR="002F5FD0" w:rsidRPr="0051600D">
        <w:rPr>
          <w:rFonts w:ascii="Times New Roman" w:eastAsia="PMingLiU" w:hAnsi="Times New Roman" w:cs="PMingLiU"/>
        </w:rPr>
        <w:t xml:space="preserve"> New York: Vintage, 1979.</w:t>
      </w:r>
    </w:p>
    <w:p w:rsidR="00D716F3" w:rsidRPr="0051600D" w:rsidRDefault="00D716F3" w:rsidP="0051600D">
      <w:pPr>
        <w:overflowPunct w:val="0"/>
        <w:ind w:left="480" w:hangingChars="200" w:hanging="480"/>
        <w:jc w:val="both"/>
        <w:rPr>
          <w:rFonts w:ascii="Times New Roman" w:eastAsia="PMingLiU" w:hAnsi="Times New Roman" w:cs="PMingLiU"/>
        </w:rPr>
      </w:pPr>
      <w:proofErr w:type="gramStart"/>
      <w:r w:rsidRPr="0051600D">
        <w:rPr>
          <w:rFonts w:ascii="Times New Roman" w:eastAsia="PMingLiU" w:hAnsi="Times New Roman" w:cs="PMingLiU"/>
        </w:rPr>
        <w:t>Showalter.</w:t>
      </w:r>
      <w:proofErr w:type="gramEnd"/>
      <w:r w:rsidRPr="0051600D">
        <w:rPr>
          <w:rFonts w:ascii="Times New Roman" w:eastAsia="PMingLiU" w:hAnsi="Times New Roman" w:cs="PMingLiU"/>
        </w:rPr>
        <w:t xml:space="preserve"> </w:t>
      </w:r>
      <w:r w:rsidRPr="0051600D">
        <w:rPr>
          <w:rFonts w:ascii="Times New Roman" w:eastAsia="PMingLiU" w:hAnsi="Times New Roman" w:cs="PMingLiU"/>
          <w:i/>
        </w:rPr>
        <w:t xml:space="preserve">A Literature of their Own: British Women Novelists from Bronte to </w:t>
      </w:r>
      <w:proofErr w:type="spellStart"/>
      <w:r w:rsidRPr="0051600D">
        <w:rPr>
          <w:rFonts w:ascii="Times New Roman" w:eastAsia="PMingLiU" w:hAnsi="Times New Roman" w:cs="PMingLiU"/>
          <w:i/>
        </w:rPr>
        <w:t>Lessing</w:t>
      </w:r>
      <w:r w:rsidRPr="0051600D">
        <w:rPr>
          <w:rFonts w:ascii="Times New Roman" w:eastAsia="PMingLiU" w:hAnsi="Times New Roman" w:cs="PMingLiU"/>
        </w:rPr>
        <w:t>.Princeton</w:t>
      </w:r>
      <w:proofErr w:type="spellEnd"/>
      <w:r w:rsidRPr="0051600D">
        <w:rPr>
          <w:rFonts w:ascii="Times New Roman" w:eastAsia="PMingLiU" w:hAnsi="Times New Roman" w:cs="PMingLiU"/>
        </w:rPr>
        <w:t>: Princeton University Press, 1977.</w:t>
      </w:r>
    </w:p>
    <w:p w:rsidR="000E3CCF" w:rsidRPr="0051600D" w:rsidRDefault="006B38B0" w:rsidP="0051600D">
      <w:pPr>
        <w:overflowPunct w:val="0"/>
        <w:ind w:left="480" w:hangingChars="200" w:hanging="480"/>
        <w:jc w:val="both"/>
        <w:rPr>
          <w:rFonts w:ascii="Times New Roman" w:eastAsia="MingLiU" w:hAnsi="Times New Roman"/>
        </w:rPr>
      </w:pPr>
      <w:proofErr w:type="spellStart"/>
      <w:r w:rsidRPr="0051600D">
        <w:rPr>
          <w:rFonts w:ascii="Times New Roman" w:eastAsia="PMingLiU" w:hAnsi="Times New Roman" w:cs="PMingLiU"/>
        </w:rPr>
        <w:t>Spivak</w:t>
      </w:r>
      <w:proofErr w:type="spellEnd"/>
      <w:r w:rsidRPr="0051600D">
        <w:rPr>
          <w:rFonts w:ascii="Times New Roman" w:eastAsia="PMingLiU" w:hAnsi="Times New Roman" w:cs="PMingLiU"/>
        </w:rPr>
        <w:t xml:space="preserve">, </w:t>
      </w:r>
      <w:proofErr w:type="spellStart"/>
      <w:r w:rsidRPr="0051600D">
        <w:rPr>
          <w:rFonts w:ascii="Times New Roman" w:eastAsia="PMingLiU" w:hAnsi="Times New Roman" w:cs="PMingLiU"/>
        </w:rPr>
        <w:t>Gayatri</w:t>
      </w:r>
      <w:proofErr w:type="spellEnd"/>
      <w:r w:rsidRPr="0051600D">
        <w:rPr>
          <w:rFonts w:ascii="Times New Roman" w:eastAsia="PMingLiU" w:hAnsi="Times New Roman" w:cs="PMingLiU"/>
        </w:rPr>
        <w:t xml:space="preserve"> </w:t>
      </w:r>
      <w:proofErr w:type="spellStart"/>
      <w:r w:rsidRPr="0051600D">
        <w:rPr>
          <w:rFonts w:ascii="Times New Roman" w:eastAsia="PMingLiU" w:hAnsi="Times New Roman" w:cs="PMingLiU"/>
        </w:rPr>
        <w:t>C.</w:t>
      </w:r>
      <w:proofErr w:type="gramStart"/>
      <w:r w:rsidR="000E3CCF" w:rsidRPr="0051600D">
        <w:rPr>
          <w:rFonts w:ascii="Times New Roman" w:eastAsia="MingLiU" w:hAnsi="Times New Roman"/>
        </w:rPr>
        <w:t>,Can</w:t>
      </w:r>
      <w:proofErr w:type="spellEnd"/>
      <w:proofErr w:type="gramEnd"/>
      <w:r w:rsidR="000E3CCF" w:rsidRPr="0051600D">
        <w:rPr>
          <w:rFonts w:ascii="Times New Roman" w:eastAsia="MingLiU" w:hAnsi="Times New Roman"/>
        </w:rPr>
        <w:t xml:space="preserve"> the subaltern speak? </w:t>
      </w:r>
      <w:proofErr w:type="gramStart"/>
      <w:r w:rsidR="000E3CCF" w:rsidRPr="0051600D">
        <w:rPr>
          <w:rFonts w:ascii="Times New Roman" w:eastAsia="MingLiU" w:hAnsi="Times New Roman"/>
        </w:rPr>
        <w:t>I</w:t>
      </w:r>
      <w:r w:rsidR="000E3CCF" w:rsidRPr="0051600D">
        <w:rPr>
          <w:rFonts w:ascii="Times New Roman" w:eastAsia="MingLiU" w:hAnsi="Times New Roman" w:hint="eastAsia"/>
        </w:rPr>
        <w:t xml:space="preserve">n </w:t>
      </w:r>
      <w:r w:rsidR="000E3CCF" w:rsidRPr="0051600D">
        <w:rPr>
          <w:rFonts w:ascii="Times New Roman" w:eastAsia="MingLiU" w:hAnsi="Times New Roman"/>
        </w:rPr>
        <w:t>Nelson</w:t>
      </w:r>
      <w:r w:rsidR="000E3CCF" w:rsidRPr="0051600D">
        <w:rPr>
          <w:rFonts w:ascii="Times New Roman" w:eastAsia="MingLiU" w:hAnsi="Times New Roman" w:hint="eastAsia"/>
        </w:rPr>
        <w:t>, C.</w:t>
      </w:r>
      <w:r w:rsidR="000E3CCF" w:rsidRPr="0051600D">
        <w:rPr>
          <w:rFonts w:ascii="Times New Roman" w:eastAsia="MingLiU" w:hAnsi="Times New Roman"/>
        </w:rPr>
        <w:t xml:space="preserve"> and </w:t>
      </w:r>
      <w:proofErr w:type="spellStart"/>
      <w:r w:rsidR="000E3CCF" w:rsidRPr="0051600D">
        <w:rPr>
          <w:rFonts w:ascii="Times New Roman" w:eastAsia="MingLiU" w:hAnsi="Times New Roman"/>
        </w:rPr>
        <w:t>Grossberg</w:t>
      </w:r>
      <w:proofErr w:type="spellEnd"/>
      <w:r w:rsidR="000E3CCF" w:rsidRPr="0051600D">
        <w:rPr>
          <w:rFonts w:ascii="Times New Roman" w:eastAsia="MingLiU" w:hAnsi="Times New Roman" w:hint="eastAsia"/>
        </w:rPr>
        <w:t>, L.e</w:t>
      </w:r>
      <w:r w:rsidR="000E3CCF" w:rsidRPr="0051600D">
        <w:rPr>
          <w:rFonts w:ascii="Times New Roman" w:eastAsia="MingLiU" w:hAnsi="Times New Roman"/>
        </w:rPr>
        <w:t>ds.</w:t>
      </w:r>
      <w:proofErr w:type="gramEnd"/>
      <w:r w:rsidR="0051600D">
        <w:rPr>
          <w:rFonts w:ascii="Times New Roman" w:eastAsia="MingLiU" w:hAnsi="Times New Roman" w:hint="eastAsia"/>
        </w:rPr>
        <w:t xml:space="preserve"> </w:t>
      </w:r>
      <w:proofErr w:type="gramStart"/>
      <w:r w:rsidR="000E3CCF" w:rsidRPr="0051600D">
        <w:rPr>
          <w:rFonts w:ascii="Times New Roman" w:eastAsia="MingLiU" w:hAnsi="Times New Roman"/>
          <w:i/>
        </w:rPr>
        <w:t>Marxism and the Interpretation of Culture.</w:t>
      </w:r>
      <w:proofErr w:type="gramEnd"/>
      <w:r w:rsidR="000E3CCF" w:rsidRPr="0051600D">
        <w:rPr>
          <w:rFonts w:ascii="Times New Roman" w:eastAsia="MingLiU" w:hAnsi="Times New Roman"/>
        </w:rPr>
        <w:t xml:space="preserve"> Urbana: University of Illinois Press, Illinois.</w:t>
      </w:r>
    </w:p>
    <w:p w:rsidR="00DE52E8" w:rsidRPr="0051600D" w:rsidRDefault="009C6A74" w:rsidP="0051600D">
      <w:pPr>
        <w:overflowPunct w:val="0"/>
        <w:ind w:left="480" w:hangingChars="200" w:hanging="480"/>
        <w:jc w:val="both"/>
        <w:rPr>
          <w:rFonts w:ascii="Times New Roman" w:eastAsia="PMingLiU" w:hAnsi="Times New Roman" w:cs="PMingLiU"/>
        </w:rPr>
      </w:pPr>
      <w:r w:rsidRPr="0051600D">
        <w:rPr>
          <w:rFonts w:ascii="Times New Roman" w:eastAsia="PMingLiU" w:hAnsi="Times New Roman" w:cs="PMingLiU"/>
        </w:rPr>
        <w:t>_____</w:t>
      </w:r>
      <w:r w:rsidR="007B6BC6" w:rsidRPr="0051600D">
        <w:rPr>
          <w:rFonts w:ascii="Times New Roman" w:eastAsia="PMingLiU" w:hAnsi="Times New Roman" w:cs="PMingLiU"/>
        </w:rPr>
        <w:t xml:space="preserve">, </w:t>
      </w:r>
      <w:proofErr w:type="gramStart"/>
      <w:r w:rsidR="007B6BC6" w:rsidRPr="0051600D">
        <w:rPr>
          <w:rFonts w:ascii="Times New Roman" w:eastAsia="PMingLiU" w:hAnsi="Times New Roman" w:cs="PMingLiU"/>
          <w:i/>
        </w:rPr>
        <w:t>The</w:t>
      </w:r>
      <w:proofErr w:type="gramEnd"/>
      <w:r w:rsidR="007B6BC6" w:rsidRPr="0051600D">
        <w:rPr>
          <w:rFonts w:ascii="Times New Roman" w:eastAsia="PMingLiU" w:hAnsi="Times New Roman" w:cs="PMingLiU"/>
          <w:i/>
        </w:rPr>
        <w:t xml:space="preserve"> Post-Colonial Critic: Interviews, Strategies, Dialogues</w:t>
      </w:r>
      <w:r w:rsidR="007B6BC6" w:rsidRPr="0051600D">
        <w:rPr>
          <w:rFonts w:ascii="Times New Roman" w:eastAsia="PMingLiU" w:hAnsi="Times New Roman" w:cs="PMingLiU"/>
        </w:rPr>
        <w:t xml:space="preserve">. </w:t>
      </w:r>
      <w:proofErr w:type="gramStart"/>
      <w:r w:rsidR="007B6BC6" w:rsidRPr="0051600D">
        <w:rPr>
          <w:rFonts w:ascii="Times New Roman" w:eastAsia="PMingLiU" w:hAnsi="Times New Roman" w:cs="PMingLiU"/>
        </w:rPr>
        <w:t xml:space="preserve">Ed. Sarah </w:t>
      </w:r>
      <w:proofErr w:type="spellStart"/>
      <w:r w:rsidR="007B6BC6" w:rsidRPr="0051600D">
        <w:rPr>
          <w:rFonts w:ascii="Times New Roman" w:eastAsia="PMingLiU" w:hAnsi="Times New Roman" w:cs="PMingLiU"/>
        </w:rPr>
        <w:t>Harasym</w:t>
      </w:r>
      <w:proofErr w:type="spellEnd"/>
      <w:r w:rsidR="007B6BC6" w:rsidRPr="0051600D">
        <w:rPr>
          <w:rFonts w:ascii="Times New Roman" w:eastAsia="PMingLiU" w:hAnsi="Times New Roman" w:cs="PMingLiU"/>
        </w:rPr>
        <w:t>.</w:t>
      </w:r>
      <w:proofErr w:type="gramEnd"/>
      <w:r w:rsidR="007B6BC6" w:rsidRPr="0051600D">
        <w:rPr>
          <w:rFonts w:ascii="Times New Roman" w:eastAsia="PMingLiU" w:hAnsi="Times New Roman" w:cs="PMingLiU"/>
        </w:rPr>
        <w:t xml:space="preserve"> New York and London: </w:t>
      </w:r>
      <w:proofErr w:type="spellStart"/>
      <w:r w:rsidR="007B6BC6" w:rsidRPr="0051600D">
        <w:rPr>
          <w:rFonts w:ascii="Times New Roman" w:eastAsia="PMingLiU" w:hAnsi="Times New Roman" w:cs="PMingLiU"/>
        </w:rPr>
        <w:t>Routeledge</w:t>
      </w:r>
      <w:proofErr w:type="spellEnd"/>
      <w:r w:rsidR="007B6BC6" w:rsidRPr="0051600D">
        <w:rPr>
          <w:rFonts w:ascii="Times New Roman" w:eastAsia="PMingLiU" w:hAnsi="Times New Roman" w:cs="PMingLiU"/>
        </w:rPr>
        <w:t>, 1990.</w:t>
      </w:r>
    </w:p>
    <w:p w:rsidR="007005FC" w:rsidRPr="0051600D" w:rsidRDefault="00E80DD0" w:rsidP="0051600D">
      <w:pPr>
        <w:overflowPunct w:val="0"/>
        <w:ind w:left="480" w:hangingChars="200" w:hanging="480"/>
        <w:jc w:val="both"/>
        <w:rPr>
          <w:rFonts w:ascii="Times New Roman" w:eastAsia="PMingLiU" w:hAnsi="Times New Roman" w:cs="PMingLiU"/>
        </w:rPr>
      </w:pPr>
      <w:r w:rsidRPr="0051600D">
        <w:rPr>
          <w:rFonts w:ascii="Times New Roman" w:eastAsia="PMingLiU" w:hAnsi="Times New Roman" w:cs="PMingLiU"/>
        </w:rPr>
        <w:t xml:space="preserve">Stuart Hall. </w:t>
      </w:r>
      <w:r w:rsidR="00B75F2A" w:rsidRPr="0051600D">
        <w:rPr>
          <w:rFonts w:ascii="Times New Roman" w:eastAsia="PMingLiU" w:hAnsi="Times New Roman" w:cs="PMingLiU"/>
          <w:i/>
        </w:rPr>
        <w:t>Diaspora and visual culture: representing Africans and Jews</w:t>
      </w:r>
      <w:r w:rsidRPr="0051600D">
        <w:rPr>
          <w:rFonts w:ascii="Times New Roman" w:eastAsia="PMingLiU" w:hAnsi="Times New Roman" w:cs="PMingLiU"/>
        </w:rPr>
        <w:t xml:space="preserve">. </w:t>
      </w:r>
      <w:r w:rsidR="00B75F2A" w:rsidRPr="0051600D">
        <w:rPr>
          <w:rFonts w:ascii="Times New Roman" w:eastAsia="PMingLiU" w:hAnsi="Times New Roman" w:cs="PMingLiU"/>
        </w:rPr>
        <w:t xml:space="preserve">London: </w:t>
      </w:r>
      <w:proofErr w:type="spellStart"/>
      <w:r w:rsidR="00B0291F" w:rsidRPr="0051600D">
        <w:rPr>
          <w:rFonts w:ascii="Times New Roman" w:eastAsia="PMingLiU" w:hAnsi="Times New Roman" w:cs="PMingLiU"/>
        </w:rPr>
        <w:t>Routledge</w:t>
      </w:r>
      <w:proofErr w:type="spellEnd"/>
      <w:proofErr w:type="gramStart"/>
      <w:r w:rsidR="00B0291F" w:rsidRPr="0051600D">
        <w:rPr>
          <w:rFonts w:ascii="Times New Roman" w:eastAsia="PMingLiU" w:hAnsi="Times New Roman" w:cs="PMingLiU"/>
        </w:rPr>
        <w:t>,  2000</w:t>
      </w:r>
      <w:r w:rsidR="00B75F2A" w:rsidRPr="0051600D">
        <w:rPr>
          <w:rFonts w:ascii="Times New Roman" w:eastAsia="PMingLiU" w:hAnsi="Times New Roman" w:cs="PMingLiU"/>
        </w:rPr>
        <w:t>.</w:t>
      </w:r>
      <w:r w:rsidR="007005FC" w:rsidRPr="0051600D">
        <w:rPr>
          <w:rFonts w:ascii="Times New Roman" w:eastAsia="PMingLiU" w:hAnsi="Times New Roman" w:cs="PMingLiU"/>
        </w:rPr>
        <w:t>Suleri</w:t>
      </w:r>
      <w:proofErr w:type="gramEnd"/>
      <w:r w:rsidR="007005FC" w:rsidRPr="0051600D">
        <w:rPr>
          <w:rFonts w:ascii="Times New Roman" w:eastAsia="PMingLiU" w:hAnsi="Times New Roman" w:cs="PMingLiU"/>
        </w:rPr>
        <w:t xml:space="preserve">, Sara. “Woman Skin Deep: Feminism and the Postcolonial Condition,” in </w:t>
      </w:r>
      <w:r w:rsidR="007005FC" w:rsidRPr="0051600D">
        <w:rPr>
          <w:rFonts w:ascii="Times New Roman" w:eastAsia="PMingLiU" w:hAnsi="Times New Roman" w:cs="PMingLiU"/>
          <w:i/>
        </w:rPr>
        <w:t xml:space="preserve">Contemporary Postcolonial Theory: A reader. </w:t>
      </w:r>
      <w:r w:rsidR="007005FC" w:rsidRPr="0051600D">
        <w:rPr>
          <w:rFonts w:ascii="Times New Roman" w:eastAsia="PMingLiU" w:hAnsi="Times New Roman" w:cs="PMingLiU"/>
        </w:rPr>
        <w:t>New York: Arnold, 1996.</w:t>
      </w:r>
    </w:p>
    <w:p w:rsidR="008F637E" w:rsidRPr="0051600D" w:rsidRDefault="008F637E" w:rsidP="0051600D">
      <w:pPr>
        <w:overflowPunct w:val="0"/>
        <w:ind w:left="480" w:hangingChars="200" w:hanging="480"/>
        <w:jc w:val="both"/>
        <w:rPr>
          <w:rFonts w:ascii="Times New Roman" w:eastAsia="PMingLiU" w:hAnsi="Times New Roman" w:cs="PMingLiU"/>
        </w:rPr>
      </w:pPr>
      <w:proofErr w:type="spellStart"/>
      <w:r w:rsidRPr="0051600D">
        <w:rPr>
          <w:rFonts w:ascii="Times New Roman" w:eastAsia="PMingLiU" w:hAnsi="Times New Roman" w:cs="PMingLiU"/>
        </w:rPr>
        <w:t>Weeden</w:t>
      </w:r>
      <w:proofErr w:type="spellEnd"/>
      <w:r w:rsidRPr="0051600D">
        <w:rPr>
          <w:rFonts w:ascii="Times New Roman" w:eastAsia="PMingLiU" w:hAnsi="Times New Roman" w:cs="PMingLiU"/>
        </w:rPr>
        <w:t xml:space="preserve">, Chris. </w:t>
      </w:r>
      <w:proofErr w:type="gramStart"/>
      <w:r w:rsidRPr="0051600D">
        <w:rPr>
          <w:rFonts w:ascii="Times New Roman" w:eastAsia="PMingLiU" w:hAnsi="Times New Roman" w:cs="PMingLiU"/>
          <w:i/>
        </w:rPr>
        <w:t>Feminist Practice and Poststructuralist Theory.</w:t>
      </w:r>
      <w:proofErr w:type="gramEnd"/>
      <w:r w:rsidRPr="0051600D">
        <w:rPr>
          <w:rFonts w:ascii="Times New Roman" w:eastAsia="PMingLiU" w:hAnsi="Times New Roman" w:cs="PMingLiU"/>
        </w:rPr>
        <w:t xml:space="preserve"> New York: Basil Blackwell, 1987.</w:t>
      </w:r>
    </w:p>
    <w:p w:rsidR="00B75F2A" w:rsidRDefault="00E81AA2" w:rsidP="0051600D">
      <w:pPr>
        <w:overflowPunct w:val="0"/>
        <w:ind w:left="480" w:hangingChars="200" w:hanging="480"/>
        <w:jc w:val="both"/>
        <w:rPr>
          <w:rFonts w:ascii="Times New Roman" w:hAnsi="Times New Roman" w:cs="PMingLiU" w:hint="eastAsia"/>
        </w:rPr>
      </w:pPr>
      <w:r w:rsidRPr="0051600D">
        <w:rPr>
          <w:rFonts w:ascii="Times New Roman" w:eastAsia="PMingLiU" w:hAnsi="Times New Roman" w:cs="PMingLiU"/>
        </w:rPr>
        <w:t xml:space="preserve">Woolf, Virginia. </w:t>
      </w:r>
      <w:r w:rsidRPr="0051600D">
        <w:rPr>
          <w:rFonts w:ascii="Times New Roman" w:eastAsia="PMingLiU" w:hAnsi="Times New Roman" w:cs="PMingLiU"/>
          <w:i/>
        </w:rPr>
        <w:t>A</w:t>
      </w:r>
      <w:r w:rsidR="008F637E" w:rsidRPr="0051600D">
        <w:rPr>
          <w:rFonts w:ascii="Times New Roman" w:eastAsia="PMingLiU" w:hAnsi="Times New Roman" w:cs="PMingLiU"/>
          <w:i/>
        </w:rPr>
        <w:t xml:space="preserve"> Room of One’s Own.</w:t>
      </w:r>
      <w:r w:rsidR="008F637E" w:rsidRPr="0051600D">
        <w:rPr>
          <w:rFonts w:ascii="Times New Roman" w:eastAsia="PMingLiU" w:hAnsi="Times New Roman" w:cs="PMingLiU"/>
        </w:rPr>
        <w:t xml:space="preserve"> New York: Harcourt, Brace &amp; World, 1929.</w:t>
      </w:r>
    </w:p>
    <w:p w:rsidR="00D738D1" w:rsidRDefault="00D738D1" w:rsidP="0051600D">
      <w:pPr>
        <w:overflowPunct w:val="0"/>
        <w:ind w:left="480" w:hangingChars="200" w:hanging="480"/>
        <w:jc w:val="both"/>
        <w:rPr>
          <w:rFonts w:ascii="Times New Roman" w:hAnsi="Times New Roman" w:cs="PMingLiU" w:hint="eastAsia"/>
        </w:rPr>
      </w:pPr>
    </w:p>
    <w:p w:rsidR="00D738D1" w:rsidRDefault="00D738D1" w:rsidP="0051600D">
      <w:pPr>
        <w:overflowPunct w:val="0"/>
        <w:ind w:left="480" w:hangingChars="200" w:hanging="480"/>
        <w:jc w:val="both"/>
        <w:rPr>
          <w:rFonts w:ascii="Times New Roman" w:hAnsi="Times New Roman" w:cs="PMingLiU" w:hint="eastAsia"/>
        </w:rPr>
      </w:pPr>
    </w:p>
    <w:p w:rsidR="00D738D1" w:rsidRPr="00D738D1" w:rsidRDefault="00D738D1" w:rsidP="0051600D">
      <w:pPr>
        <w:overflowPunct w:val="0"/>
        <w:ind w:left="480" w:hangingChars="200" w:hanging="480"/>
        <w:jc w:val="both"/>
        <w:rPr>
          <w:rFonts w:asciiTheme="majorHAnsi" w:hAnsiTheme="majorHAnsi" w:cs="PMingLiU" w:hint="eastAsia"/>
        </w:rPr>
      </w:pPr>
    </w:p>
    <w:sectPr w:rsidR="00D738D1" w:rsidRPr="00D738D1" w:rsidSect="00ED4C8A">
      <w:headerReference w:type="even" r:id="rId8"/>
      <w:headerReference w:type="default" r:id="rId9"/>
      <w:headerReference w:type="first" r:id="rId10"/>
      <w:pgSz w:w="11900" w:h="16840" w:code="9"/>
      <w:pgMar w:top="1440" w:right="1797" w:bottom="1440" w:left="1797" w:header="851" w:footer="992" w:gutter="0"/>
      <w:pgNumType w:start="9"/>
      <w:cols w:space="708"/>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92A" w:rsidRDefault="001D092A" w:rsidP="00951F45">
      <w:r>
        <w:separator/>
      </w:r>
    </w:p>
  </w:endnote>
  <w:endnote w:type="continuationSeparator" w:id="1">
    <w:p w:rsidR="001D092A" w:rsidRDefault="001D092A" w:rsidP="00951F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PMingLiU">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20002A87" w:usb1="80000000" w:usb2="00000008" w:usb3="00000000" w:csb0="000001FF" w:csb1="00000000"/>
  </w:font>
  <w:font w:name="Apple LiGothic Medium">
    <w:altName w:val="Arial Unicode MS"/>
    <w:charset w:val="51"/>
    <w:family w:val="auto"/>
    <w:pitch w:val="variable"/>
    <w:sig w:usb0="00000000" w:usb1="08080000" w:usb2="00000010" w:usb3="00000000" w:csb0="00100000" w:csb1="00000000"/>
  </w:font>
  <w:font w:name="Cambria Math">
    <w:panose1 w:val="02040503050406030204"/>
    <w:charset w:val="00"/>
    <w:family w:val="roman"/>
    <w:pitch w:val="variable"/>
    <w:sig w:usb0="A00002EF" w:usb1="420020EB" w:usb2="00000000" w:usb3="00000000" w:csb0="0000009F" w:csb1="00000000"/>
  </w:font>
  <w:font w:name="Microsoft JhengHei">
    <w:panose1 w:val="00000000000000000000"/>
    <w:charset w:val="00"/>
    <w:family w:val="roman"/>
    <w:notTrueType/>
    <w:pitch w:val="default"/>
    <w:sig w:usb0="00000000" w:usb1="00000000" w:usb2="00000000" w:usb3="00000000" w:csb0="00000000" w:csb1="00000000"/>
  </w:font>
  <w:font w:name="DFKai-SB">
    <w:altName w:val="Times New Roman"/>
    <w:panose1 w:val="00000000000000000000"/>
    <w:charset w:val="00"/>
    <w:family w:val="roman"/>
    <w:notTrueType/>
    <w:pitch w:val="default"/>
    <w:sig w:usb0="00000000" w:usb1="00000000" w:usb2="00000000" w:usb3="00000000" w:csb0="00000000" w:csb1="00000000"/>
  </w:font>
  <w:font w:name="BiauKai">
    <w:altName w:val="Arial Unicode MS"/>
    <w:charset w:val="51"/>
    <w:family w:val="auto"/>
    <w:pitch w:val="variable"/>
    <w:sig w:usb0="00000000" w:usb1="08080000" w:usb2="00000010" w:usb3="00000000" w:csb0="00100000" w:csb1="00000000"/>
  </w:font>
  <w:font w:name="MingLiU">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92A" w:rsidRDefault="001D092A" w:rsidP="00951F45">
      <w:r>
        <w:separator/>
      </w:r>
    </w:p>
  </w:footnote>
  <w:footnote w:type="continuationSeparator" w:id="1">
    <w:p w:rsidR="001D092A" w:rsidRDefault="001D092A" w:rsidP="00951F45">
      <w:r>
        <w:continuationSeparator/>
      </w:r>
    </w:p>
  </w:footnote>
  <w:footnote w:id="2">
    <w:p w:rsidR="000F541A" w:rsidRPr="00BB0C54" w:rsidRDefault="000F541A" w:rsidP="0051600D">
      <w:pPr>
        <w:pStyle w:val="a3"/>
        <w:spacing w:line="320" w:lineRule="exact"/>
        <w:jc w:val="both"/>
        <w:rPr>
          <w:rFonts w:ascii="Times New Roman" w:eastAsia="標楷體" w:hAnsi="Times New Roman"/>
          <w:sz w:val="20"/>
          <w:szCs w:val="20"/>
        </w:rPr>
      </w:pPr>
      <w:r w:rsidRPr="00BB0C54">
        <w:rPr>
          <w:rStyle w:val="a5"/>
          <w:rFonts w:ascii="Times New Roman" w:eastAsia="標楷體" w:hAnsi="Times New Roman"/>
          <w:sz w:val="20"/>
        </w:rPr>
        <w:t>i</w:t>
      </w:r>
      <w:r w:rsidRPr="00BB0C54">
        <w:rPr>
          <w:rFonts w:ascii="Times New Roman" w:eastAsia="標楷體" w:hAnsi="Times New Roman" w:hint="eastAsia"/>
          <w:sz w:val="20"/>
        </w:rPr>
        <w:t xml:space="preserve"> </w:t>
      </w:r>
      <w:r w:rsidRPr="00BB0C54">
        <w:rPr>
          <w:rFonts w:ascii="Times New Roman" w:eastAsia="標楷體" w:hAnsi="Times New Roman" w:hint="eastAsia"/>
          <w:sz w:val="20"/>
          <w:szCs w:val="20"/>
        </w:rPr>
        <w:t>本論文感謝鍾秀梅老師、劉乃慈老師、吳玫瑛老師及陳麗君老師在女性主義及新移民議題上的指教。並承蒙兩位匿名審查者提供諸多建議，逕予修訂，並申謝</w:t>
      </w:r>
      <w:r w:rsidR="00A17BC0" w:rsidRPr="00BB0C54">
        <w:rPr>
          <w:rFonts w:ascii="Times New Roman" w:eastAsia="標楷體" w:hAnsi="Times New Roman" w:hint="eastAsia"/>
          <w:sz w:val="20"/>
          <w:szCs w:val="20"/>
        </w:rPr>
        <w:t>忱</w:t>
      </w:r>
      <w:r w:rsidRPr="00BB0C54">
        <w:rPr>
          <w:rFonts w:ascii="Times New Roman" w:eastAsia="標楷體" w:hAnsi="Times New Roman" w:hint="eastAsia"/>
          <w:sz w:val="20"/>
          <w:szCs w:val="20"/>
        </w:rPr>
        <w:t>。</w:t>
      </w:r>
    </w:p>
  </w:footnote>
  <w:footnote w:id="3">
    <w:p w:rsidR="000F541A" w:rsidRPr="00BB0C54" w:rsidRDefault="000F541A" w:rsidP="0051600D">
      <w:pPr>
        <w:pStyle w:val="a3"/>
        <w:spacing w:line="320" w:lineRule="exact"/>
        <w:jc w:val="both"/>
        <w:rPr>
          <w:rFonts w:ascii="Times New Roman" w:eastAsia="標楷體" w:hAnsi="Times New Roman"/>
          <w:sz w:val="20"/>
        </w:rPr>
      </w:pPr>
      <w:r w:rsidRPr="00BB0C54">
        <w:rPr>
          <w:rStyle w:val="a5"/>
          <w:rFonts w:ascii="Times New Roman" w:eastAsia="標楷體" w:hAnsi="Times New Roman"/>
          <w:sz w:val="20"/>
        </w:rPr>
        <w:t xml:space="preserve">i </w:t>
      </w:r>
      <w:proofErr w:type="spellStart"/>
      <w:r w:rsidRPr="00BB0C54">
        <w:rPr>
          <w:rStyle w:val="a5"/>
          <w:rFonts w:ascii="Times New Roman" w:eastAsia="標楷體" w:hAnsi="Times New Roman"/>
          <w:sz w:val="20"/>
        </w:rPr>
        <w:t>i</w:t>
      </w:r>
      <w:proofErr w:type="spellEnd"/>
      <w:r w:rsidRPr="00BB0C54">
        <w:rPr>
          <w:rFonts w:ascii="Times New Roman" w:eastAsia="標楷體" w:hAnsi="Times New Roman" w:hint="eastAsia"/>
          <w:sz w:val="20"/>
        </w:rPr>
        <w:t>成大台文所博士班學生</w:t>
      </w:r>
      <w:r w:rsidR="00F3617C" w:rsidRPr="00BB0C54">
        <w:rPr>
          <w:rFonts w:ascii="Times New Roman" w:eastAsia="標楷體" w:hAnsi="Times New Roman" w:hint="eastAsia"/>
          <w:sz w:val="20"/>
        </w:rPr>
        <w:t>。</w:t>
      </w:r>
    </w:p>
  </w:footnote>
  <w:footnote w:id="4">
    <w:p w:rsidR="00371A23" w:rsidRPr="00BB0C54" w:rsidRDefault="00371A23" w:rsidP="0051600D">
      <w:pPr>
        <w:pStyle w:val="a3"/>
        <w:spacing w:line="320" w:lineRule="exact"/>
        <w:jc w:val="both"/>
        <w:rPr>
          <w:rFonts w:ascii="Times New Roman" w:eastAsia="標楷體" w:hAnsi="Times New Roman" w:cs="PMingLiU"/>
          <w:sz w:val="20"/>
          <w:szCs w:val="20"/>
        </w:rPr>
      </w:pPr>
      <w:r w:rsidRPr="00BB0C54">
        <w:rPr>
          <w:rStyle w:val="a5"/>
          <w:rFonts w:ascii="Times New Roman" w:eastAsia="標楷體" w:hAnsi="Times New Roman"/>
          <w:sz w:val="20"/>
        </w:rPr>
        <w:footnoteRef/>
      </w:r>
      <w:r w:rsidRPr="00BB0C54">
        <w:rPr>
          <w:rFonts w:ascii="Times New Roman" w:eastAsia="標楷體" w:hAnsi="Times New Roman" w:cs="PMingLiU"/>
          <w:sz w:val="20"/>
          <w:szCs w:val="20"/>
        </w:rPr>
        <w:t>參見內政部統計數據，自</w:t>
      </w:r>
      <w:r w:rsidRPr="00BB0C54">
        <w:rPr>
          <w:rFonts w:ascii="Times New Roman" w:eastAsia="標楷體" w:hAnsi="Times New Roman" w:cs="PMingLiU"/>
          <w:sz w:val="20"/>
          <w:szCs w:val="20"/>
        </w:rPr>
        <w:t>1987</w:t>
      </w:r>
      <w:r w:rsidRPr="00BB0C54">
        <w:rPr>
          <w:rFonts w:ascii="Times New Roman" w:eastAsia="標楷體" w:hAnsi="Times New Roman" w:cs="PMingLiU"/>
          <w:sz w:val="20"/>
          <w:szCs w:val="20"/>
        </w:rPr>
        <w:t>年</w:t>
      </w:r>
      <w:r w:rsidRPr="00BB0C54">
        <w:rPr>
          <w:rFonts w:ascii="Times New Roman" w:eastAsia="標楷體" w:hAnsi="Times New Roman" w:cs="PMingLiU"/>
          <w:sz w:val="20"/>
          <w:szCs w:val="20"/>
        </w:rPr>
        <w:t>7</w:t>
      </w:r>
      <w:r w:rsidRPr="00BB0C54">
        <w:rPr>
          <w:rFonts w:ascii="Times New Roman" w:eastAsia="標楷體" w:hAnsi="Times New Roman" w:cs="PMingLiU"/>
          <w:sz w:val="20"/>
          <w:szCs w:val="20"/>
        </w:rPr>
        <w:t>月至</w:t>
      </w:r>
      <w:r w:rsidRPr="00BB0C54">
        <w:rPr>
          <w:rFonts w:ascii="Times New Roman" w:eastAsia="標楷體" w:hAnsi="Times New Roman" w:cs="PMingLiU"/>
          <w:sz w:val="20"/>
          <w:szCs w:val="20"/>
        </w:rPr>
        <w:t>201</w:t>
      </w:r>
      <w:r w:rsidRPr="00BB0C54">
        <w:rPr>
          <w:rFonts w:ascii="Times New Roman" w:eastAsia="標楷體" w:hAnsi="Times New Roman" w:cs="PMingLiU" w:hint="eastAsia"/>
          <w:sz w:val="20"/>
          <w:szCs w:val="20"/>
        </w:rPr>
        <w:t>3</w:t>
      </w:r>
      <w:r w:rsidRPr="00BB0C54">
        <w:rPr>
          <w:rFonts w:ascii="Times New Roman" w:eastAsia="標楷體" w:hAnsi="Times New Roman" w:cs="PMingLiU"/>
          <w:sz w:val="20"/>
          <w:szCs w:val="20"/>
        </w:rPr>
        <w:t>年</w:t>
      </w:r>
      <w:r w:rsidRPr="00BB0C54">
        <w:rPr>
          <w:rFonts w:ascii="Times New Roman" w:eastAsia="標楷體" w:hAnsi="Times New Roman" w:cs="PMingLiU" w:hint="eastAsia"/>
          <w:sz w:val="20"/>
          <w:szCs w:val="20"/>
        </w:rPr>
        <w:t>4</w:t>
      </w:r>
      <w:r w:rsidRPr="00BB0C54">
        <w:rPr>
          <w:rFonts w:ascii="Times New Roman" w:eastAsia="標楷體" w:hAnsi="Times New Roman" w:cs="PMingLiU"/>
          <w:sz w:val="20"/>
          <w:szCs w:val="20"/>
        </w:rPr>
        <w:t>月止。</w:t>
      </w:r>
    </w:p>
  </w:footnote>
  <w:footnote w:id="5">
    <w:p w:rsidR="00371A23" w:rsidRPr="00BB0C54" w:rsidRDefault="00371A23" w:rsidP="0051600D">
      <w:pPr>
        <w:pStyle w:val="a3"/>
        <w:spacing w:line="320" w:lineRule="exact"/>
        <w:jc w:val="both"/>
        <w:rPr>
          <w:rFonts w:ascii="Times New Roman" w:eastAsia="標楷體" w:hAnsi="Times New Roman" w:cs="PMingLiU"/>
          <w:sz w:val="20"/>
          <w:szCs w:val="20"/>
        </w:rPr>
      </w:pPr>
      <w:r w:rsidRPr="00BB0C54">
        <w:rPr>
          <w:rStyle w:val="a5"/>
          <w:rFonts w:ascii="Times New Roman" w:eastAsia="標楷體" w:hAnsi="Times New Roman"/>
          <w:sz w:val="20"/>
        </w:rPr>
        <w:footnoteRef/>
      </w:r>
      <w:r w:rsidRPr="00BB0C54">
        <w:rPr>
          <w:rFonts w:ascii="Times New Roman" w:eastAsia="標楷體" w:hAnsi="Times New Roman" w:cs="PMingLiU"/>
          <w:sz w:val="20"/>
          <w:szCs w:val="20"/>
        </w:rPr>
        <w:t>夏曉鵑</w:t>
      </w:r>
      <w:r w:rsidRPr="00BB0C54">
        <w:rPr>
          <w:rFonts w:ascii="Times New Roman" w:eastAsia="標楷體" w:hAnsi="Times New Roman" w:cs="PMingLiU" w:hint="eastAsia"/>
          <w:sz w:val="20"/>
          <w:szCs w:val="20"/>
        </w:rPr>
        <w:t>，</w:t>
      </w:r>
      <w:proofErr w:type="gramStart"/>
      <w:r w:rsidRPr="00BB0C54">
        <w:rPr>
          <w:rFonts w:ascii="Times New Roman" w:eastAsia="標楷體" w:hAnsi="Times New Roman" w:cs="PMingLiU"/>
          <w:sz w:val="20"/>
          <w:szCs w:val="20"/>
        </w:rPr>
        <w:t>《</w:t>
      </w:r>
      <w:proofErr w:type="gramEnd"/>
      <w:r w:rsidRPr="00BB0C54">
        <w:rPr>
          <w:rFonts w:ascii="Times New Roman" w:eastAsia="標楷體" w:hAnsi="Times New Roman" w:cs="PMingLiU"/>
          <w:sz w:val="20"/>
          <w:szCs w:val="20"/>
        </w:rPr>
        <w:t>流離尋岸：資本國際化下的「外籍新娘」現象</w:t>
      </w:r>
      <w:proofErr w:type="gramStart"/>
      <w:r w:rsidRPr="00BB0C54">
        <w:rPr>
          <w:rFonts w:ascii="Times New Roman" w:eastAsia="標楷體" w:hAnsi="Times New Roman" w:cs="PMingLiU"/>
          <w:sz w:val="20"/>
          <w:szCs w:val="20"/>
        </w:rPr>
        <w:t>》</w:t>
      </w:r>
      <w:r w:rsidRPr="00BB0C54">
        <w:rPr>
          <w:rFonts w:ascii="Times New Roman" w:eastAsia="標楷體" w:hAnsi="Times New Roman" w:cs="PMingLiU" w:hint="eastAsia"/>
          <w:sz w:val="20"/>
          <w:szCs w:val="20"/>
        </w:rPr>
        <w:t>（</w:t>
      </w:r>
      <w:proofErr w:type="gramEnd"/>
      <w:r w:rsidRPr="00BB0C54">
        <w:rPr>
          <w:rFonts w:ascii="Times New Roman" w:eastAsia="標楷體" w:hAnsi="Times New Roman" w:cs="PMingLiU" w:hint="eastAsia"/>
          <w:sz w:val="20"/>
          <w:szCs w:val="20"/>
        </w:rPr>
        <w:t>台北：台灣社會研究叢刊，</w:t>
      </w:r>
      <w:r w:rsidRPr="00BB0C54">
        <w:rPr>
          <w:rFonts w:ascii="Times New Roman" w:eastAsia="標楷體" w:hAnsi="Times New Roman" w:cs="PMingLiU" w:hint="eastAsia"/>
          <w:sz w:val="20"/>
          <w:szCs w:val="20"/>
        </w:rPr>
        <w:t>2002</w:t>
      </w:r>
      <w:proofErr w:type="gramStart"/>
      <w:r w:rsidRPr="00BB0C54">
        <w:rPr>
          <w:rFonts w:ascii="Times New Roman" w:eastAsia="標楷體" w:hAnsi="Times New Roman" w:cs="PMingLiU" w:hint="eastAsia"/>
          <w:sz w:val="20"/>
          <w:szCs w:val="20"/>
        </w:rPr>
        <w:t>）</w:t>
      </w:r>
      <w:proofErr w:type="gramEnd"/>
      <w:r w:rsidRPr="00BB0C54">
        <w:rPr>
          <w:rFonts w:ascii="Times New Roman" w:eastAsia="標楷體" w:hAnsi="Times New Roman" w:cs="PMingLiU"/>
          <w:sz w:val="20"/>
          <w:szCs w:val="20"/>
        </w:rPr>
        <w:t>，頁</w:t>
      </w:r>
      <w:r w:rsidRPr="00BB0C54">
        <w:rPr>
          <w:rFonts w:ascii="Times New Roman" w:eastAsia="標楷體" w:hAnsi="Times New Roman" w:cs="PMingLiU"/>
          <w:sz w:val="20"/>
          <w:szCs w:val="20"/>
        </w:rPr>
        <w:t>3</w:t>
      </w:r>
      <w:r w:rsidRPr="00BB0C54">
        <w:rPr>
          <w:rFonts w:ascii="Times New Roman" w:eastAsia="標楷體" w:hAnsi="Times New Roman" w:cs="PMingLiU"/>
          <w:sz w:val="20"/>
          <w:szCs w:val="20"/>
        </w:rPr>
        <w:t>。</w:t>
      </w:r>
    </w:p>
  </w:footnote>
  <w:footnote w:id="6">
    <w:p w:rsidR="00371A23" w:rsidRPr="00BB0C54" w:rsidRDefault="00371A23" w:rsidP="0051600D">
      <w:pPr>
        <w:pStyle w:val="a3"/>
        <w:spacing w:line="320" w:lineRule="exact"/>
        <w:jc w:val="both"/>
        <w:rPr>
          <w:rFonts w:ascii="Times New Roman" w:eastAsia="標楷體" w:hAnsi="Times New Roman"/>
          <w:sz w:val="20"/>
          <w:szCs w:val="20"/>
        </w:rPr>
      </w:pPr>
      <w:r w:rsidRPr="00BB0C54">
        <w:rPr>
          <w:rStyle w:val="a5"/>
          <w:rFonts w:ascii="Times New Roman" w:eastAsia="標楷體" w:hAnsi="Times New Roman"/>
          <w:sz w:val="20"/>
        </w:rPr>
        <w:footnoteRef/>
      </w:r>
      <w:r w:rsidRPr="00BB0C54">
        <w:rPr>
          <w:rFonts w:ascii="Times New Roman" w:eastAsia="標楷體" w:hAnsi="Times New Roman" w:cs="PMingLiU"/>
          <w:sz w:val="20"/>
          <w:szCs w:val="20"/>
        </w:rPr>
        <w:t>夏曉鵑</w:t>
      </w:r>
      <w:r w:rsidRPr="00BB0C54">
        <w:rPr>
          <w:rFonts w:ascii="Times New Roman" w:eastAsia="標楷體" w:hAnsi="Times New Roman" w:cs="PMingLiU" w:hint="eastAsia"/>
          <w:sz w:val="20"/>
          <w:szCs w:val="20"/>
        </w:rPr>
        <w:t>，</w:t>
      </w:r>
      <w:proofErr w:type="gramStart"/>
      <w:r w:rsidRPr="00BB0C54">
        <w:rPr>
          <w:rFonts w:ascii="Times New Roman" w:eastAsia="標楷體" w:hAnsi="Times New Roman" w:cs="PMingLiU"/>
          <w:sz w:val="20"/>
          <w:szCs w:val="20"/>
        </w:rPr>
        <w:t>《</w:t>
      </w:r>
      <w:proofErr w:type="gramEnd"/>
      <w:r w:rsidRPr="00BB0C54">
        <w:rPr>
          <w:rFonts w:ascii="Times New Roman" w:eastAsia="標楷體" w:hAnsi="Times New Roman" w:cs="PMingLiU"/>
          <w:sz w:val="20"/>
          <w:szCs w:val="20"/>
        </w:rPr>
        <w:t>流離尋岸：資本國際化下的「外籍新娘」現象</w:t>
      </w:r>
      <w:proofErr w:type="gramStart"/>
      <w:r w:rsidRPr="00BB0C54">
        <w:rPr>
          <w:rFonts w:ascii="Times New Roman" w:eastAsia="標楷體" w:hAnsi="Times New Roman" w:cs="PMingLiU"/>
          <w:sz w:val="20"/>
          <w:szCs w:val="20"/>
        </w:rPr>
        <w:t>》（</w:t>
      </w:r>
      <w:proofErr w:type="gramEnd"/>
      <w:r w:rsidRPr="00BB0C54">
        <w:rPr>
          <w:rFonts w:ascii="Times New Roman" w:eastAsia="標楷體" w:hAnsi="Times New Roman" w:cs="PMingLiU"/>
          <w:sz w:val="20"/>
          <w:szCs w:val="20"/>
        </w:rPr>
        <w:t>台北：台灣社會研究叢刊，</w:t>
      </w:r>
      <w:r w:rsidRPr="00BB0C54">
        <w:rPr>
          <w:rFonts w:ascii="Times New Roman" w:eastAsia="標楷體" w:hAnsi="Times New Roman" w:cs="PMingLiU"/>
          <w:sz w:val="20"/>
          <w:szCs w:val="20"/>
        </w:rPr>
        <w:t>2002</w:t>
      </w:r>
      <w:proofErr w:type="gramStart"/>
      <w:r w:rsidRPr="00BB0C54">
        <w:rPr>
          <w:rFonts w:ascii="Times New Roman" w:eastAsia="標楷體" w:hAnsi="Times New Roman" w:cs="PMingLiU"/>
          <w:sz w:val="20"/>
          <w:szCs w:val="20"/>
        </w:rPr>
        <w:t>）</w:t>
      </w:r>
      <w:proofErr w:type="gramEnd"/>
      <w:r w:rsidRPr="00BB0C54">
        <w:rPr>
          <w:rFonts w:ascii="Times New Roman" w:eastAsia="標楷體" w:hAnsi="Times New Roman" w:cs="PMingLiU"/>
          <w:sz w:val="20"/>
          <w:szCs w:val="20"/>
        </w:rPr>
        <w:t>，頁</w:t>
      </w:r>
      <w:r w:rsidRPr="00BB0C54">
        <w:rPr>
          <w:rFonts w:ascii="Times New Roman" w:eastAsia="標楷體" w:hAnsi="Times New Roman" w:cs="PMingLiU"/>
          <w:sz w:val="20"/>
          <w:szCs w:val="20"/>
        </w:rPr>
        <w:t>162-163</w:t>
      </w:r>
      <w:r w:rsidRPr="00BB0C54">
        <w:rPr>
          <w:rFonts w:ascii="Times New Roman" w:eastAsia="標楷體" w:hAnsi="Times New Roman" w:cs="PMingLiU"/>
          <w:sz w:val="20"/>
          <w:szCs w:val="20"/>
        </w:rPr>
        <w:t>。</w:t>
      </w:r>
    </w:p>
  </w:footnote>
  <w:footnote w:id="7">
    <w:p w:rsidR="00371A23" w:rsidRPr="00BB0C54" w:rsidRDefault="00371A23" w:rsidP="0051600D">
      <w:pPr>
        <w:pStyle w:val="a3"/>
        <w:spacing w:line="320" w:lineRule="exact"/>
        <w:jc w:val="both"/>
        <w:rPr>
          <w:rFonts w:ascii="Times New Roman" w:eastAsia="標楷體" w:hAnsi="Times New Roman"/>
          <w:sz w:val="20"/>
          <w:szCs w:val="20"/>
        </w:rPr>
      </w:pPr>
      <w:r w:rsidRPr="00BB0C54">
        <w:rPr>
          <w:rStyle w:val="a5"/>
          <w:rFonts w:ascii="Times New Roman" w:eastAsia="標楷體" w:hAnsi="Times New Roman"/>
          <w:sz w:val="20"/>
        </w:rPr>
        <w:footnoteRef/>
      </w:r>
      <w:r w:rsidRPr="00BB0C54">
        <w:rPr>
          <w:rFonts w:ascii="Times New Roman" w:eastAsia="標楷體" w:hAnsi="Times New Roman" w:cs="PMingLiU"/>
          <w:sz w:val="20"/>
          <w:szCs w:val="20"/>
        </w:rPr>
        <w:t>林開忠、張雅婷</w:t>
      </w:r>
      <w:r w:rsidRPr="00BB0C54">
        <w:rPr>
          <w:rFonts w:ascii="Times New Roman" w:eastAsia="標楷體" w:hAnsi="Times New Roman" w:cs="PMingLiU" w:hint="eastAsia"/>
          <w:sz w:val="20"/>
          <w:szCs w:val="20"/>
        </w:rPr>
        <w:t>，</w:t>
      </w:r>
      <w:r w:rsidRPr="00BB0C54">
        <w:rPr>
          <w:rFonts w:ascii="Times New Roman" w:eastAsia="標楷體" w:hAnsi="Times New Roman" w:cs="PMingLiU"/>
          <w:sz w:val="20"/>
          <w:szCs w:val="20"/>
        </w:rPr>
        <w:t>〈台灣媒體中的外籍新娘〉，收錄至蕭新煌主編</w:t>
      </w:r>
      <w:r w:rsidR="009462DB" w:rsidRPr="00BB0C54">
        <w:rPr>
          <w:rFonts w:ascii="Times New Roman" w:eastAsia="標楷體" w:hAnsi="Times New Roman" w:cs="PMingLiU" w:hint="eastAsia"/>
          <w:sz w:val="20"/>
          <w:szCs w:val="20"/>
        </w:rPr>
        <w:t>，</w:t>
      </w:r>
      <w:r w:rsidRPr="00BB0C54">
        <w:rPr>
          <w:rFonts w:ascii="Times New Roman" w:eastAsia="標楷體" w:hAnsi="Times New Roman" w:cs="PMingLiU"/>
          <w:sz w:val="20"/>
          <w:szCs w:val="20"/>
        </w:rPr>
        <w:t>《台灣與東南亞南向政策與越南新娘》（中央研究院亞太區域研究專題中心，</w:t>
      </w:r>
      <w:r w:rsidRPr="00BB0C54">
        <w:rPr>
          <w:rFonts w:ascii="Times New Roman" w:eastAsia="標楷體" w:hAnsi="Times New Roman" w:cs="PMingLiU"/>
          <w:sz w:val="20"/>
          <w:szCs w:val="20"/>
        </w:rPr>
        <w:t>2003</w:t>
      </w:r>
      <w:r w:rsidRPr="00BB0C54">
        <w:rPr>
          <w:rFonts w:ascii="Times New Roman" w:eastAsia="標楷體" w:hAnsi="Times New Roman" w:cs="PMingLiU"/>
          <w:sz w:val="20"/>
          <w:szCs w:val="20"/>
        </w:rPr>
        <w:t>），頁</w:t>
      </w:r>
      <w:r w:rsidRPr="00BB0C54">
        <w:rPr>
          <w:rFonts w:ascii="Times New Roman" w:eastAsia="標楷體" w:hAnsi="Times New Roman" w:cs="PMingLiU"/>
          <w:sz w:val="20"/>
          <w:szCs w:val="20"/>
        </w:rPr>
        <w:t>200</w:t>
      </w:r>
      <w:r w:rsidRPr="00BB0C54">
        <w:rPr>
          <w:rFonts w:ascii="Times New Roman" w:eastAsia="標楷體" w:hAnsi="Times New Roman" w:cs="PMingLiU"/>
          <w:sz w:val="20"/>
          <w:szCs w:val="20"/>
        </w:rPr>
        <w:t>。</w:t>
      </w:r>
    </w:p>
  </w:footnote>
  <w:footnote w:id="8">
    <w:p w:rsidR="009462DB" w:rsidRPr="00BB0C54" w:rsidRDefault="009462DB" w:rsidP="0051600D">
      <w:pPr>
        <w:pStyle w:val="a3"/>
        <w:spacing w:line="320" w:lineRule="exact"/>
        <w:jc w:val="both"/>
        <w:rPr>
          <w:rFonts w:ascii="Times New Roman" w:eastAsia="標楷體" w:hAnsi="Times New Roman"/>
          <w:sz w:val="20"/>
        </w:rPr>
      </w:pPr>
      <w:r w:rsidRPr="00BB0C54">
        <w:rPr>
          <w:rStyle w:val="a5"/>
          <w:rFonts w:ascii="Times New Roman" w:eastAsia="標楷體" w:hAnsi="Times New Roman"/>
          <w:sz w:val="20"/>
        </w:rPr>
        <w:footnoteRef/>
      </w:r>
      <w:r w:rsidRPr="00BB0C54">
        <w:rPr>
          <w:rFonts w:ascii="Times New Roman" w:eastAsia="標楷體" w:hAnsi="Times New Roman"/>
          <w:sz w:val="20"/>
          <w:szCs w:val="20"/>
        </w:rPr>
        <w:t>如陳美玲，《新移民女性識字教學之行動研究</w:t>
      </w:r>
      <w:r w:rsidRPr="00BB0C54">
        <w:rPr>
          <w:rFonts w:ascii="Times New Roman" w:eastAsia="標楷體" w:hAnsi="Times New Roman" w:cs="PMingLiU"/>
          <w:w w:val="200"/>
          <w:sz w:val="20"/>
        </w:rPr>
        <w:t>—</w:t>
      </w:r>
      <w:r w:rsidRPr="00BB0C54">
        <w:rPr>
          <w:rFonts w:ascii="Times New Roman" w:eastAsia="標楷體" w:hAnsi="Times New Roman"/>
          <w:sz w:val="20"/>
          <w:szCs w:val="20"/>
        </w:rPr>
        <w:t>以竹東國小補校為例》</w:t>
      </w:r>
      <w:proofErr w:type="gramStart"/>
      <w:r w:rsidRPr="00BB0C54">
        <w:rPr>
          <w:rFonts w:ascii="Times New Roman" w:eastAsia="標楷體" w:hAnsi="Times New Roman"/>
          <w:sz w:val="20"/>
          <w:szCs w:val="20"/>
        </w:rPr>
        <w:t>（</w:t>
      </w:r>
      <w:proofErr w:type="gramEnd"/>
      <w:r w:rsidRPr="00BB0C54">
        <w:rPr>
          <w:rFonts w:ascii="Times New Roman" w:eastAsia="標楷體" w:hAnsi="Times New Roman"/>
          <w:sz w:val="20"/>
          <w:szCs w:val="20"/>
        </w:rPr>
        <w:t>新竹：新竹教育大學語文教育碩士班，</w:t>
      </w:r>
      <w:r w:rsidRPr="00BB0C54">
        <w:rPr>
          <w:rFonts w:ascii="Times New Roman" w:eastAsia="標楷體" w:hAnsi="Times New Roman"/>
          <w:sz w:val="20"/>
          <w:szCs w:val="20"/>
        </w:rPr>
        <w:t>2006</w:t>
      </w:r>
      <w:proofErr w:type="gramStart"/>
      <w:r w:rsidRPr="00BB0C54">
        <w:rPr>
          <w:rFonts w:ascii="Times New Roman" w:eastAsia="標楷體" w:hAnsi="Times New Roman"/>
          <w:sz w:val="20"/>
          <w:szCs w:val="20"/>
        </w:rPr>
        <w:t>）</w:t>
      </w:r>
      <w:proofErr w:type="gramEnd"/>
      <w:r w:rsidRPr="00BB0C54">
        <w:rPr>
          <w:rFonts w:ascii="Times New Roman" w:eastAsia="標楷體" w:hAnsi="Times New Roman"/>
          <w:sz w:val="20"/>
          <w:szCs w:val="20"/>
        </w:rPr>
        <w:t>。又如林榮男等，《國小教師發展台灣新移民女性生活適應課程之行動研究》</w:t>
      </w:r>
      <w:proofErr w:type="gramStart"/>
      <w:r w:rsidRPr="00BB0C54">
        <w:rPr>
          <w:rFonts w:ascii="Times New Roman" w:eastAsia="標楷體" w:hAnsi="Times New Roman"/>
          <w:sz w:val="20"/>
          <w:szCs w:val="20"/>
        </w:rPr>
        <w:t>（</w:t>
      </w:r>
      <w:proofErr w:type="gramEnd"/>
      <w:r w:rsidRPr="00BB0C54">
        <w:rPr>
          <w:rFonts w:ascii="Times New Roman" w:eastAsia="標楷體" w:hAnsi="Times New Roman"/>
          <w:sz w:val="20"/>
          <w:szCs w:val="20"/>
        </w:rPr>
        <w:t>雲林：雲林縣立仁國小行動研究，</w:t>
      </w:r>
      <w:r w:rsidRPr="00BB0C54">
        <w:rPr>
          <w:rFonts w:ascii="Times New Roman" w:eastAsia="標楷體" w:hAnsi="Times New Roman"/>
          <w:sz w:val="20"/>
          <w:szCs w:val="20"/>
        </w:rPr>
        <w:t>2005</w:t>
      </w:r>
      <w:proofErr w:type="gramStart"/>
      <w:r w:rsidRPr="00BB0C54">
        <w:rPr>
          <w:rFonts w:ascii="Times New Roman" w:eastAsia="標楷體" w:hAnsi="Times New Roman"/>
          <w:sz w:val="20"/>
          <w:szCs w:val="20"/>
        </w:rPr>
        <w:t>）</w:t>
      </w:r>
      <w:proofErr w:type="gramEnd"/>
      <w:r w:rsidRPr="00BB0C54">
        <w:rPr>
          <w:rFonts w:ascii="Times New Roman" w:eastAsia="標楷體" w:hAnsi="Times New Roman"/>
          <w:sz w:val="20"/>
          <w:szCs w:val="20"/>
        </w:rPr>
        <w:t>。</w:t>
      </w:r>
    </w:p>
  </w:footnote>
  <w:footnote w:id="9">
    <w:p w:rsidR="00371A23" w:rsidRPr="00BB0C54" w:rsidRDefault="00371A23" w:rsidP="0051600D">
      <w:pPr>
        <w:pStyle w:val="a3"/>
        <w:spacing w:line="320" w:lineRule="exact"/>
        <w:jc w:val="both"/>
        <w:rPr>
          <w:rFonts w:ascii="Times New Roman" w:eastAsia="標楷體" w:hAnsi="Times New Roman" w:cs="PMingLiU"/>
          <w:sz w:val="20"/>
          <w:szCs w:val="20"/>
        </w:rPr>
      </w:pPr>
      <w:r w:rsidRPr="00BB0C54">
        <w:rPr>
          <w:rStyle w:val="a5"/>
          <w:rFonts w:ascii="Times New Roman" w:eastAsia="標楷體" w:hAnsi="Times New Roman"/>
          <w:sz w:val="20"/>
        </w:rPr>
        <w:footnoteRef/>
      </w:r>
      <w:r w:rsidRPr="00BB0C54">
        <w:rPr>
          <w:rFonts w:ascii="Times New Roman" w:eastAsia="標楷體" w:hAnsi="Times New Roman" w:cs="PMingLiU"/>
          <w:sz w:val="20"/>
          <w:szCs w:val="20"/>
        </w:rPr>
        <w:t>所謂「在地國際化」是翻譯自日文的「地域の國際化」與英文的</w:t>
      </w:r>
      <w:r w:rsidRPr="00BB0C54">
        <w:rPr>
          <w:rFonts w:ascii="Times New Roman" w:eastAsia="標楷體" w:hAnsi="Times New Roman" w:cs="PMingLiU"/>
          <w:sz w:val="20"/>
          <w:szCs w:val="20"/>
        </w:rPr>
        <w:t>local internationalization</w:t>
      </w:r>
      <w:r w:rsidRPr="00BB0C54">
        <w:rPr>
          <w:rFonts w:ascii="Times New Roman" w:eastAsia="標楷體" w:hAnsi="Times New Roman" w:cs="PMingLiU"/>
          <w:sz w:val="20"/>
          <w:szCs w:val="20"/>
        </w:rPr>
        <w:t>一詞，意思是「為因應國際間人口的頻繁快速，正視外國人的存在，並接受他們選擇定居於接待社會（</w:t>
      </w:r>
      <w:r w:rsidRPr="00BB0C54">
        <w:rPr>
          <w:rFonts w:ascii="Times New Roman" w:eastAsia="標楷體" w:hAnsi="Times New Roman" w:cs="PMingLiU"/>
          <w:sz w:val="20"/>
          <w:szCs w:val="20"/>
        </w:rPr>
        <w:t>host society</w:t>
      </w:r>
      <w:r w:rsidRPr="00BB0C54">
        <w:rPr>
          <w:rFonts w:ascii="Times New Roman" w:eastAsia="標楷體" w:hAnsi="Times New Roman" w:cs="PMingLiU"/>
          <w:sz w:val="20"/>
          <w:szCs w:val="20"/>
        </w:rPr>
        <w:t>）</w:t>
      </w:r>
      <w:r w:rsidRPr="00BB0C54">
        <w:rPr>
          <w:rFonts w:ascii="Times New Roman" w:eastAsia="標楷體" w:hAnsi="Times New Roman" w:cs="Apple LiGothic Medium"/>
          <w:sz w:val="20"/>
          <w:szCs w:val="20"/>
        </w:rPr>
        <w:t>，</w:t>
      </w:r>
      <w:r w:rsidR="009462DB" w:rsidRPr="00BB0C54">
        <w:rPr>
          <w:rFonts w:ascii="Times New Roman" w:eastAsia="標楷體" w:hAnsi="Times New Roman" w:cs="Cambria Math" w:hint="eastAsia"/>
          <w:sz w:val="20"/>
          <w:szCs w:val="20"/>
        </w:rPr>
        <w:t>……</w:t>
      </w:r>
      <w:r w:rsidRPr="00BB0C54">
        <w:rPr>
          <w:rFonts w:ascii="Times New Roman" w:eastAsia="標楷體" w:hAnsi="Times New Roman" w:cs="Apple LiGothic Medium"/>
          <w:sz w:val="20"/>
          <w:szCs w:val="20"/>
        </w:rPr>
        <w:t>（在地／接待社會）要如何面對外國人定居後衍生的行政、社會、經濟、教育、文化等各個層面的文題，以及要提供什麼樣的方法解決這些問題，這是在地社會必經的變遷和轉變。」參見</w:t>
      </w:r>
      <w:proofErr w:type="gramStart"/>
      <w:r w:rsidRPr="00BB0C54">
        <w:rPr>
          <w:rFonts w:ascii="Times New Roman" w:eastAsia="標楷體" w:hAnsi="Times New Roman" w:cs="Apple LiGothic Medium"/>
          <w:sz w:val="20"/>
          <w:szCs w:val="20"/>
        </w:rPr>
        <w:t>邱琡雯</w:t>
      </w:r>
      <w:proofErr w:type="gramEnd"/>
      <w:r w:rsidRPr="00BB0C54">
        <w:rPr>
          <w:rFonts w:ascii="Times New Roman" w:eastAsia="標楷體" w:hAnsi="Times New Roman" w:cs="Apple LiGothic Medium" w:hint="eastAsia"/>
          <w:sz w:val="20"/>
          <w:szCs w:val="20"/>
        </w:rPr>
        <w:t>，</w:t>
      </w:r>
      <w:proofErr w:type="gramStart"/>
      <w:r w:rsidR="00AF50D2" w:rsidRPr="00BB0C54">
        <w:rPr>
          <w:rFonts w:ascii="Times New Roman" w:eastAsia="標楷體" w:hAnsi="Times New Roman" w:cs="Apple LiGothic Medium"/>
          <w:sz w:val="20"/>
          <w:szCs w:val="20"/>
        </w:rPr>
        <w:t>〈</w:t>
      </w:r>
      <w:proofErr w:type="gramEnd"/>
      <w:r w:rsidR="00AF50D2" w:rsidRPr="00BB0C54">
        <w:rPr>
          <w:rFonts w:ascii="Times New Roman" w:eastAsia="標楷體" w:hAnsi="Times New Roman" w:cs="Apple LiGothic Medium"/>
          <w:sz w:val="20"/>
          <w:szCs w:val="20"/>
        </w:rPr>
        <w:t>在地國際化：日本農村菲律賓新娘</w:t>
      </w:r>
      <w:proofErr w:type="gramStart"/>
      <w:r w:rsidR="00AF50D2" w:rsidRPr="00BB0C54">
        <w:rPr>
          <w:rFonts w:ascii="Times New Roman" w:eastAsia="標楷體" w:hAnsi="Times New Roman" w:cs="Apple LiGothic Medium"/>
          <w:sz w:val="20"/>
          <w:szCs w:val="20"/>
        </w:rPr>
        <w:t>〉</w:t>
      </w:r>
      <w:proofErr w:type="gramEnd"/>
      <w:r w:rsidRPr="00BB0C54">
        <w:rPr>
          <w:rFonts w:ascii="Times New Roman" w:eastAsia="標楷體" w:hAnsi="Times New Roman" w:cs="Apple LiGothic Medium"/>
          <w:sz w:val="20"/>
          <w:szCs w:val="20"/>
        </w:rPr>
        <w:t>《當代》</w:t>
      </w:r>
      <w:r w:rsidRPr="00BB0C54">
        <w:rPr>
          <w:rFonts w:ascii="Times New Roman" w:eastAsia="標楷體" w:hAnsi="Times New Roman" w:cs="Apple LiGothic Medium"/>
          <w:sz w:val="20"/>
          <w:szCs w:val="20"/>
        </w:rPr>
        <w:t>141</w:t>
      </w:r>
      <w:r w:rsidRPr="00BB0C54">
        <w:rPr>
          <w:rFonts w:ascii="Times New Roman" w:eastAsia="標楷體" w:hAnsi="Times New Roman" w:cs="Apple LiGothic Medium" w:hint="eastAsia"/>
          <w:sz w:val="20"/>
          <w:szCs w:val="20"/>
        </w:rPr>
        <w:t>期（</w:t>
      </w:r>
      <w:r w:rsidRPr="00BB0C54">
        <w:rPr>
          <w:rFonts w:ascii="Times New Roman" w:eastAsia="標楷體" w:hAnsi="Times New Roman" w:cs="Apple LiGothic Medium"/>
          <w:sz w:val="20"/>
          <w:szCs w:val="20"/>
        </w:rPr>
        <w:t>1999</w:t>
      </w:r>
      <w:r w:rsidRPr="00BB0C54">
        <w:rPr>
          <w:rFonts w:ascii="Times New Roman" w:eastAsia="標楷體" w:hAnsi="Times New Roman" w:cs="Apple LiGothic Medium" w:hint="eastAsia"/>
          <w:sz w:val="20"/>
          <w:szCs w:val="20"/>
        </w:rPr>
        <w:t>），頁</w:t>
      </w:r>
      <w:r w:rsidRPr="00BB0C54">
        <w:rPr>
          <w:rFonts w:ascii="Times New Roman" w:eastAsia="標楷體" w:hAnsi="Times New Roman" w:cs="Apple LiGothic Medium"/>
          <w:sz w:val="20"/>
          <w:szCs w:val="20"/>
        </w:rPr>
        <w:t>108-117</w:t>
      </w:r>
      <w:r w:rsidRPr="00BB0C54">
        <w:rPr>
          <w:rFonts w:ascii="Times New Roman" w:eastAsia="標楷體" w:hAnsi="Times New Roman" w:cs="Apple LiGothic Medium"/>
          <w:sz w:val="20"/>
          <w:szCs w:val="20"/>
        </w:rPr>
        <w:t>。</w:t>
      </w:r>
    </w:p>
  </w:footnote>
  <w:footnote w:id="10">
    <w:p w:rsidR="00371A23" w:rsidRPr="00BB0C54" w:rsidRDefault="00371A23" w:rsidP="0051600D">
      <w:pPr>
        <w:pStyle w:val="a3"/>
        <w:spacing w:line="320" w:lineRule="exact"/>
        <w:jc w:val="both"/>
        <w:rPr>
          <w:rFonts w:ascii="Times New Roman" w:eastAsia="標楷體" w:hAnsi="Times New Roman"/>
          <w:sz w:val="20"/>
          <w:szCs w:val="20"/>
        </w:rPr>
      </w:pPr>
      <w:r w:rsidRPr="00BB0C54">
        <w:rPr>
          <w:rStyle w:val="a5"/>
          <w:rFonts w:ascii="Times New Roman" w:eastAsia="標楷體" w:hAnsi="Times New Roman"/>
          <w:sz w:val="20"/>
          <w:szCs w:val="20"/>
        </w:rPr>
        <w:footnoteRef/>
      </w:r>
      <w:r w:rsidR="0051600D" w:rsidRPr="00BB0C54">
        <w:rPr>
          <w:rFonts w:ascii="Times New Roman" w:eastAsia="標楷體" w:hAnsi="Times New Roman" w:hint="eastAsia"/>
          <w:sz w:val="20"/>
          <w:szCs w:val="20"/>
        </w:rPr>
        <w:t>本論文其中一位匿名審查委員提出是否有男性作家書寫新移民女性的作品，筆者七月底得知有張耀仁於</w:t>
      </w:r>
      <w:r w:rsidR="0051600D" w:rsidRPr="00BB0C54">
        <w:rPr>
          <w:rFonts w:ascii="Times New Roman" w:eastAsia="標楷體" w:hAnsi="Times New Roman" w:hint="eastAsia"/>
          <w:sz w:val="20"/>
          <w:szCs w:val="20"/>
        </w:rPr>
        <w:t>2014</w:t>
      </w:r>
      <w:r w:rsidR="0051600D" w:rsidRPr="00BB0C54">
        <w:rPr>
          <w:rFonts w:ascii="Times New Roman" w:eastAsia="標楷體" w:hAnsi="Times New Roman" w:hint="eastAsia"/>
          <w:sz w:val="20"/>
          <w:szCs w:val="20"/>
        </w:rPr>
        <w:t>年</w:t>
      </w:r>
      <w:r w:rsidR="0051600D" w:rsidRPr="00BB0C54">
        <w:rPr>
          <w:rFonts w:ascii="Times New Roman" w:eastAsia="標楷體" w:hAnsi="Times New Roman" w:hint="eastAsia"/>
          <w:sz w:val="20"/>
          <w:szCs w:val="20"/>
        </w:rPr>
        <w:t>4</w:t>
      </w:r>
      <w:r w:rsidR="0051600D" w:rsidRPr="00BB0C54">
        <w:rPr>
          <w:rFonts w:ascii="Times New Roman" w:eastAsia="標楷體" w:hAnsi="Times New Roman" w:hint="eastAsia"/>
          <w:sz w:val="20"/>
          <w:szCs w:val="20"/>
        </w:rPr>
        <w:t>月出版的《死亡練習》，未及納入本文之討論範疇，期於</w:t>
      </w:r>
      <w:proofErr w:type="gramStart"/>
      <w:r w:rsidR="0051600D" w:rsidRPr="00BB0C54">
        <w:rPr>
          <w:rFonts w:ascii="Times New Roman" w:eastAsia="標楷體" w:hAnsi="Times New Roman" w:hint="eastAsia"/>
          <w:sz w:val="20"/>
          <w:szCs w:val="20"/>
        </w:rPr>
        <w:t>後續另篇探討</w:t>
      </w:r>
      <w:proofErr w:type="gramEnd"/>
      <w:r w:rsidR="0051600D" w:rsidRPr="00BB0C54">
        <w:rPr>
          <w:rFonts w:ascii="Times New Roman" w:eastAsia="標楷體" w:hAnsi="Times New Roman" w:hint="eastAsia"/>
          <w:sz w:val="20"/>
          <w:szCs w:val="20"/>
        </w:rPr>
        <w:t>，且筆者將繼續關注新移民女性形象在不同作品的呈現。</w:t>
      </w:r>
    </w:p>
  </w:footnote>
  <w:footnote w:id="11">
    <w:p w:rsidR="00371A23" w:rsidRPr="00BB0C54" w:rsidRDefault="00371A23" w:rsidP="0051600D">
      <w:pPr>
        <w:pStyle w:val="a3"/>
        <w:spacing w:line="320" w:lineRule="exact"/>
        <w:jc w:val="both"/>
        <w:rPr>
          <w:rFonts w:ascii="Times New Roman" w:eastAsia="標楷體" w:hAnsi="Times New Roman"/>
          <w:sz w:val="20"/>
          <w:szCs w:val="20"/>
        </w:rPr>
      </w:pPr>
      <w:r w:rsidRPr="00BB0C54">
        <w:rPr>
          <w:rStyle w:val="a5"/>
          <w:rFonts w:ascii="Times New Roman" w:eastAsia="標楷體" w:hAnsi="Times New Roman"/>
          <w:sz w:val="20"/>
          <w:szCs w:val="20"/>
        </w:rPr>
        <w:footnoteRef/>
      </w:r>
      <w:r w:rsidRPr="00BB0C54">
        <w:rPr>
          <w:rFonts w:ascii="Times New Roman" w:eastAsia="標楷體" w:hAnsi="Times New Roman" w:cs="Times New Roman"/>
          <w:kern w:val="2"/>
          <w:sz w:val="20"/>
          <w:szCs w:val="20"/>
        </w:rPr>
        <w:t>夏曉鵑</w:t>
      </w:r>
      <w:r w:rsidR="00F3617C" w:rsidRPr="00BB0C54">
        <w:rPr>
          <w:rFonts w:ascii="Times New Roman" w:eastAsia="標楷體" w:hAnsi="Times New Roman" w:cs="Times New Roman" w:hint="eastAsia"/>
          <w:kern w:val="2"/>
          <w:sz w:val="20"/>
          <w:szCs w:val="20"/>
        </w:rPr>
        <w:t>，</w:t>
      </w:r>
      <w:r w:rsidRPr="00BB0C54">
        <w:rPr>
          <w:rFonts w:ascii="Times New Roman" w:eastAsia="標楷體" w:hAnsi="Times New Roman" w:cs="Times New Roman"/>
          <w:kern w:val="2"/>
          <w:sz w:val="20"/>
          <w:szCs w:val="20"/>
        </w:rPr>
        <w:t>《不要叫我外籍新娘》</w:t>
      </w:r>
      <w:proofErr w:type="gramStart"/>
      <w:r w:rsidRPr="00BB0C54">
        <w:rPr>
          <w:rFonts w:ascii="Times New Roman" w:eastAsia="標楷體" w:hAnsi="Times New Roman" w:cs="Times New Roman"/>
          <w:kern w:val="2"/>
          <w:sz w:val="20"/>
          <w:szCs w:val="20"/>
        </w:rPr>
        <w:t>（</w:t>
      </w:r>
      <w:proofErr w:type="gramEnd"/>
      <w:r w:rsidRPr="00BB0C54">
        <w:rPr>
          <w:rFonts w:ascii="Times New Roman" w:eastAsia="標楷體" w:hAnsi="Times New Roman" w:cs="Times New Roman"/>
          <w:kern w:val="2"/>
          <w:sz w:val="20"/>
          <w:szCs w:val="20"/>
        </w:rPr>
        <w:t>台北：左岸文化，</w:t>
      </w:r>
      <w:r w:rsidRPr="00BB0C54">
        <w:rPr>
          <w:rFonts w:ascii="Times New Roman" w:eastAsia="標楷體" w:hAnsi="Times New Roman" w:cs="Times New Roman"/>
          <w:kern w:val="2"/>
          <w:sz w:val="20"/>
          <w:szCs w:val="20"/>
        </w:rPr>
        <w:t>2005</w:t>
      </w:r>
      <w:proofErr w:type="gramStart"/>
      <w:r w:rsidR="009462DB" w:rsidRPr="00BB0C54">
        <w:rPr>
          <w:rFonts w:ascii="Times New Roman" w:eastAsia="標楷體" w:hAnsi="Times New Roman" w:cs="Times New Roman" w:hint="eastAsia"/>
          <w:kern w:val="2"/>
          <w:sz w:val="20"/>
          <w:szCs w:val="20"/>
        </w:rPr>
        <w:t>）</w:t>
      </w:r>
      <w:proofErr w:type="gramEnd"/>
      <w:r w:rsidRPr="00BB0C54">
        <w:rPr>
          <w:rFonts w:ascii="Times New Roman" w:eastAsia="標楷體" w:hAnsi="Times New Roman" w:cs="Times New Roman"/>
          <w:kern w:val="2"/>
          <w:sz w:val="20"/>
          <w:szCs w:val="20"/>
        </w:rPr>
        <w:t>。</w:t>
      </w:r>
    </w:p>
  </w:footnote>
  <w:footnote w:id="12">
    <w:p w:rsidR="00371A23" w:rsidRPr="00BB0C54" w:rsidRDefault="00371A23" w:rsidP="00AF50D2">
      <w:pPr>
        <w:pStyle w:val="a3"/>
        <w:overflowPunct w:val="0"/>
        <w:spacing w:line="320" w:lineRule="exact"/>
        <w:jc w:val="both"/>
        <w:rPr>
          <w:rFonts w:ascii="Times New Roman" w:eastAsia="標楷體" w:hAnsi="Times New Roman"/>
          <w:sz w:val="20"/>
          <w:szCs w:val="20"/>
        </w:rPr>
      </w:pPr>
      <w:r w:rsidRPr="00BB0C54">
        <w:rPr>
          <w:rStyle w:val="a5"/>
          <w:rFonts w:ascii="Times New Roman" w:eastAsia="標楷體" w:hAnsi="Times New Roman"/>
          <w:sz w:val="20"/>
          <w:szCs w:val="20"/>
        </w:rPr>
        <w:footnoteRef/>
      </w:r>
      <w:r w:rsidRPr="00BB0C54">
        <w:rPr>
          <w:rFonts w:ascii="Times New Roman" w:eastAsia="標楷體" w:hAnsi="Times New Roman" w:hint="eastAsia"/>
          <w:sz w:val="20"/>
          <w:szCs w:val="20"/>
        </w:rPr>
        <w:t>《四方報》，共有五種語言，分別是越南文、泰文、菲律賓文、印尼文、柬埔寨文，又以中文為輔，其內容上台灣與越南新聞報導</w:t>
      </w:r>
      <w:proofErr w:type="gramStart"/>
      <w:r w:rsidRPr="00BB0C54">
        <w:rPr>
          <w:rFonts w:ascii="Times New Roman" w:eastAsia="標楷體" w:hAnsi="Times New Roman" w:hint="eastAsia"/>
          <w:sz w:val="20"/>
          <w:szCs w:val="20"/>
        </w:rPr>
        <w:t>佔</w:t>
      </w:r>
      <w:proofErr w:type="gramEnd"/>
      <w:r w:rsidRPr="00BB0C54">
        <w:rPr>
          <w:rFonts w:ascii="Times New Roman" w:eastAsia="標楷體" w:hAnsi="Times New Roman" w:hint="eastAsia"/>
          <w:sz w:val="20"/>
          <w:szCs w:val="20"/>
        </w:rPr>
        <w:t>一半版面，讀者來稿</w:t>
      </w:r>
      <w:proofErr w:type="gramStart"/>
      <w:r w:rsidRPr="00BB0C54">
        <w:rPr>
          <w:rFonts w:ascii="Times New Roman" w:eastAsia="標楷體" w:hAnsi="Times New Roman" w:hint="eastAsia"/>
          <w:sz w:val="20"/>
          <w:szCs w:val="20"/>
        </w:rPr>
        <w:t>佔</w:t>
      </w:r>
      <w:proofErr w:type="gramEnd"/>
      <w:r w:rsidRPr="00BB0C54">
        <w:rPr>
          <w:rFonts w:ascii="Times New Roman" w:eastAsia="標楷體" w:hAnsi="Times New Roman" w:hint="eastAsia"/>
          <w:sz w:val="20"/>
          <w:szCs w:val="20"/>
        </w:rPr>
        <w:t>一半篇幅。據其前總編輯張正所述，除新移民</w:t>
      </w:r>
      <w:proofErr w:type="gramStart"/>
      <w:r w:rsidRPr="00BB0C54">
        <w:rPr>
          <w:rFonts w:ascii="Times New Roman" w:eastAsia="標楷體" w:hAnsi="Times New Roman" w:hint="eastAsia"/>
          <w:sz w:val="20"/>
          <w:szCs w:val="20"/>
        </w:rPr>
        <w:t>與移工</w:t>
      </w:r>
      <w:proofErr w:type="gramEnd"/>
      <w:r w:rsidRPr="00BB0C54">
        <w:rPr>
          <w:rFonts w:ascii="Times New Roman" w:eastAsia="標楷體" w:hAnsi="Times New Roman" w:hint="eastAsia"/>
          <w:sz w:val="20"/>
          <w:szCs w:val="20"/>
        </w:rPr>
        <w:t>是主要作者，但也曾有雇主以中文書寫，再由《四方報》翻譯成該國文字。筆者的散文〈織〉以新移民家屬的視角寫下兩代移動的故事，經翻譯為越南文，以中、越</w:t>
      </w:r>
      <w:proofErr w:type="gramStart"/>
      <w:r w:rsidRPr="00BB0C54">
        <w:rPr>
          <w:rFonts w:ascii="Times New Roman" w:eastAsia="標楷體" w:hAnsi="Times New Roman" w:hint="eastAsia"/>
          <w:sz w:val="20"/>
          <w:szCs w:val="20"/>
        </w:rPr>
        <w:t>文並刊於</w:t>
      </w:r>
      <w:proofErr w:type="gramEnd"/>
      <w:r w:rsidRPr="00BB0C54">
        <w:rPr>
          <w:rFonts w:ascii="Times New Roman" w:eastAsia="標楷體" w:hAnsi="Times New Roman" w:hint="eastAsia"/>
          <w:sz w:val="20"/>
          <w:szCs w:val="20"/>
        </w:rPr>
        <w:t>《四方報》。透過翻譯，不同位置的書寫者跨越文字藩籬以傳遞故事。《四方報》並陸續將這些故事集結出版，</w:t>
      </w:r>
      <w:proofErr w:type="gramStart"/>
      <w:r w:rsidRPr="00BB0C54">
        <w:rPr>
          <w:rFonts w:ascii="Times New Roman" w:eastAsia="標楷體" w:hAnsi="Times New Roman" w:hint="eastAsia"/>
          <w:sz w:val="20"/>
          <w:szCs w:val="20"/>
        </w:rPr>
        <w:t>以移工處境</w:t>
      </w:r>
      <w:proofErr w:type="gramEnd"/>
      <w:r w:rsidRPr="00BB0C54">
        <w:rPr>
          <w:rFonts w:ascii="Times New Roman" w:eastAsia="標楷體" w:hAnsi="Times New Roman" w:hint="eastAsia"/>
          <w:sz w:val="20"/>
          <w:szCs w:val="20"/>
        </w:rPr>
        <w:t>為主的《逃／我們的寶島，他們的牢》（</w:t>
      </w:r>
      <w:r w:rsidRPr="00BB0C54">
        <w:rPr>
          <w:rFonts w:ascii="Times New Roman" w:eastAsia="標楷體" w:hAnsi="Times New Roman"/>
          <w:sz w:val="20"/>
          <w:szCs w:val="20"/>
        </w:rPr>
        <w:t>2013</w:t>
      </w:r>
      <w:r w:rsidRPr="00BB0C54">
        <w:rPr>
          <w:rFonts w:ascii="Times New Roman" w:eastAsia="標楷體" w:hAnsi="Times New Roman" w:hint="eastAsia"/>
          <w:sz w:val="20"/>
          <w:szCs w:val="20"/>
        </w:rPr>
        <w:t>）及新移民女性境況的《離／我們的買賣，她們的一生》（</w:t>
      </w:r>
      <w:r w:rsidRPr="00BB0C54">
        <w:rPr>
          <w:rFonts w:ascii="Times New Roman" w:eastAsia="標楷體" w:hAnsi="Times New Roman"/>
          <w:sz w:val="20"/>
          <w:szCs w:val="20"/>
        </w:rPr>
        <w:t>2013</w:t>
      </w:r>
      <w:r w:rsidRPr="00BB0C54">
        <w:rPr>
          <w:rFonts w:ascii="Times New Roman" w:eastAsia="標楷體" w:hAnsi="Times New Roman" w:hint="eastAsia"/>
          <w:sz w:val="20"/>
          <w:szCs w:val="20"/>
        </w:rPr>
        <w:t>）。</w:t>
      </w:r>
    </w:p>
  </w:footnote>
  <w:footnote w:id="13">
    <w:p w:rsidR="009462DB" w:rsidRPr="00BB0C54" w:rsidRDefault="009462DB" w:rsidP="0051600D">
      <w:pPr>
        <w:pStyle w:val="a3"/>
        <w:spacing w:line="320" w:lineRule="exact"/>
        <w:jc w:val="both"/>
        <w:rPr>
          <w:rFonts w:ascii="Times New Roman" w:eastAsia="標楷體" w:hAnsi="Times New Roman"/>
          <w:sz w:val="20"/>
          <w:szCs w:val="20"/>
        </w:rPr>
      </w:pPr>
      <w:r w:rsidRPr="00BB0C54">
        <w:rPr>
          <w:rStyle w:val="a5"/>
          <w:rFonts w:ascii="Times New Roman" w:eastAsia="標楷體" w:hAnsi="Times New Roman"/>
          <w:sz w:val="20"/>
          <w:szCs w:val="20"/>
        </w:rPr>
        <w:footnoteRef/>
      </w:r>
      <w:r w:rsidRPr="00BB0C54">
        <w:rPr>
          <w:rFonts w:ascii="Times New Roman" w:eastAsia="標楷體" w:hAnsi="Times New Roman" w:cs="Times New Roman"/>
          <w:kern w:val="2"/>
          <w:sz w:val="20"/>
          <w:szCs w:val="20"/>
        </w:rPr>
        <w:t>顧玉玲</w:t>
      </w:r>
      <w:r w:rsidRPr="00BB0C54">
        <w:rPr>
          <w:rFonts w:ascii="Times New Roman" w:eastAsia="標楷體" w:hAnsi="Times New Roman" w:cs="Times New Roman" w:hint="eastAsia"/>
          <w:kern w:val="2"/>
          <w:sz w:val="20"/>
          <w:szCs w:val="20"/>
        </w:rPr>
        <w:t>，</w:t>
      </w:r>
      <w:r w:rsidRPr="00BB0C54">
        <w:rPr>
          <w:rFonts w:ascii="Times New Roman" w:eastAsia="標楷體" w:hAnsi="Times New Roman" w:cs="Times New Roman"/>
          <w:kern w:val="2"/>
          <w:sz w:val="20"/>
          <w:szCs w:val="20"/>
        </w:rPr>
        <w:t>《我們</w:t>
      </w:r>
      <w:r w:rsidRPr="00BB0C54">
        <w:rPr>
          <w:rFonts w:ascii="Times New Roman" w:eastAsia="標楷體" w:hAnsi="Times New Roman" w:cs="PMingLiU"/>
          <w:w w:val="200"/>
          <w:sz w:val="20"/>
          <w:szCs w:val="20"/>
        </w:rPr>
        <w:t>—</w:t>
      </w:r>
      <w:r w:rsidRPr="00BB0C54">
        <w:rPr>
          <w:rFonts w:ascii="Times New Roman" w:eastAsia="標楷體" w:hAnsi="Times New Roman" w:cs="Times New Roman"/>
          <w:kern w:val="2"/>
          <w:sz w:val="20"/>
          <w:szCs w:val="20"/>
        </w:rPr>
        <w:t>移動與勞動的生命記事》</w:t>
      </w:r>
      <w:proofErr w:type="gramStart"/>
      <w:r w:rsidRPr="00BB0C54">
        <w:rPr>
          <w:rFonts w:ascii="Times New Roman" w:eastAsia="標楷體" w:hAnsi="Times New Roman" w:cs="Times New Roman"/>
          <w:kern w:val="2"/>
          <w:sz w:val="20"/>
          <w:szCs w:val="20"/>
        </w:rPr>
        <w:t>（</w:t>
      </w:r>
      <w:proofErr w:type="gramEnd"/>
      <w:r w:rsidRPr="00BB0C54">
        <w:rPr>
          <w:rFonts w:ascii="Times New Roman" w:eastAsia="標楷體" w:hAnsi="Times New Roman" w:cs="Times New Roman"/>
          <w:kern w:val="2"/>
          <w:sz w:val="20"/>
          <w:szCs w:val="20"/>
        </w:rPr>
        <w:t>台北：</w:t>
      </w:r>
      <w:proofErr w:type="gramStart"/>
      <w:r w:rsidRPr="00BB0C54">
        <w:rPr>
          <w:rFonts w:ascii="Times New Roman" w:eastAsia="標楷體" w:hAnsi="Times New Roman" w:cs="Times New Roman"/>
          <w:kern w:val="2"/>
          <w:sz w:val="20"/>
          <w:szCs w:val="20"/>
        </w:rPr>
        <w:t>印刻，</w:t>
      </w:r>
      <w:proofErr w:type="gramEnd"/>
      <w:r w:rsidRPr="00BB0C54">
        <w:rPr>
          <w:rFonts w:ascii="Times New Roman" w:eastAsia="標楷體" w:hAnsi="Times New Roman" w:cs="Times New Roman"/>
          <w:kern w:val="2"/>
          <w:sz w:val="20"/>
          <w:szCs w:val="20"/>
        </w:rPr>
        <w:t>2008</w:t>
      </w:r>
      <w:proofErr w:type="gramStart"/>
      <w:r w:rsidRPr="00BB0C54">
        <w:rPr>
          <w:rFonts w:ascii="Times New Roman" w:eastAsia="標楷體" w:hAnsi="Times New Roman" w:cs="Times New Roman"/>
          <w:kern w:val="2"/>
          <w:sz w:val="20"/>
          <w:szCs w:val="20"/>
        </w:rPr>
        <w:t>）</w:t>
      </w:r>
      <w:proofErr w:type="gramEnd"/>
      <w:r w:rsidRPr="00BB0C54">
        <w:rPr>
          <w:rFonts w:ascii="Times New Roman" w:eastAsia="標楷體" w:hAnsi="Times New Roman" w:cs="Times New Roman"/>
          <w:kern w:val="2"/>
          <w:sz w:val="20"/>
          <w:szCs w:val="20"/>
        </w:rPr>
        <w:t>。</w:t>
      </w:r>
    </w:p>
  </w:footnote>
  <w:footnote w:id="14">
    <w:p w:rsidR="00371A23" w:rsidRPr="00BB0C54" w:rsidRDefault="00371A23" w:rsidP="0051600D">
      <w:pPr>
        <w:pStyle w:val="a3"/>
        <w:spacing w:line="320" w:lineRule="exact"/>
        <w:jc w:val="both"/>
        <w:rPr>
          <w:rFonts w:ascii="Times New Roman" w:eastAsia="標楷體" w:hAnsi="Times New Roman" w:cs="PMingLiU"/>
          <w:sz w:val="20"/>
          <w:szCs w:val="20"/>
        </w:rPr>
      </w:pPr>
      <w:r w:rsidRPr="00BB0C54">
        <w:rPr>
          <w:rStyle w:val="a5"/>
          <w:rFonts w:ascii="Times New Roman" w:eastAsia="標楷體" w:hAnsi="Times New Roman"/>
          <w:sz w:val="20"/>
          <w:szCs w:val="20"/>
        </w:rPr>
        <w:footnoteRef/>
      </w:r>
      <w:r w:rsidRPr="00BB0C54">
        <w:rPr>
          <w:rFonts w:ascii="Times New Roman" w:eastAsia="標楷體" w:hAnsi="Times New Roman" w:cs="PMingLiU"/>
          <w:sz w:val="20"/>
          <w:szCs w:val="20"/>
        </w:rPr>
        <w:t>曾心怡</w:t>
      </w:r>
      <w:r w:rsidRPr="00BB0C54">
        <w:rPr>
          <w:rFonts w:ascii="Times New Roman" w:eastAsia="標楷體" w:hAnsi="Times New Roman" w:cs="PMingLiU" w:hint="eastAsia"/>
          <w:sz w:val="20"/>
          <w:szCs w:val="20"/>
        </w:rPr>
        <w:t>，</w:t>
      </w:r>
      <w:r w:rsidRPr="00BB0C54">
        <w:rPr>
          <w:rFonts w:ascii="Times New Roman" w:eastAsia="標楷體" w:hAnsi="Times New Roman" w:cs="PMingLiU"/>
          <w:sz w:val="20"/>
          <w:szCs w:val="20"/>
        </w:rPr>
        <w:t>《妮娜</w:t>
      </w:r>
      <w:r w:rsidR="009462DB" w:rsidRPr="00BB0C54">
        <w:rPr>
          <w:rFonts w:ascii="Times New Roman" w:eastAsia="標楷體" w:hAnsi="Times New Roman" w:cs="PMingLiU"/>
          <w:w w:val="200"/>
          <w:sz w:val="20"/>
          <w:szCs w:val="20"/>
        </w:rPr>
        <w:t>—</w:t>
      </w:r>
      <w:r w:rsidRPr="00BB0C54">
        <w:rPr>
          <w:rFonts w:ascii="Times New Roman" w:eastAsia="標楷體" w:hAnsi="Times New Roman" w:cs="PMingLiU"/>
          <w:sz w:val="20"/>
          <w:szCs w:val="20"/>
        </w:rPr>
        <w:t>來自南洋的妯娌》</w:t>
      </w:r>
      <w:proofErr w:type="gramStart"/>
      <w:r w:rsidRPr="00BB0C54">
        <w:rPr>
          <w:rFonts w:ascii="Times New Roman" w:eastAsia="標楷體" w:hAnsi="Times New Roman" w:cs="PMingLiU"/>
          <w:sz w:val="20"/>
          <w:szCs w:val="20"/>
        </w:rPr>
        <w:t>（</w:t>
      </w:r>
      <w:proofErr w:type="gramEnd"/>
      <w:r w:rsidRPr="00BB0C54">
        <w:rPr>
          <w:rFonts w:ascii="Times New Roman" w:eastAsia="標楷體" w:hAnsi="Times New Roman" w:cs="PMingLiU"/>
          <w:sz w:val="20"/>
          <w:szCs w:val="20"/>
        </w:rPr>
        <w:t>台北：東芝文化，</w:t>
      </w:r>
      <w:r w:rsidRPr="00BB0C54">
        <w:rPr>
          <w:rFonts w:ascii="Times New Roman" w:eastAsia="標楷體" w:hAnsi="Times New Roman" w:cs="PMingLiU"/>
          <w:sz w:val="20"/>
          <w:szCs w:val="20"/>
        </w:rPr>
        <w:t>2008</w:t>
      </w:r>
      <w:proofErr w:type="gramStart"/>
      <w:r w:rsidRPr="00BB0C54">
        <w:rPr>
          <w:rFonts w:ascii="Times New Roman" w:eastAsia="標楷體" w:hAnsi="Times New Roman" w:cs="PMingLiU" w:hint="eastAsia"/>
          <w:sz w:val="20"/>
          <w:szCs w:val="20"/>
        </w:rPr>
        <w:t>）</w:t>
      </w:r>
      <w:proofErr w:type="gramEnd"/>
      <w:r w:rsidRPr="00BB0C54">
        <w:rPr>
          <w:rFonts w:ascii="Times New Roman" w:eastAsia="標楷體" w:hAnsi="Times New Roman" w:cs="PMingLiU"/>
          <w:sz w:val="20"/>
          <w:szCs w:val="20"/>
        </w:rPr>
        <w:t>。</w:t>
      </w:r>
    </w:p>
  </w:footnote>
  <w:footnote w:id="15">
    <w:p w:rsidR="00371A23" w:rsidRPr="00BB0C54" w:rsidRDefault="00371A23" w:rsidP="0051600D">
      <w:pPr>
        <w:pStyle w:val="a3"/>
        <w:spacing w:line="320" w:lineRule="exact"/>
        <w:jc w:val="both"/>
        <w:rPr>
          <w:rFonts w:ascii="Times New Roman" w:eastAsia="標楷體" w:hAnsi="Times New Roman"/>
          <w:sz w:val="20"/>
          <w:szCs w:val="20"/>
        </w:rPr>
      </w:pPr>
      <w:r w:rsidRPr="00BB0C54">
        <w:rPr>
          <w:rStyle w:val="a5"/>
          <w:rFonts w:ascii="Times New Roman" w:eastAsia="標楷體" w:hAnsi="Times New Roman"/>
          <w:sz w:val="20"/>
          <w:szCs w:val="20"/>
        </w:rPr>
        <w:footnoteRef/>
      </w:r>
      <w:r w:rsidRPr="00BB0C54">
        <w:rPr>
          <w:rFonts w:ascii="Times New Roman" w:eastAsia="標楷體" w:hAnsi="Times New Roman"/>
          <w:sz w:val="20"/>
          <w:szCs w:val="20"/>
        </w:rPr>
        <w:t>吳柳蓓，《移動的裙襬》</w:t>
      </w:r>
      <w:proofErr w:type="gramStart"/>
      <w:r w:rsidRPr="00BB0C54">
        <w:rPr>
          <w:rFonts w:ascii="Times New Roman" w:eastAsia="標楷體" w:hAnsi="Times New Roman"/>
          <w:sz w:val="20"/>
          <w:szCs w:val="20"/>
        </w:rPr>
        <w:t>（</w:t>
      </w:r>
      <w:proofErr w:type="gramEnd"/>
      <w:r w:rsidRPr="00BB0C54">
        <w:rPr>
          <w:rFonts w:ascii="Times New Roman" w:eastAsia="標楷體" w:hAnsi="Times New Roman"/>
          <w:sz w:val="20"/>
          <w:szCs w:val="20"/>
        </w:rPr>
        <w:t>台北：寶瓶文化，</w:t>
      </w:r>
      <w:r w:rsidRPr="00BB0C54">
        <w:rPr>
          <w:rFonts w:ascii="Times New Roman" w:eastAsia="標楷體" w:hAnsi="Times New Roman"/>
          <w:sz w:val="20"/>
          <w:szCs w:val="20"/>
        </w:rPr>
        <w:t>2010</w:t>
      </w:r>
      <w:proofErr w:type="gramStart"/>
      <w:r w:rsidRPr="00BB0C54">
        <w:rPr>
          <w:rFonts w:ascii="Times New Roman" w:eastAsia="標楷體" w:hAnsi="Times New Roman"/>
          <w:sz w:val="20"/>
          <w:szCs w:val="20"/>
        </w:rPr>
        <w:t>）</w:t>
      </w:r>
      <w:proofErr w:type="gramEnd"/>
      <w:r w:rsidRPr="00BB0C54">
        <w:rPr>
          <w:rFonts w:ascii="Times New Roman" w:eastAsia="標楷體" w:hAnsi="Times New Roman"/>
          <w:sz w:val="20"/>
          <w:szCs w:val="20"/>
        </w:rPr>
        <w:t>。</w:t>
      </w:r>
    </w:p>
  </w:footnote>
  <w:footnote w:id="16">
    <w:p w:rsidR="00371A23" w:rsidRPr="00BB0C54" w:rsidRDefault="00371A23" w:rsidP="0051600D">
      <w:pPr>
        <w:pStyle w:val="a3"/>
        <w:spacing w:line="320" w:lineRule="exact"/>
        <w:jc w:val="both"/>
        <w:rPr>
          <w:rFonts w:ascii="Times New Roman" w:eastAsia="標楷體" w:hAnsi="Times New Roman" w:cs="PMingLiU"/>
          <w:sz w:val="20"/>
          <w:szCs w:val="20"/>
        </w:rPr>
      </w:pPr>
      <w:r w:rsidRPr="00BB0C54">
        <w:rPr>
          <w:rStyle w:val="a5"/>
          <w:rFonts w:ascii="Times New Roman" w:eastAsia="標楷體" w:hAnsi="Times New Roman"/>
          <w:sz w:val="20"/>
          <w:szCs w:val="20"/>
        </w:rPr>
        <w:footnoteRef/>
      </w:r>
      <w:r w:rsidRPr="00BB0C54">
        <w:rPr>
          <w:rFonts w:ascii="Times New Roman" w:eastAsia="標楷體" w:hAnsi="Times New Roman" w:cs="PMingLiU"/>
          <w:sz w:val="20"/>
          <w:szCs w:val="20"/>
        </w:rPr>
        <w:t>馬尼</w:t>
      </w:r>
      <w:proofErr w:type="gramStart"/>
      <w:r w:rsidRPr="00BB0C54">
        <w:rPr>
          <w:rFonts w:ascii="Times New Roman" w:eastAsia="標楷體" w:hAnsi="Times New Roman" w:cs="PMingLiU"/>
          <w:sz w:val="20"/>
          <w:szCs w:val="20"/>
        </w:rPr>
        <w:t>尼</w:t>
      </w:r>
      <w:proofErr w:type="gramEnd"/>
      <w:r w:rsidRPr="00BB0C54">
        <w:rPr>
          <w:rFonts w:ascii="Times New Roman" w:eastAsia="標楷體" w:hAnsi="Times New Roman" w:cs="PMingLiU"/>
          <w:sz w:val="20"/>
          <w:szCs w:val="20"/>
        </w:rPr>
        <w:t>為</w:t>
      </w:r>
      <w:r w:rsidRPr="00BB0C54">
        <w:rPr>
          <w:rFonts w:ascii="Times New Roman" w:eastAsia="標楷體" w:hAnsi="Times New Roman" w:cs="PMingLiU" w:hint="eastAsia"/>
          <w:sz w:val="20"/>
          <w:szCs w:val="20"/>
        </w:rPr>
        <w:t>，</w:t>
      </w:r>
      <w:r w:rsidRPr="00BB0C54">
        <w:rPr>
          <w:rFonts w:ascii="Times New Roman" w:eastAsia="標楷體" w:hAnsi="Times New Roman" w:cs="PMingLiU"/>
          <w:sz w:val="20"/>
          <w:szCs w:val="20"/>
        </w:rPr>
        <w:t>《帶著你的雜質發亮》</w:t>
      </w:r>
      <w:proofErr w:type="gramStart"/>
      <w:r w:rsidRPr="00BB0C54">
        <w:rPr>
          <w:rFonts w:ascii="Times New Roman" w:eastAsia="標楷體" w:hAnsi="Times New Roman" w:cs="PMingLiU"/>
          <w:sz w:val="20"/>
          <w:szCs w:val="20"/>
        </w:rPr>
        <w:t>（</w:t>
      </w:r>
      <w:proofErr w:type="gramEnd"/>
      <w:r w:rsidRPr="00BB0C54">
        <w:rPr>
          <w:rFonts w:ascii="Times New Roman" w:eastAsia="標楷體" w:hAnsi="Times New Roman" w:cs="PMingLiU"/>
          <w:sz w:val="20"/>
          <w:szCs w:val="20"/>
        </w:rPr>
        <w:t>台北：小寫，</w:t>
      </w:r>
      <w:r w:rsidRPr="00BB0C54">
        <w:rPr>
          <w:rFonts w:ascii="Times New Roman" w:eastAsia="標楷體" w:hAnsi="Times New Roman" w:cs="PMingLiU"/>
          <w:sz w:val="20"/>
          <w:szCs w:val="20"/>
        </w:rPr>
        <w:t>2013</w:t>
      </w:r>
      <w:proofErr w:type="gramStart"/>
      <w:r w:rsidRPr="00BB0C54">
        <w:rPr>
          <w:rFonts w:ascii="Times New Roman" w:eastAsia="標楷體" w:hAnsi="Times New Roman" w:cs="PMingLiU"/>
          <w:sz w:val="20"/>
          <w:szCs w:val="20"/>
        </w:rPr>
        <w:t>）</w:t>
      </w:r>
      <w:proofErr w:type="gramEnd"/>
      <w:r w:rsidRPr="00BB0C54">
        <w:rPr>
          <w:rFonts w:ascii="Times New Roman" w:eastAsia="標楷體" w:hAnsi="Times New Roman" w:cs="PMingLiU"/>
          <w:sz w:val="20"/>
          <w:szCs w:val="20"/>
        </w:rPr>
        <w:t>，頁</w:t>
      </w:r>
      <w:r w:rsidRPr="00BB0C54">
        <w:rPr>
          <w:rFonts w:ascii="Times New Roman" w:eastAsia="標楷體" w:hAnsi="Times New Roman" w:cs="PMingLiU"/>
          <w:sz w:val="20"/>
          <w:szCs w:val="20"/>
        </w:rPr>
        <w:t>24</w:t>
      </w:r>
      <w:r w:rsidRPr="00BB0C54">
        <w:rPr>
          <w:rFonts w:ascii="Times New Roman" w:eastAsia="標楷體" w:hAnsi="Times New Roman" w:cs="PMingLiU"/>
          <w:sz w:val="20"/>
          <w:szCs w:val="20"/>
        </w:rPr>
        <w:t>。</w:t>
      </w:r>
    </w:p>
  </w:footnote>
  <w:footnote w:id="17">
    <w:p w:rsidR="00371A23" w:rsidRPr="00BB0C54" w:rsidRDefault="00371A23" w:rsidP="0051600D">
      <w:pPr>
        <w:pStyle w:val="a3"/>
        <w:spacing w:line="320" w:lineRule="exact"/>
        <w:jc w:val="both"/>
        <w:rPr>
          <w:rFonts w:ascii="Times New Roman" w:eastAsia="標楷體" w:hAnsi="Times New Roman" w:cs="PMingLiU"/>
          <w:sz w:val="20"/>
          <w:szCs w:val="20"/>
        </w:rPr>
      </w:pPr>
      <w:r w:rsidRPr="00BB0C54">
        <w:rPr>
          <w:rStyle w:val="a5"/>
          <w:rFonts w:ascii="Times New Roman" w:eastAsia="標楷體" w:hAnsi="Times New Roman"/>
          <w:sz w:val="20"/>
          <w:szCs w:val="20"/>
        </w:rPr>
        <w:footnoteRef/>
      </w:r>
      <w:r w:rsidRPr="00BB0C54">
        <w:rPr>
          <w:rFonts w:ascii="Times New Roman" w:eastAsia="標楷體" w:hAnsi="Times New Roman" w:cs="PMingLiU"/>
          <w:sz w:val="20"/>
          <w:szCs w:val="20"/>
        </w:rPr>
        <w:t>吳柳蓓</w:t>
      </w:r>
      <w:r w:rsidRPr="00BB0C54">
        <w:rPr>
          <w:rFonts w:ascii="Times New Roman" w:eastAsia="標楷體" w:hAnsi="Times New Roman" w:cs="PMingLiU" w:hint="eastAsia"/>
          <w:sz w:val="20"/>
          <w:szCs w:val="20"/>
        </w:rPr>
        <w:t>，</w:t>
      </w:r>
      <w:r w:rsidRPr="00BB0C54">
        <w:rPr>
          <w:rFonts w:ascii="Times New Roman" w:eastAsia="標楷體" w:hAnsi="Times New Roman" w:cs="PMingLiU"/>
          <w:sz w:val="20"/>
          <w:szCs w:val="20"/>
        </w:rPr>
        <w:t>《移動的裙擺》，頁</w:t>
      </w:r>
      <w:r w:rsidRPr="00BB0C54">
        <w:rPr>
          <w:rFonts w:ascii="Times New Roman" w:eastAsia="標楷體" w:hAnsi="Times New Roman" w:cs="PMingLiU"/>
          <w:sz w:val="20"/>
          <w:szCs w:val="20"/>
        </w:rPr>
        <w:t>42</w:t>
      </w:r>
      <w:r w:rsidRPr="00BB0C54">
        <w:rPr>
          <w:rFonts w:ascii="Times New Roman" w:eastAsia="標楷體" w:hAnsi="Times New Roman" w:cs="PMingLiU"/>
          <w:sz w:val="20"/>
          <w:szCs w:val="20"/>
        </w:rPr>
        <w:t>。</w:t>
      </w:r>
    </w:p>
  </w:footnote>
  <w:footnote w:id="18">
    <w:p w:rsidR="00371A23" w:rsidRPr="00BB0C54" w:rsidRDefault="00371A23" w:rsidP="0051600D">
      <w:pPr>
        <w:pStyle w:val="a3"/>
        <w:spacing w:line="320" w:lineRule="exact"/>
        <w:jc w:val="both"/>
        <w:rPr>
          <w:rFonts w:ascii="Times New Roman" w:eastAsia="標楷體" w:hAnsi="Times New Roman"/>
          <w:sz w:val="20"/>
          <w:szCs w:val="20"/>
        </w:rPr>
      </w:pPr>
      <w:r w:rsidRPr="00BB0C54">
        <w:rPr>
          <w:rStyle w:val="a5"/>
          <w:rFonts w:ascii="Times New Roman" w:eastAsia="標楷體" w:hAnsi="Times New Roman"/>
          <w:sz w:val="20"/>
          <w:szCs w:val="20"/>
        </w:rPr>
        <w:footnoteRef/>
      </w:r>
      <w:r w:rsidRPr="00BB0C54">
        <w:rPr>
          <w:rFonts w:ascii="Times New Roman" w:eastAsia="標楷體" w:hAnsi="Times New Roman" w:cs="PMingLiU"/>
          <w:sz w:val="20"/>
          <w:szCs w:val="20"/>
        </w:rPr>
        <w:t>吳柳蓓</w:t>
      </w:r>
      <w:r w:rsidRPr="00BB0C54">
        <w:rPr>
          <w:rFonts w:ascii="Times New Roman" w:eastAsia="標楷體" w:hAnsi="Times New Roman" w:cs="PMingLiU" w:hint="eastAsia"/>
          <w:sz w:val="20"/>
          <w:szCs w:val="20"/>
        </w:rPr>
        <w:t>，</w:t>
      </w:r>
      <w:r w:rsidRPr="00BB0C54">
        <w:rPr>
          <w:rFonts w:ascii="Times New Roman" w:eastAsia="標楷體" w:hAnsi="Times New Roman" w:cs="PMingLiU"/>
          <w:sz w:val="20"/>
          <w:szCs w:val="20"/>
        </w:rPr>
        <w:t>《移動的裙擺》，頁</w:t>
      </w:r>
      <w:r w:rsidRPr="00BB0C54">
        <w:rPr>
          <w:rFonts w:ascii="Times New Roman" w:eastAsia="標楷體" w:hAnsi="Times New Roman" w:cs="PMingLiU"/>
          <w:sz w:val="20"/>
          <w:szCs w:val="20"/>
        </w:rPr>
        <w:t>63</w:t>
      </w:r>
      <w:r w:rsidRPr="00BB0C54">
        <w:rPr>
          <w:rFonts w:ascii="Times New Roman" w:eastAsia="標楷體" w:hAnsi="Times New Roman" w:cs="PMingLiU"/>
          <w:sz w:val="20"/>
          <w:szCs w:val="20"/>
        </w:rPr>
        <w:t>。</w:t>
      </w:r>
    </w:p>
  </w:footnote>
  <w:footnote w:id="19">
    <w:p w:rsidR="0051600D" w:rsidRPr="00BB0C54" w:rsidRDefault="0051600D" w:rsidP="0051600D">
      <w:pPr>
        <w:pStyle w:val="a3"/>
        <w:spacing w:line="320" w:lineRule="exact"/>
        <w:rPr>
          <w:rFonts w:eastAsia="標楷體" w:hAnsi="Times New Roman"/>
        </w:rPr>
      </w:pPr>
      <w:r w:rsidRPr="00BB0C54">
        <w:rPr>
          <w:rStyle w:val="a5"/>
          <w:rFonts w:ascii="Times New Roman" w:eastAsia="標楷體" w:hAnsi="Times New Roman"/>
          <w:sz w:val="20"/>
          <w:szCs w:val="20"/>
        </w:rPr>
        <w:footnoteRef/>
      </w:r>
      <w:r w:rsidRPr="00BB0C54">
        <w:rPr>
          <w:rFonts w:ascii="Times New Roman" w:eastAsia="標楷體" w:hAnsi="Times New Roman" w:hint="eastAsia"/>
          <w:sz w:val="20"/>
          <w:szCs w:val="20"/>
        </w:rPr>
        <w:t>吳柳蓓，《移動的裙擺》，頁</w:t>
      </w:r>
      <w:r w:rsidRPr="00BB0C54">
        <w:rPr>
          <w:rFonts w:ascii="Times New Roman" w:eastAsia="標楷體" w:hAnsi="Times New Roman" w:hint="eastAsia"/>
          <w:sz w:val="20"/>
          <w:szCs w:val="20"/>
        </w:rPr>
        <w:t>94</w:t>
      </w:r>
      <w:r w:rsidRPr="00BB0C54">
        <w:rPr>
          <w:rFonts w:ascii="Times New Roman" w:eastAsia="標楷體" w:hAnsi="Times New Roman" w:hint="eastAsia"/>
          <w:sz w:val="20"/>
          <w:szCs w:val="20"/>
        </w:rPr>
        <w:t>。</w:t>
      </w:r>
    </w:p>
  </w:footnote>
  <w:footnote w:id="20">
    <w:p w:rsidR="00371A23" w:rsidRPr="00BB0C54" w:rsidRDefault="00371A23" w:rsidP="0051600D">
      <w:pPr>
        <w:pStyle w:val="a3"/>
        <w:spacing w:line="320" w:lineRule="exact"/>
        <w:jc w:val="both"/>
        <w:rPr>
          <w:rFonts w:ascii="Times New Roman" w:eastAsia="標楷體" w:hAnsi="Times New Roman"/>
          <w:sz w:val="20"/>
          <w:szCs w:val="20"/>
        </w:rPr>
      </w:pPr>
      <w:r w:rsidRPr="00BB0C54">
        <w:rPr>
          <w:rStyle w:val="a5"/>
          <w:rFonts w:ascii="Times New Roman" w:eastAsia="標楷體" w:hAnsi="Times New Roman"/>
          <w:sz w:val="20"/>
          <w:szCs w:val="20"/>
        </w:rPr>
        <w:footnoteRef/>
      </w:r>
      <w:r w:rsidRPr="00BB0C54">
        <w:rPr>
          <w:rFonts w:ascii="Times New Roman" w:eastAsia="標楷體" w:hAnsi="Times New Roman" w:cs="PMingLiU"/>
          <w:sz w:val="20"/>
          <w:szCs w:val="20"/>
        </w:rPr>
        <w:t>吳柳蓓</w:t>
      </w:r>
      <w:r w:rsidRPr="00BB0C54">
        <w:rPr>
          <w:rFonts w:ascii="Times New Roman" w:eastAsia="標楷體" w:hAnsi="Times New Roman" w:cs="PMingLiU" w:hint="eastAsia"/>
          <w:sz w:val="20"/>
          <w:szCs w:val="20"/>
        </w:rPr>
        <w:t>，</w:t>
      </w:r>
      <w:r w:rsidRPr="00BB0C54">
        <w:rPr>
          <w:rFonts w:ascii="Times New Roman" w:eastAsia="標楷體" w:hAnsi="Times New Roman" w:cs="PMingLiU"/>
          <w:sz w:val="20"/>
          <w:szCs w:val="20"/>
        </w:rPr>
        <w:t>《移動的裙擺》，頁</w:t>
      </w:r>
      <w:r w:rsidRPr="00BB0C54">
        <w:rPr>
          <w:rFonts w:ascii="Times New Roman" w:eastAsia="標楷體" w:hAnsi="Times New Roman" w:cs="PMingLiU"/>
          <w:sz w:val="20"/>
          <w:szCs w:val="20"/>
        </w:rPr>
        <w:t>112-113</w:t>
      </w:r>
      <w:r w:rsidRPr="00BB0C54">
        <w:rPr>
          <w:rFonts w:ascii="Times New Roman" w:eastAsia="標楷體" w:hAnsi="Times New Roman" w:cs="PMingLiU"/>
          <w:sz w:val="20"/>
          <w:szCs w:val="20"/>
        </w:rPr>
        <w:t>。</w:t>
      </w:r>
    </w:p>
  </w:footnote>
  <w:footnote w:id="21">
    <w:p w:rsidR="00371A23" w:rsidRPr="00BB0C54" w:rsidRDefault="00371A23" w:rsidP="0051600D">
      <w:pPr>
        <w:pStyle w:val="a3"/>
        <w:spacing w:line="320" w:lineRule="exact"/>
        <w:jc w:val="both"/>
        <w:rPr>
          <w:rFonts w:ascii="Times New Roman" w:eastAsia="標楷體" w:hAnsi="Times New Roman"/>
          <w:sz w:val="20"/>
        </w:rPr>
      </w:pPr>
      <w:r w:rsidRPr="00BB0C54">
        <w:rPr>
          <w:rStyle w:val="a5"/>
          <w:rFonts w:ascii="Times New Roman" w:eastAsia="標楷體" w:hAnsi="Times New Roman"/>
          <w:sz w:val="20"/>
        </w:rPr>
        <w:footnoteRef/>
      </w:r>
      <w:r w:rsidRPr="00BB0C54">
        <w:rPr>
          <w:rFonts w:ascii="Times New Roman" w:eastAsia="標楷體" w:hAnsi="Times New Roman" w:cs="PMingLiU"/>
          <w:sz w:val="20"/>
          <w:szCs w:val="20"/>
        </w:rPr>
        <w:t>吳柳蓓</w:t>
      </w:r>
      <w:r w:rsidRPr="00BB0C54">
        <w:rPr>
          <w:rFonts w:ascii="Times New Roman" w:eastAsia="標楷體" w:hAnsi="Times New Roman" w:cs="PMingLiU" w:hint="eastAsia"/>
          <w:sz w:val="20"/>
          <w:szCs w:val="20"/>
        </w:rPr>
        <w:t>，</w:t>
      </w:r>
      <w:r w:rsidRPr="00BB0C54">
        <w:rPr>
          <w:rFonts w:ascii="Times New Roman" w:eastAsia="標楷體" w:hAnsi="Times New Roman" w:cs="PMingLiU"/>
          <w:sz w:val="20"/>
          <w:szCs w:val="20"/>
        </w:rPr>
        <w:t>《移動的裙擺》，頁</w:t>
      </w:r>
      <w:r w:rsidRPr="00BB0C54">
        <w:rPr>
          <w:rFonts w:ascii="Times New Roman" w:eastAsia="標楷體" w:hAnsi="Times New Roman" w:cs="PMingLiU"/>
          <w:sz w:val="20"/>
          <w:szCs w:val="20"/>
        </w:rPr>
        <w:t>250</w:t>
      </w:r>
      <w:r w:rsidRPr="00BB0C54">
        <w:rPr>
          <w:rFonts w:ascii="Times New Roman" w:eastAsia="標楷體" w:hAnsi="Times New Roman" w:cs="PMingLiU"/>
          <w:sz w:val="20"/>
          <w:szCs w:val="20"/>
        </w:rPr>
        <w:t>。</w:t>
      </w:r>
    </w:p>
  </w:footnote>
  <w:footnote w:id="22">
    <w:p w:rsidR="00371A23" w:rsidRPr="00BB0C54" w:rsidRDefault="00371A23" w:rsidP="0051600D">
      <w:pPr>
        <w:pStyle w:val="a3"/>
        <w:spacing w:line="320" w:lineRule="exact"/>
        <w:jc w:val="both"/>
        <w:rPr>
          <w:rFonts w:ascii="Times New Roman" w:eastAsia="標楷體" w:hAnsi="Times New Roman" w:cs="PMingLiU"/>
          <w:sz w:val="20"/>
          <w:szCs w:val="20"/>
        </w:rPr>
      </w:pPr>
      <w:r w:rsidRPr="00BB0C54">
        <w:rPr>
          <w:rStyle w:val="a5"/>
          <w:rFonts w:ascii="Times New Roman" w:eastAsia="標楷體" w:hAnsi="Times New Roman"/>
          <w:sz w:val="20"/>
          <w:szCs w:val="20"/>
        </w:rPr>
        <w:footnoteRef/>
      </w:r>
      <w:r w:rsidRPr="00BB0C54">
        <w:rPr>
          <w:rFonts w:ascii="Times New Roman" w:eastAsia="標楷體" w:hAnsi="Times New Roman" w:cs="PMingLiU"/>
          <w:sz w:val="20"/>
          <w:szCs w:val="20"/>
        </w:rPr>
        <w:t>吳柳蓓</w:t>
      </w:r>
      <w:r w:rsidRPr="00BB0C54">
        <w:rPr>
          <w:rFonts w:ascii="Times New Roman" w:eastAsia="標楷體" w:hAnsi="Times New Roman" w:cs="PMingLiU" w:hint="eastAsia"/>
          <w:sz w:val="20"/>
          <w:szCs w:val="20"/>
        </w:rPr>
        <w:t>，</w:t>
      </w:r>
      <w:r w:rsidRPr="00BB0C54">
        <w:rPr>
          <w:rFonts w:ascii="Times New Roman" w:eastAsia="標楷體" w:hAnsi="Times New Roman" w:cs="PMingLiU"/>
          <w:sz w:val="20"/>
          <w:szCs w:val="20"/>
        </w:rPr>
        <w:t>《移動的裙擺》</w:t>
      </w:r>
      <w:proofErr w:type="gramStart"/>
      <w:r w:rsidRPr="00BB0C54">
        <w:rPr>
          <w:rFonts w:ascii="Times New Roman" w:eastAsia="標楷體" w:hAnsi="Times New Roman" w:cs="PMingLiU"/>
          <w:sz w:val="20"/>
          <w:szCs w:val="20"/>
        </w:rPr>
        <w:t>（</w:t>
      </w:r>
      <w:proofErr w:type="gramEnd"/>
      <w:r w:rsidRPr="00BB0C54">
        <w:rPr>
          <w:rFonts w:ascii="Times New Roman" w:eastAsia="標楷體" w:hAnsi="Times New Roman" w:cs="PMingLiU"/>
          <w:sz w:val="20"/>
          <w:szCs w:val="20"/>
        </w:rPr>
        <w:t>台北：寶瓶文化，</w:t>
      </w:r>
      <w:r w:rsidRPr="00BB0C54">
        <w:rPr>
          <w:rFonts w:ascii="Times New Roman" w:eastAsia="標楷體" w:hAnsi="Times New Roman" w:cs="PMingLiU"/>
          <w:sz w:val="20"/>
          <w:szCs w:val="20"/>
        </w:rPr>
        <w:t>2010</w:t>
      </w:r>
      <w:proofErr w:type="gramStart"/>
      <w:r w:rsidRPr="00BB0C54">
        <w:rPr>
          <w:rFonts w:ascii="Times New Roman" w:eastAsia="標楷體" w:hAnsi="Times New Roman" w:cs="PMingLiU"/>
          <w:sz w:val="20"/>
          <w:szCs w:val="20"/>
        </w:rPr>
        <w:t>）</w:t>
      </w:r>
      <w:proofErr w:type="gramEnd"/>
      <w:r w:rsidRPr="00BB0C54">
        <w:rPr>
          <w:rFonts w:ascii="Times New Roman" w:eastAsia="標楷體" w:hAnsi="Times New Roman" w:cs="PMingLiU"/>
          <w:sz w:val="20"/>
          <w:szCs w:val="20"/>
        </w:rPr>
        <w:t>，頁</w:t>
      </w:r>
      <w:r w:rsidRPr="00BB0C54">
        <w:rPr>
          <w:rFonts w:ascii="Times New Roman" w:eastAsia="標楷體" w:hAnsi="Times New Roman" w:cs="PMingLiU"/>
          <w:sz w:val="20"/>
          <w:szCs w:val="20"/>
        </w:rPr>
        <w:t>252</w:t>
      </w:r>
      <w:r w:rsidRPr="00BB0C54">
        <w:rPr>
          <w:rFonts w:ascii="Times New Roman" w:eastAsia="標楷體" w:hAnsi="Times New Roman" w:cs="PMingLiU"/>
          <w:sz w:val="20"/>
          <w:szCs w:val="20"/>
        </w:rPr>
        <w:t>。</w:t>
      </w:r>
    </w:p>
  </w:footnote>
  <w:footnote w:id="23">
    <w:p w:rsidR="00371A23" w:rsidRPr="00BB0C54" w:rsidRDefault="00371A23" w:rsidP="0051600D">
      <w:pPr>
        <w:pStyle w:val="a3"/>
        <w:spacing w:line="320" w:lineRule="exact"/>
        <w:jc w:val="both"/>
        <w:rPr>
          <w:rFonts w:ascii="Times New Roman" w:eastAsia="標楷體" w:hAnsi="Times New Roman" w:cs="PMingLiU"/>
          <w:sz w:val="20"/>
          <w:szCs w:val="20"/>
        </w:rPr>
      </w:pPr>
      <w:r w:rsidRPr="00BB0C54">
        <w:rPr>
          <w:rStyle w:val="a5"/>
          <w:rFonts w:ascii="Times New Roman" w:eastAsia="標楷體" w:hAnsi="Times New Roman"/>
          <w:sz w:val="20"/>
          <w:szCs w:val="20"/>
        </w:rPr>
        <w:footnoteRef/>
      </w:r>
      <w:r w:rsidRPr="00BB0C54">
        <w:rPr>
          <w:rFonts w:ascii="Times New Roman" w:eastAsia="標楷體" w:hAnsi="Times New Roman" w:cs="PMingLiU"/>
          <w:sz w:val="20"/>
          <w:szCs w:val="20"/>
        </w:rPr>
        <w:t>曾心怡</w:t>
      </w:r>
      <w:r w:rsidRPr="00BB0C54">
        <w:rPr>
          <w:rFonts w:ascii="Times New Roman" w:eastAsia="標楷體" w:hAnsi="Times New Roman" w:cs="PMingLiU" w:hint="eastAsia"/>
          <w:sz w:val="20"/>
          <w:szCs w:val="20"/>
        </w:rPr>
        <w:t>，</w:t>
      </w:r>
      <w:r w:rsidRPr="00BB0C54">
        <w:rPr>
          <w:rFonts w:ascii="Times New Roman" w:eastAsia="標楷體" w:hAnsi="Times New Roman" w:cs="PMingLiU"/>
          <w:sz w:val="20"/>
          <w:szCs w:val="20"/>
        </w:rPr>
        <w:t>《妮娜</w:t>
      </w:r>
      <w:r w:rsidR="00F93C1B" w:rsidRPr="00BB0C54">
        <w:rPr>
          <w:rFonts w:ascii="Times New Roman" w:eastAsia="標楷體" w:hAnsi="Times New Roman" w:cs="PMingLiU"/>
          <w:w w:val="200"/>
          <w:sz w:val="20"/>
        </w:rPr>
        <w:t>—</w:t>
      </w:r>
      <w:r w:rsidRPr="00BB0C54">
        <w:rPr>
          <w:rFonts w:ascii="Times New Roman" w:eastAsia="標楷體" w:hAnsi="Times New Roman" w:cs="PMingLiU"/>
          <w:sz w:val="20"/>
          <w:szCs w:val="20"/>
        </w:rPr>
        <w:t>來自南洋的妯娌》</w:t>
      </w:r>
      <w:proofErr w:type="gramStart"/>
      <w:r w:rsidRPr="00BB0C54">
        <w:rPr>
          <w:rFonts w:ascii="Times New Roman" w:eastAsia="標楷體" w:hAnsi="Times New Roman" w:cs="PMingLiU"/>
          <w:sz w:val="20"/>
          <w:szCs w:val="20"/>
        </w:rPr>
        <w:t>（</w:t>
      </w:r>
      <w:proofErr w:type="gramEnd"/>
      <w:r w:rsidRPr="00BB0C54">
        <w:rPr>
          <w:rFonts w:ascii="Times New Roman" w:eastAsia="標楷體" w:hAnsi="Times New Roman" w:cs="PMingLiU"/>
          <w:sz w:val="20"/>
          <w:szCs w:val="20"/>
        </w:rPr>
        <w:t>台北：東芝文化，</w:t>
      </w:r>
      <w:r w:rsidRPr="00BB0C54">
        <w:rPr>
          <w:rFonts w:ascii="Times New Roman" w:eastAsia="標楷體" w:hAnsi="Times New Roman" w:cs="PMingLiU"/>
          <w:sz w:val="20"/>
          <w:szCs w:val="20"/>
        </w:rPr>
        <w:t>2008</w:t>
      </w:r>
      <w:proofErr w:type="gramStart"/>
      <w:r w:rsidRPr="00BB0C54">
        <w:rPr>
          <w:rFonts w:ascii="Times New Roman" w:eastAsia="標楷體" w:hAnsi="Times New Roman" w:cs="PMingLiU"/>
          <w:sz w:val="20"/>
          <w:szCs w:val="20"/>
        </w:rPr>
        <w:t>）</w:t>
      </w:r>
      <w:proofErr w:type="gramEnd"/>
      <w:r w:rsidRPr="00BB0C54">
        <w:rPr>
          <w:rFonts w:ascii="Times New Roman" w:eastAsia="標楷體" w:hAnsi="Times New Roman" w:cs="PMingLiU"/>
          <w:sz w:val="20"/>
          <w:szCs w:val="20"/>
        </w:rPr>
        <w:t>，頁</w:t>
      </w:r>
      <w:r w:rsidRPr="00BB0C54">
        <w:rPr>
          <w:rFonts w:ascii="Times New Roman" w:eastAsia="標楷體" w:hAnsi="Times New Roman" w:cs="PMingLiU"/>
          <w:sz w:val="20"/>
          <w:szCs w:val="20"/>
        </w:rPr>
        <w:t>12</w:t>
      </w:r>
      <w:r w:rsidRPr="00BB0C54">
        <w:rPr>
          <w:rFonts w:ascii="Times New Roman" w:eastAsia="標楷體" w:hAnsi="Times New Roman" w:cs="PMingLiU"/>
          <w:sz w:val="20"/>
          <w:szCs w:val="20"/>
        </w:rPr>
        <w:t>。</w:t>
      </w:r>
    </w:p>
  </w:footnote>
  <w:footnote w:id="24">
    <w:p w:rsidR="00371A23" w:rsidRPr="00BB0C54" w:rsidRDefault="00371A23" w:rsidP="0051600D">
      <w:pPr>
        <w:pStyle w:val="a3"/>
        <w:spacing w:line="320" w:lineRule="exact"/>
        <w:jc w:val="both"/>
        <w:rPr>
          <w:rFonts w:ascii="Times New Roman" w:eastAsia="標楷體" w:hAnsi="Times New Roman"/>
          <w:sz w:val="20"/>
          <w:szCs w:val="20"/>
        </w:rPr>
      </w:pPr>
      <w:r w:rsidRPr="00BB0C54">
        <w:rPr>
          <w:rStyle w:val="a5"/>
          <w:rFonts w:ascii="Times New Roman" w:eastAsia="標楷體" w:hAnsi="Times New Roman"/>
          <w:sz w:val="20"/>
          <w:szCs w:val="20"/>
        </w:rPr>
        <w:footnoteRef/>
      </w:r>
      <w:r w:rsidRPr="00BB0C54">
        <w:rPr>
          <w:rFonts w:ascii="Times New Roman" w:eastAsia="標楷體" w:hAnsi="Times New Roman" w:cs="PMingLiU"/>
          <w:sz w:val="20"/>
          <w:szCs w:val="20"/>
        </w:rPr>
        <w:t>曾心怡</w:t>
      </w:r>
      <w:r w:rsidRPr="00BB0C54">
        <w:rPr>
          <w:rFonts w:ascii="Times New Roman" w:eastAsia="標楷體" w:hAnsi="Times New Roman" w:cs="PMingLiU" w:hint="eastAsia"/>
          <w:sz w:val="20"/>
          <w:szCs w:val="20"/>
        </w:rPr>
        <w:t>，</w:t>
      </w:r>
      <w:r w:rsidRPr="00BB0C54">
        <w:rPr>
          <w:rFonts w:ascii="Times New Roman" w:eastAsia="標楷體" w:hAnsi="Times New Roman" w:cs="PMingLiU"/>
          <w:sz w:val="20"/>
          <w:szCs w:val="20"/>
        </w:rPr>
        <w:t>《妮娜</w:t>
      </w:r>
      <w:r w:rsidR="00F93C1B" w:rsidRPr="00BB0C54">
        <w:rPr>
          <w:rFonts w:ascii="Times New Roman" w:eastAsia="標楷體" w:hAnsi="Times New Roman" w:cs="PMingLiU"/>
          <w:w w:val="200"/>
          <w:sz w:val="20"/>
        </w:rPr>
        <w:t>—</w:t>
      </w:r>
      <w:r w:rsidRPr="00BB0C54">
        <w:rPr>
          <w:rFonts w:ascii="Times New Roman" w:eastAsia="標楷體" w:hAnsi="Times New Roman" w:cs="PMingLiU"/>
          <w:sz w:val="20"/>
          <w:szCs w:val="20"/>
        </w:rPr>
        <w:t>來自南洋的妯娌》，頁</w:t>
      </w:r>
      <w:r w:rsidRPr="00BB0C54">
        <w:rPr>
          <w:rFonts w:ascii="Times New Roman" w:eastAsia="標楷體" w:hAnsi="Times New Roman" w:cs="PMingLiU"/>
          <w:sz w:val="20"/>
          <w:szCs w:val="20"/>
        </w:rPr>
        <w:t>94</w:t>
      </w:r>
      <w:r w:rsidRPr="00BB0C54">
        <w:rPr>
          <w:rFonts w:ascii="Times New Roman" w:eastAsia="標楷體" w:hAnsi="Times New Roman" w:cs="PMingLiU"/>
          <w:sz w:val="20"/>
          <w:szCs w:val="20"/>
        </w:rPr>
        <w:t>。</w:t>
      </w:r>
    </w:p>
  </w:footnote>
  <w:footnote w:id="25">
    <w:p w:rsidR="00371A23" w:rsidRPr="00BB0C54" w:rsidRDefault="00371A23" w:rsidP="0051600D">
      <w:pPr>
        <w:pStyle w:val="a3"/>
        <w:spacing w:line="320" w:lineRule="exact"/>
        <w:jc w:val="both"/>
        <w:rPr>
          <w:rFonts w:ascii="Times New Roman" w:eastAsia="標楷體" w:hAnsi="Times New Roman"/>
          <w:sz w:val="20"/>
        </w:rPr>
      </w:pPr>
      <w:r w:rsidRPr="00BB0C54">
        <w:rPr>
          <w:rStyle w:val="a5"/>
          <w:rFonts w:ascii="Times New Roman" w:eastAsia="標楷體" w:hAnsi="Times New Roman"/>
          <w:sz w:val="20"/>
        </w:rPr>
        <w:footnoteRef/>
      </w:r>
      <w:r w:rsidRPr="00BB0C54">
        <w:rPr>
          <w:rFonts w:ascii="Times New Roman" w:eastAsia="標楷體" w:hAnsi="Times New Roman" w:cs="PMingLiU"/>
          <w:sz w:val="20"/>
          <w:szCs w:val="20"/>
        </w:rPr>
        <w:t>曾心怡</w:t>
      </w:r>
      <w:r w:rsidRPr="00BB0C54">
        <w:rPr>
          <w:rFonts w:ascii="Times New Roman" w:eastAsia="標楷體" w:hAnsi="Times New Roman" w:cs="PMingLiU" w:hint="eastAsia"/>
          <w:sz w:val="20"/>
          <w:szCs w:val="20"/>
        </w:rPr>
        <w:t>，</w:t>
      </w:r>
      <w:r w:rsidRPr="00BB0C54">
        <w:rPr>
          <w:rFonts w:ascii="Times New Roman" w:eastAsia="標楷體" w:hAnsi="Times New Roman" w:cs="PMingLiU"/>
          <w:sz w:val="20"/>
          <w:szCs w:val="20"/>
        </w:rPr>
        <w:t>《妮娜</w:t>
      </w:r>
      <w:r w:rsidR="00F93C1B" w:rsidRPr="00BB0C54">
        <w:rPr>
          <w:rFonts w:ascii="Times New Roman" w:eastAsia="標楷體" w:hAnsi="Times New Roman" w:cs="PMingLiU"/>
          <w:w w:val="200"/>
          <w:sz w:val="20"/>
        </w:rPr>
        <w:t>—</w:t>
      </w:r>
      <w:r w:rsidRPr="00BB0C54">
        <w:rPr>
          <w:rFonts w:ascii="Times New Roman" w:eastAsia="標楷體" w:hAnsi="Times New Roman" w:cs="PMingLiU"/>
          <w:sz w:val="20"/>
          <w:szCs w:val="20"/>
        </w:rPr>
        <w:t>來自南洋的妯娌》，頁</w:t>
      </w:r>
      <w:r w:rsidRPr="00BB0C54">
        <w:rPr>
          <w:rFonts w:ascii="Times New Roman" w:eastAsia="標楷體" w:hAnsi="Times New Roman" w:cs="PMingLiU"/>
          <w:sz w:val="20"/>
          <w:szCs w:val="20"/>
        </w:rPr>
        <w:t>98-99</w:t>
      </w:r>
      <w:r w:rsidRPr="00BB0C54">
        <w:rPr>
          <w:rFonts w:ascii="Times New Roman" w:eastAsia="標楷體" w:hAnsi="Times New Roman" w:cs="PMingLiU"/>
          <w:sz w:val="20"/>
          <w:szCs w:val="20"/>
        </w:rPr>
        <w:t>。</w:t>
      </w:r>
    </w:p>
  </w:footnote>
  <w:footnote w:id="26">
    <w:p w:rsidR="00371A23" w:rsidRPr="00BB0C54" w:rsidRDefault="00371A23" w:rsidP="0051600D">
      <w:pPr>
        <w:pStyle w:val="a3"/>
        <w:spacing w:line="320" w:lineRule="exact"/>
        <w:jc w:val="both"/>
        <w:rPr>
          <w:rFonts w:ascii="Times New Roman" w:eastAsia="標楷體" w:hAnsi="Times New Roman"/>
          <w:sz w:val="20"/>
          <w:szCs w:val="20"/>
        </w:rPr>
      </w:pPr>
      <w:r w:rsidRPr="00BB0C54">
        <w:rPr>
          <w:rStyle w:val="a5"/>
          <w:rFonts w:ascii="Times New Roman" w:eastAsia="標楷體" w:hAnsi="Times New Roman"/>
          <w:sz w:val="20"/>
          <w:szCs w:val="20"/>
        </w:rPr>
        <w:footnoteRef/>
      </w:r>
      <w:r w:rsidRPr="00BB0C54">
        <w:rPr>
          <w:rFonts w:ascii="Times New Roman" w:eastAsia="標楷體" w:hAnsi="Times New Roman" w:cs="PMingLiU"/>
          <w:sz w:val="20"/>
          <w:szCs w:val="20"/>
        </w:rPr>
        <w:t>馬尼</w:t>
      </w:r>
      <w:proofErr w:type="gramStart"/>
      <w:r w:rsidRPr="00BB0C54">
        <w:rPr>
          <w:rFonts w:ascii="Times New Roman" w:eastAsia="標楷體" w:hAnsi="Times New Roman" w:cs="PMingLiU"/>
          <w:sz w:val="20"/>
          <w:szCs w:val="20"/>
        </w:rPr>
        <w:t>尼</w:t>
      </w:r>
      <w:proofErr w:type="gramEnd"/>
      <w:r w:rsidRPr="00BB0C54">
        <w:rPr>
          <w:rFonts w:ascii="Times New Roman" w:eastAsia="標楷體" w:hAnsi="Times New Roman" w:cs="PMingLiU"/>
          <w:sz w:val="20"/>
          <w:szCs w:val="20"/>
        </w:rPr>
        <w:t>為</w:t>
      </w:r>
      <w:r w:rsidRPr="00BB0C54">
        <w:rPr>
          <w:rFonts w:ascii="Times New Roman" w:eastAsia="標楷體" w:hAnsi="Times New Roman" w:cs="PMingLiU" w:hint="eastAsia"/>
          <w:sz w:val="20"/>
          <w:szCs w:val="20"/>
        </w:rPr>
        <w:t>，</w:t>
      </w:r>
      <w:r w:rsidRPr="00BB0C54">
        <w:rPr>
          <w:rFonts w:ascii="Times New Roman" w:eastAsia="標楷體" w:hAnsi="Times New Roman" w:cs="PMingLiU"/>
          <w:sz w:val="20"/>
          <w:szCs w:val="20"/>
        </w:rPr>
        <w:t>《帶著你的雜質發亮》，頁</w:t>
      </w:r>
      <w:r w:rsidRPr="00BB0C54">
        <w:rPr>
          <w:rFonts w:ascii="Times New Roman" w:eastAsia="標楷體" w:hAnsi="Times New Roman" w:cs="PMingLiU"/>
          <w:sz w:val="20"/>
          <w:szCs w:val="20"/>
        </w:rPr>
        <w:t>24</w:t>
      </w:r>
      <w:r w:rsidRPr="00BB0C54">
        <w:rPr>
          <w:rFonts w:ascii="Times New Roman" w:eastAsia="標楷體" w:hAnsi="Times New Roman" w:cs="PMingLiU"/>
          <w:sz w:val="20"/>
          <w:szCs w:val="20"/>
        </w:rPr>
        <w:t>。</w:t>
      </w:r>
    </w:p>
  </w:footnote>
  <w:footnote w:id="27">
    <w:p w:rsidR="00371A23" w:rsidRPr="00BB0C54" w:rsidRDefault="00371A23" w:rsidP="0051600D">
      <w:pPr>
        <w:pStyle w:val="a3"/>
        <w:spacing w:line="320" w:lineRule="exact"/>
        <w:jc w:val="both"/>
        <w:rPr>
          <w:rFonts w:ascii="Times New Roman" w:eastAsia="標楷體" w:hAnsi="Times New Roman"/>
          <w:sz w:val="20"/>
          <w:szCs w:val="20"/>
        </w:rPr>
      </w:pPr>
      <w:r w:rsidRPr="00BB0C54">
        <w:rPr>
          <w:rStyle w:val="a5"/>
          <w:rFonts w:ascii="Times New Roman" w:eastAsia="標楷體" w:hAnsi="Times New Roman"/>
          <w:sz w:val="20"/>
          <w:szCs w:val="20"/>
        </w:rPr>
        <w:footnoteRef/>
      </w:r>
      <w:r w:rsidRPr="00BB0C54">
        <w:rPr>
          <w:rFonts w:ascii="Times New Roman" w:eastAsia="標楷體" w:hAnsi="Times New Roman" w:cs="PMingLiU"/>
          <w:sz w:val="20"/>
          <w:szCs w:val="20"/>
        </w:rPr>
        <w:t>馬尼</w:t>
      </w:r>
      <w:proofErr w:type="gramStart"/>
      <w:r w:rsidRPr="00BB0C54">
        <w:rPr>
          <w:rFonts w:ascii="Times New Roman" w:eastAsia="標楷體" w:hAnsi="Times New Roman" w:cs="PMingLiU"/>
          <w:sz w:val="20"/>
          <w:szCs w:val="20"/>
        </w:rPr>
        <w:t>尼</w:t>
      </w:r>
      <w:proofErr w:type="gramEnd"/>
      <w:r w:rsidRPr="00BB0C54">
        <w:rPr>
          <w:rFonts w:ascii="Times New Roman" w:eastAsia="標楷體" w:hAnsi="Times New Roman" w:cs="PMingLiU"/>
          <w:sz w:val="20"/>
          <w:szCs w:val="20"/>
        </w:rPr>
        <w:t>為</w:t>
      </w:r>
      <w:r w:rsidRPr="00BB0C54">
        <w:rPr>
          <w:rFonts w:ascii="Times New Roman" w:eastAsia="標楷體" w:hAnsi="Times New Roman" w:cs="PMingLiU" w:hint="eastAsia"/>
          <w:sz w:val="20"/>
          <w:szCs w:val="20"/>
        </w:rPr>
        <w:t>，</w:t>
      </w:r>
      <w:r w:rsidRPr="00BB0C54">
        <w:rPr>
          <w:rFonts w:ascii="Times New Roman" w:eastAsia="標楷體" w:hAnsi="Times New Roman" w:cs="PMingLiU"/>
          <w:sz w:val="20"/>
          <w:szCs w:val="20"/>
        </w:rPr>
        <w:t>《帶著你的雜質發亮》，頁</w:t>
      </w:r>
      <w:r w:rsidRPr="00BB0C54">
        <w:rPr>
          <w:rFonts w:ascii="Times New Roman" w:eastAsia="標楷體" w:hAnsi="Times New Roman" w:cs="PMingLiU"/>
          <w:sz w:val="20"/>
          <w:szCs w:val="20"/>
        </w:rPr>
        <w:t>117</w:t>
      </w:r>
      <w:r w:rsidRPr="00BB0C54">
        <w:rPr>
          <w:rFonts w:ascii="Times New Roman" w:eastAsia="標楷體" w:hAnsi="Times New Roman" w:cs="PMingLiU"/>
          <w:sz w:val="20"/>
          <w:szCs w:val="20"/>
        </w:rPr>
        <w:t>。</w:t>
      </w:r>
    </w:p>
  </w:footnote>
  <w:footnote w:id="28">
    <w:p w:rsidR="00371A23" w:rsidRPr="00BB0C54" w:rsidRDefault="00371A23" w:rsidP="0051600D">
      <w:pPr>
        <w:pStyle w:val="a3"/>
        <w:spacing w:line="320" w:lineRule="exact"/>
        <w:jc w:val="both"/>
        <w:rPr>
          <w:rFonts w:ascii="Times New Roman" w:eastAsia="標楷體" w:hAnsi="Times New Roman"/>
          <w:sz w:val="20"/>
          <w:szCs w:val="20"/>
        </w:rPr>
      </w:pPr>
      <w:r w:rsidRPr="00BB0C54">
        <w:rPr>
          <w:rStyle w:val="a5"/>
          <w:rFonts w:ascii="Times New Roman" w:eastAsia="標楷體" w:hAnsi="Times New Roman"/>
          <w:sz w:val="20"/>
          <w:szCs w:val="20"/>
        </w:rPr>
        <w:footnoteRef/>
      </w:r>
      <w:r w:rsidRPr="00BB0C54">
        <w:rPr>
          <w:rFonts w:ascii="Times New Roman" w:eastAsia="標楷體" w:hAnsi="Times New Roman"/>
          <w:sz w:val="20"/>
          <w:szCs w:val="20"/>
        </w:rPr>
        <w:t>馬尼</w:t>
      </w:r>
      <w:proofErr w:type="gramStart"/>
      <w:r w:rsidRPr="00BB0C54">
        <w:rPr>
          <w:rFonts w:ascii="Times New Roman" w:eastAsia="標楷體" w:hAnsi="Times New Roman"/>
          <w:sz w:val="20"/>
          <w:szCs w:val="20"/>
        </w:rPr>
        <w:t>尼</w:t>
      </w:r>
      <w:proofErr w:type="gramEnd"/>
      <w:r w:rsidRPr="00BB0C54">
        <w:rPr>
          <w:rFonts w:ascii="Times New Roman" w:eastAsia="標楷體" w:hAnsi="Times New Roman"/>
          <w:sz w:val="20"/>
          <w:szCs w:val="20"/>
        </w:rPr>
        <w:t>為</w:t>
      </w:r>
      <w:r w:rsidRPr="00BB0C54">
        <w:rPr>
          <w:rFonts w:ascii="Times New Roman" w:eastAsia="標楷體" w:hAnsi="Times New Roman" w:hint="eastAsia"/>
          <w:sz w:val="20"/>
          <w:szCs w:val="20"/>
        </w:rPr>
        <w:t>，</w:t>
      </w:r>
      <w:r w:rsidRPr="00BB0C54">
        <w:rPr>
          <w:rFonts w:ascii="Times New Roman" w:eastAsia="標楷體" w:hAnsi="Times New Roman"/>
          <w:sz w:val="20"/>
          <w:szCs w:val="20"/>
        </w:rPr>
        <w:t>《帶著你的雜質發亮》，頁</w:t>
      </w:r>
      <w:r w:rsidRPr="00BB0C54">
        <w:rPr>
          <w:rFonts w:ascii="Times New Roman" w:eastAsia="標楷體" w:hAnsi="Times New Roman"/>
          <w:sz w:val="20"/>
          <w:szCs w:val="20"/>
        </w:rPr>
        <w:t>72</w:t>
      </w:r>
      <w:r w:rsidRPr="00BB0C54">
        <w:rPr>
          <w:rFonts w:ascii="Times New Roman" w:eastAsia="標楷體" w:hAnsi="Times New Roman"/>
          <w:sz w:val="20"/>
          <w:szCs w:val="20"/>
        </w:rPr>
        <w:t>。</w:t>
      </w:r>
    </w:p>
  </w:footnote>
  <w:footnote w:id="29">
    <w:p w:rsidR="00371A23" w:rsidRPr="00BB0C54" w:rsidRDefault="00371A23" w:rsidP="0051600D">
      <w:pPr>
        <w:pStyle w:val="a3"/>
        <w:spacing w:line="320" w:lineRule="exact"/>
        <w:jc w:val="both"/>
        <w:rPr>
          <w:rFonts w:ascii="Times New Roman" w:eastAsia="標楷體" w:hAnsi="Times New Roman"/>
          <w:sz w:val="20"/>
        </w:rPr>
      </w:pPr>
      <w:r w:rsidRPr="00BB0C54">
        <w:rPr>
          <w:rStyle w:val="a5"/>
          <w:rFonts w:ascii="Times New Roman" w:eastAsia="標楷體" w:hAnsi="Times New Roman"/>
          <w:sz w:val="20"/>
          <w:szCs w:val="20"/>
        </w:rPr>
        <w:footnoteRef/>
      </w:r>
      <w:r w:rsidRPr="00BB0C54">
        <w:rPr>
          <w:rFonts w:ascii="Times New Roman" w:eastAsia="標楷體" w:hAnsi="Times New Roman"/>
          <w:sz w:val="20"/>
          <w:szCs w:val="20"/>
        </w:rPr>
        <w:t>馬尼</w:t>
      </w:r>
      <w:proofErr w:type="gramStart"/>
      <w:r w:rsidRPr="00BB0C54">
        <w:rPr>
          <w:rFonts w:ascii="Times New Roman" w:eastAsia="標楷體" w:hAnsi="Times New Roman"/>
          <w:sz w:val="20"/>
          <w:szCs w:val="20"/>
        </w:rPr>
        <w:t>尼</w:t>
      </w:r>
      <w:proofErr w:type="gramEnd"/>
      <w:r w:rsidRPr="00BB0C54">
        <w:rPr>
          <w:rFonts w:ascii="Times New Roman" w:eastAsia="標楷體" w:hAnsi="Times New Roman"/>
          <w:sz w:val="20"/>
          <w:szCs w:val="20"/>
        </w:rPr>
        <w:t>為</w:t>
      </w:r>
      <w:r w:rsidRPr="00BB0C54">
        <w:rPr>
          <w:rFonts w:ascii="Times New Roman" w:eastAsia="標楷體" w:hAnsi="Times New Roman" w:hint="eastAsia"/>
          <w:sz w:val="20"/>
          <w:szCs w:val="20"/>
        </w:rPr>
        <w:t>，</w:t>
      </w:r>
      <w:r w:rsidRPr="00BB0C54">
        <w:rPr>
          <w:rFonts w:ascii="Times New Roman" w:eastAsia="標楷體" w:hAnsi="Times New Roman"/>
          <w:sz w:val="20"/>
          <w:szCs w:val="20"/>
        </w:rPr>
        <w:t>《帶著你的雜質發亮》，頁</w:t>
      </w:r>
      <w:r w:rsidRPr="00BB0C54">
        <w:rPr>
          <w:rFonts w:ascii="Times New Roman" w:eastAsia="標楷體" w:hAnsi="Times New Roman"/>
          <w:sz w:val="20"/>
          <w:szCs w:val="20"/>
        </w:rPr>
        <w:t>52-54</w:t>
      </w:r>
      <w:r w:rsidRPr="00BB0C54">
        <w:rPr>
          <w:rFonts w:ascii="Times New Roman" w:eastAsia="標楷體" w:hAnsi="Times New Roman"/>
          <w:sz w:val="20"/>
          <w:szCs w:val="20"/>
        </w:rPr>
        <w:t>。</w:t>
      </w:r>
    </w:p>
  </w:footnote>
  <w:footnote w:id="30">
    <w:p w:rsidR="00371A23" w:rsidRPr="00BB0C54" w:rsidRDefault="00371A23" w:rsidP="0051600D">
      <w:pPr>
        <w:pStyle w:val="a3"/>
        <w:spacing w:line="320" w:lineRule="exact"/>
        <w:jc w:val="both"/>
        <w:rPr>
          <w:rFonts w:ascii="Times New Roman" w:eastAsia="標楷體" w:hAnsi="Times New Roman"/>
          <w:sz w:val="20"/>
        </w:rPr>
      </w:pPr>
      <w:r w:rsidRPr="00BB0C54">
        <w:rPr>
          <w:rStyle w:val="a5"/>
          <w:rFonts w:ascii="Times New Roman" w:eastAsia="標楷體" w:hAnsi="Times New Roman"/>
          <w:sz w:val="20"/>
          <w:szCs w:val="20"/>
        </w:rPr>
        <w:footnoteRef/>
      </w:r>
      <w:r w:rsidRPr="00BB0C54">
        <w:rPr>
          <w:rFonts w:ascii="Times New Roman" w:eastAsia="標楷體" w:hAnsi="Times New Roman"/>
          <w:sz w:val="20"/>
          <w:szCs w:val="20"/>
        </w:rPr>
        <w:t>馬尼</w:t>
      </w:r>
      <w:proofErr w:type="gramStart"/>
      <w:r w:rsidRPr="00BB0C54">
        <w:rPr>
          <w:rFonts w:ascii="Times New Roman" w:eastAsia="標楷體" w:hAnsi="Times New Roman"/>
          <w:sz w:val="20"/>
          <w:szCs w:val="20"/>
        </w:rPr>
        <w:t>尼</w:t>
      </w:r>
      <w:proofErr w:type="gramEnd"/>
      <w:r w:rsidRPr="00BB0C54">
        <w:rPr>
          <w:rFonts w:ascii="Times New Roman" w:eastAsia="標楷體" w:hAnsi="Times New Roman"/>
          <w:sz w:val="20"/>
          <w:szCs w:val="20"/>
        </w:rPr>
        <w:t>為</w:t>
      </w:r>
      <w:r w:rsidRPr="00BB0C54">
        <w:rPr>
          <w:rFonts w:ascii="Times New Roman" w:eastAsia="標楷體" w:hAnsi="Times New Roman" w:hint="eastAsia"/>
          <w:sz w:val="20"/>
          <w:szCs w:val="20"/>
        </w:rPr>
        <w:t>，</w:t>
      </w:r>
      <w:r w:rsidRPr="00BB0C54">
        <w:rPr>
          <w:rFonts w:ascii="Times New Roman" w:eastAsia="標楷體" w:hAnsi="Times New Roman"/>
          <w:sz w:val="20"/>
          <w:szCs w:val="20"/>
        </w:rPr>
        <w:t>《帶著你的雜質發亮》，頁</w:t>
      </w:r>
      <w:r w:rsidRPr="00BB0C54">
        <w:rPr>
          <w:rFonts w:ascii="Times New Roman" w:eastAsia="標楷體" w:hAnsi="Times New Roman"/>
          <w:sz w:val="20"/>
          <w:szCs w:val="20"/>
        </w:rPr>
        <w:t>23</w:t>
      </w:r>
      <w:r w:rsidRPr="00BB0C54">
        <w:rPr>
          <w:rFonts w:ascii="Times New Roman" w:eastAsia="標楷體" w:hAnsi="Times New Roman"/>
          <w:sz w:val="20"/>
          <w:szCs w:val="20"/>
        </w:rPr>
        <w:t>。</w:t>
      </w:r>
    </w:p>
  </w:footnote>
  <w:footnote w:id="31">
    <w:p w:rsidR="007B4E3A" w:rsidRPr="00BB0C54" w:rsidRDefault="007B4E3A" w:rsidP="0051600D">
      <w:pPr>
        <w:pStyle w:val="a3"/>
        <w:spacing w:line="320" w:lineRule="exact"/>
        <w:jc w:val="both"/>
        <w:rPr>
          <w:rFonts w:ascii="Times New Roman" w:eastAsia="標楷體" w:hAnsi="Times New Roman"/>
          <w:sz w:val="20"/>
          <w:szCs w:val="20"/>
        </w:rPr>
      </w:pPr>
      <w:r w:rsidRPr="00BB0C54">
        <w:rPr>
          <w:rStyle w:val="a5"/>
          <w:rFonts w:ascii="Times New Roman" w:eastAsia="標楷體" w:hAnsi="Times New Roman"/>
          <w:sz w:val="20"/>
          <w:szCs w:val="20"/>
        </w:rPr>
        <w:footnoteRef/>
      </w:r>
      <w:r w:rsidRPr="00BB0C54">
        <w:rPr>
          <w:rFonts w:ascii="Times New Roman" w:eastAsia="標楷體" w:hAnsi="Times New Roman"/>
          <w:sz w:val="20"/>
          <w:szCs w:val="20"/>
        </w:rPr>
        <w:t>馬尼</w:t>
      </w:r>
      <w:proofErr w:type="gramStart"/>
      <w:r w:rsidRPr="00BB0C54">
        <w:rPr>
          <w:rFonts w:ascii="Times New Roman" w:eastAsia="標楷體" w:hAnsi="Times New Roman"/>
          <w:sz w:val="20"/>
          <w:szCs w:val="20"/>
        </w:rPr>
        <w:t>尼</w:t>
      </w:r>
      <w:proofErr w:type="gramEnd"/>
      <w:r w:rsidRPr="00BB0C54">
        <w:rPr>
          <w:rFonts w:ascii="Times New Roman" w:eastAsia="標楷體" w:hAnsi="Times New Roman"/>
          <w:sz w:val="20"/>
          <w:szCs w:val="20"/>
        </w:rPr>
        <w:t>為</w:t>
      </w:r>
      <w:r w:rsidRPr="00BB0C54">
        <w:rPr>
          <w:rFonts w:ascii="Times New Roman" w:eastAsia="標楷體" w:hAnsi="Times New Roman" w:hint="eastAsia"/>
          <w:sz w:val="20"/>
          <w:szCs w:val="20"/>
        </w:rPr>
        <w:t>，</w:t>
      </w:r>
      <w:r w:rsidRPr="00BB0C54">
        <w:rPr>
          <w:rFonts w:ascii="Times New Roman" w:eastAsia="標楷體" w:hAnsi="Times New Roman"/>
          <w:sz w:val="20"/>
          <w:szCs w:val="20"/>
        </w:rPr>
        <w:t>《帶著你的雜質發亮》，頁</w:t>
      </w:r>
      <w:r w:rsidRPr="00BB0C54">
        <w:rPr>
          <w:rFonts w:ascii="Times New Roman" w:eastAsia="標楷體" w:hAnsi="Times New Roman"/>
          <w:sz w:val="20"/>
          <w:szCs w:val="20"/>
        </w:rPr>
        <w:t>23</w:t>
      </w:r>
      <w:r w:rsidRPr="00BB0C54">
        <w:rPr>
          <w:rFonts w:ascii="Times New Roman" w:eastAsia="標楷體" w:hAnsi="Times New Roman"/>
          <w:sz w:val="20"/>
          <w:szCs w:val="20"/>
        </w:rPr>
        <w:t>。</w:t>
      </w:r>
    </w:p>
  </w:footnote>
  <w:footnote w:id="32">
    <w:p w:rsidR="00371A23" w:rsidRPr="00BB0C54" w:rsidRDefault="00371A23" w:rsidP="0051600D">
      <w:pPr>
        <w:pStyle w:val="a3"/>
        <w:spacing w:line="320" w:lineRule="exact"/>
        <w:jc w:val="both"/>
        <w:rPr>
          <w:rFonts w:ascii="Times New Roman" w:eastAsia="標楷體" w:hAnsi="Times New Roman" w:cs="PMingLiU"/>
          <w:sz w:val="20"/>
          <w:szCs w:val="20"/>
        </w:rPr>
      </w:pPr>
      <w:r w:rsidRPr="00BB0C54">
        <w:rPr>
          <w:rStyle w:val="a5"/>
          <w:rFonts w:ascii="Times New Roman" w:eastAsia="標楷體" w:hAnsi="Times New Roman"/>
          <w:sz w:val="20"/>
          <w:szCs w:val="20"/>
        </w:rPr>
        <w:footnoteRef/>
      </w:r>
      <w:r w:rsidRPr="00BB0C54">
        <w:rPr>
          <w:rFonts w:ascii="Times New Roman" w:eastAsia="標楷體" w:hAnsi="Times New Roman" w:cs="PMingLiU"/>
          <w:sz w:val="20"/>
          <w:szCs w:val="20"/>
        </w:rPr>
        <w:t>范銘如</w:t>
      </w:r>
      <w:r w:rsidRPr="00BB0C54">
        <w:rPr>
          <w:rFonts w:ascii="Times New Roman" w:eastAsia="標楷體" w:hAnsi="Times New Roman" w:cs="PMingLiU" w:hint="eastAsia"/>
          <w:sz w:val="20"/>
          <w:szCs w:val="20"/>
        </w:rPr>
        <w:t>，</w:t>
      </w:r>
      <w:r w:rsidRPr="00BB0C54">
        <w:rPr>
          <w:rFonts w:ascii="Times New Roman" w:eastAsia="標楷體" w:hAnsi="Times New Roman" w:cs="PMingLiU"/>
          <w:sz w:val="20"/>
          <w:szCs w:val="20"/>
        </w:rPr>
        <w:t>《眾裡尋她</w:t>
      </w:r>
      <w:r w:rsidR="007B4E3A" w:rsidRPr="00BB0C54">
        <w:rPr>
          <w:rFonts w:ascii="Times New Roman" w:eastAsia="標楷體" w:hAnsi="Times New Roman" w:cs="PMingLiU"/>
          <w:w w:val="200"/>
          <w:sz w:val="20"/>
        </w:rPr>
        <w:t>—</w:t>
      </w:r>
      <w:r w:rsidRPr="00BB0C54">
        <w:rPr>
          <w:rFonts w:ascii="Times New Roman" w:eastAsia="標楷體" w:hAnsi="Times New Roman" w:cs="PMingLiU"/>
          <w:sz w:val="20"/>
          <w:szCs w:val="20"/>
        </w:rPr>
        <w:t>台灣女性小說縱論》</w:t>
      </w:r>
      <w:proofErr w:type="gramStart"/>
      <w:r w:rsidRPr="00BB0C54">
        <w:rPr>
          <w:rFonts w:ascii="Times New Roman" w:eastAsia="標楷體" w:hAnsi="Times New Roman" w:cs="PMingLiU"/>
          <w:sz w:val="20"/>
          <w:szCs w:val="20"/>
        </w:rPr>
        <w:t>（</w:t>
      </w:r>
      <w:proofErr w:type="gramEnd"/>
      <w:r w:rsidRPr="00BB0C54">
        <w:rPr>
          <w:rFonts w:ascii="Times New Roman" w:eastAsia="標楷體" w:hAnsi="Times New Roman" w:cs="PMingLiU"/>
          <w:sz w:val="20"/>
          <w:szCs w:val="20"/>
        </w:rPr>
        <w:t>台北：麥田，</w:t>
      </w:r>
      <w:r w:rsidRPr="00BB0C54">
        <w:rPr>
          <w:rFonts w:ascii="Times New Roman" w:eastAsia="標楷體" w:hAnsi="Times New Roman" w:cs="PMingLiU"/>
          <w:sz w:val="20"/>
          <w:szCs w:val="20"/>
        </w:rPr>
        <w:t>2008</w:t>
      </w:r>
      <w:proofErr w:type="gramStart"/>
      <w:r w:rsidRPr="00BB0C54">
        <w:rPr>
          <w:rFonts w:ascii="Times New Roman" w:eastAsia="標楷體" w:hAnsi="Times New Roman" w:cs="PMingLiU"/>
          <w:sz w:val="20"/>
          <w:szCs w:val="20"/>
        </w:rPr>
        <w:t>）</w:t>
      </w:r>
      <w:proofErr w:type="gramEnd"/>
      <w:r w:rsidRPr="00BB0C54">
        <w:rPr>
          <w:rFonts w:ascii="Times New Roman" w:eastAsia="標楷體" w:hAnsi="Times New Roman" w:cs="PMingLiU"/>
          <w:sz w:val="20"/>
          <w:szCs w:val="20"/>
        </w:rPr>
        <w:t>，頁</w:t>
      </w:r>
      <w:r w:rsidRPr="00BB0C54">
        <w:rPr>
          <w:rFonts w:ascii="Times New Roman" w:eastAsia="標楷體" w:hAnsi="Times New Roman" w:cs="PMingLiU"/>
          <w:sz w:val="20"/>
          <w:szCs w:val="20"/>
        </w:rPr>
        <w:t>129</w:t>
      </w:r>
      <w:r w:rsidRPr="00BB0C54">
        <w:rPr>
          <w:rFonts w:ascii="Times New Roman" w:eastAsia="標楷體" w:hAnsi="Times New Roman" w:cs="PMingLiU"/>
          <w:sz w:val="20"/>
          <w:szCs w:val="20"/>
        </w:rPr>
        <w:t>。</w:t>
      </w:r>
    </w:p>
  </w:footnote>
  <w:footnote w:id="33">
    <w:p w:rsidR="00371A23" w:rsidRPr="00BB0C54" w:rsidRDefault="00371A23" w:rsidP="0051600D">
      <w:pPr>
        <w:pStyle w:val="a3"/>
        <w:spacing w:line="320" w:lineRule="exact"/>
        <w:jc w:val="both"/>
        <w:rPr>
          <w:rFonts w:ascii="Times New Roman" w:eastAsia="標楷體" w:hAnsi="Times New Roman" w:cs="PMingLiU"/>
          <w:sz w:val="20"/>
          <w:szCs w:val="20"/>
        </w:rPr>
      </w:pPr>
      <w:r w:rsidRPr="00BB0C54">
        <w:rPr>
          <w:rStyle w:val="a5"/>
          <w:rFonts w:ascii="Times New Roman" w:eastAsia="標楷體" w:hAnsi="Times New Roman"/>
          <w:sz w:val="20"/>
          <w:szCs w:val="20"/>
        </w:rPr>
        <w:footnoteRef/>
      </w:r>
      <w:r w:rsidRPr="00BB0C54">
        <w:rPr>
          <w:rFonts w:ascii="Times New Roman" w:eastAsia="標楷體" w:hAnsi="Times New Roman" w:cs="PMingLiU"/>
          <w:sz w:val="20"/>
          <w:szCs w:val="20"/>
        </w:rPr>
        <w:t>夏曉鵑</w:t>
      </w:r>
      <w:r w:rsidRPr="00BB0C54">
        <w:rPr>
          <w:rFonts w:ascii="Times New Roman" w:eastAsia="標楷體" w:hAnsi="Times New Roman" w:cs="PMingLiU" w:hint="eastAsia"/>
          <w:sz w:val="20"/>
          <w:szCs w:val="20"/>
        </w:rPr>
        <w:t>，</w:t>
      </w:r>
      <w:proofErr w:type="gramStart"/>
      <w:r w:rsidRPr="00BB0C54">
        <w:rPr>
          <w:rFonts w:ascii="Times New Roman" w:eastAsia="標楷體" w:hAnsi="Times New Roman" w:cs="PMingLiU"/>
          <w:sz w:val="20"/>
          <w:szCs w:val="20"/>
        </w:rPr>
        <w:t>《</w:t>
      </w:r>
      <w:proofErr w:type="gramEnd"/>
      <w:r w:rsidRPr="00BB0C54">
        <w:rPr>
          <w:rFonts w:ascii="Times New Roman" w:eastAsia="標楷體" w:hAnsi="Times New Roman" w:cs="PMingLiU"/>
          <w:sz w:val="20"/>
          <w:szCs w:val="20"/>
        </w:rPr>
        <w:t>流離尋岸：資本國際化下的「外籍新娘」現象</w:t>
      </w:r>
      <w:proofErr w:type="gramStart"/>
      <w:r w:rsidRPr="00BB0C54">
        <w:rPr>
          <w:rFonts w:ascii="Times New Roman" w:eastAsia="標楷體" w:hAnsi="Times New Roman" w:cs="PMingLiU"/>
          <w:sz w:val="20"/>
          <w:szCs w:val="20"/>
        </w:rPr>
        <w:t>》</w:t>
      </w:r>
      <w:proofErr w:type="gramEnd"/>
      <w:r w:rsidRPr="00BB0C54">
        <w:rPr>
          <w:rFonts w:ascii="Times New Roman" w:eastAsia="標楷體" w:hAnsi="Times New Roman" w:cs="PMingLiU"/>
          <w:sz w:val="20"/>
          <w:szCs w:val="20"/>
        </w:rPr>
        <w:t>，頁</w:t>
      </w:r>
      <w:r w:rsidRPr="00BB0C54">
        <w:rPr>
          <w:rFonts w:ascii="Times New Roman" w:eastAsia="標楷體" w:hAnsi="Times New Roman" w:cs="PMingLiU"/>
          <w:sz w:val="20"/>
          <w:szCs w:val="20"/>
        </w:rPr>
        <w:t>3</w:t>
      </w:r>
      <w:r w:rsidRPr="00BB0C54">
        <w:rPr>
          <w:rFonts w:ascii="Times New Roman" w:eastAsia="標楷體" w:hAnsi="Times New Roman" w:cs="PMingLiU"/>
          <w:sz w:val="20"/>
          <w:szCs w:val="20"/>
        </w:rPr>
        <w:t>。</w:t>
      </w:r>
    </w:p>
  </w:footnote>
  <w:footnote w:id="34">
    <w:p w:rsidR="00371A23" w:rsidRPr="00BB0C54" w:rsidRDefault="00371A23" w:rsidP="0051600D">
      <w:pPr>
        <w:pStyle w:val="a3"/>
        <w:spacing w:line="320" w:lineRule="exact"/>
        <w:jc w:val="both"/>
        <w:rPr>
          <w:rFonts w:ascii="Times New Roman" w:eastAsia="標楷體" w:hAnsi="Times New Roman"/>
          <w:sz w:val="20"/>
          <w:szCs w:val="20"/>
        </w:rPr>
      </w:pPr>
      <w:r w:rsidRPr="00BB0C54">
        <w:rPr>
          <w:rStyle w:val="a5"/>
          <w:rFonts w:ascii="Times New Roman" w:eastAsia="標楷體" w:hAnsi="Times New Roman"/>
          <w:sz w:val="20"/>
          <w:szCs w:val="20"/>
        </w:rPr>
        <w:footnoteRef/>
      </w:r>
      <w:r w:rsidRPr="00BB0C54">
        <w:rPr>
          <w:rFonts w:ascii="Times New Roman" w:eastAsia="標楷體" w:hAnsi="Times New Roman"/>
          <w:sz w:val="20"/>
          <w:szCs w:val="20"/>
        </w:rPr>
        <w:t>馬尼</w:t>
      </w:r>
      <w:proofErr w:type="gramStart"/>
      <w:r w:rsidRPr="00BB0C54">
        <w:rPr>
          <w:rFonts w:ascii="Times New Roman" w:eastAsia="標楷體" w:hAnsi="Times New Roman"/>
          <w:sz w:val="20"/>
          <w:szCs w:val="20"/>
        </w:rPr>
        <w:t>尼</w:t>
      </w:r>
      <w:proofErr w:type="gramEnd"/>
      <w:r w:rsidRPr="00BB0C54">
        <w:rPr>
          <w:rFonts w:ascii="Times New Roman" w:eastAsia="標楷體" w:hAnsi="Times New Roman"/>
          <w:sz w:val="20"/>
          <w:szCs w:val="20"/>
        </w:rPr>
        <w:t>為</w:t>
      </w:r>
      <w:r w:rsidRPr="00BB0C54">
        <w:rPr>
          <w:rFonts w:ascii="Times New Roman" w:eastAsia="標楷體" w:hAnsi="Times New Roman" w:hint="eastAsia"/>
          <w:sz w:val="20"/>
          <w:szCs w:val="20"/>
        </w:rPr>
        <w:t>，</w:t>
      </w:r>
      <w:r w:rsidRPr="00BB0C54">
        <w:rPr>
          <w:rFonts w:ascii="Times New Roman" w:eastAsia="標楷體" w:hAnsi="Times New Roman"/>
          <w:sz w:val="20"/>
          <w:szCs w:val="20"/>
        </w:rPr>
        <w:t>《帶著你的雜質發亮》，頁</w:t>
      </w:r>
      <w:r w:rsidRPr="00BB0C54">
        <w:rPr>
          <w:rFonts w:ascii="Times New Roman" w:eastAsia="標楷體" w:hAnsi="Times New Roman"/>
          <w:sz w:val="20"/>
          <w:szCs w:val="20"/>
        </w:rPr>
        <w:t>50</w:t>
      </w:r>
      <w:r w:rsidRPr="00BB0C54">
        <w:rPr>
          <w:rFonts w:ascii="Times New Roman" w:eastAsia="標楷體" w:hAnsi="Times New Roman"/>
          <w:sz w:val="20"/>
          <w:szCs w:val="20"/>
        </w:rPr>
        <w:t>。</w:t>
      </w:r>
    </w:p>
  </w:footnote>
  <w:footnote w:id="35">
    <w:p w:rsidR="00371A23" w:rsidRPr="00BB0C54" w:rsidRDefault="00371A23" w:rsidP="0051600D">
      <w:pPr>
        <w:pStyle w:val="a3"/>
        <w:spacing w:line="320" w:lineRule="exact"/>
        <w:jc w:val="both"/>
        <w:rPr>
          <w:rFonts w:ascii="Times New Roman" w:eastAsia="標楷體" w:hAnsi="Times New Roman"/>
          <w:sz w:val="20"/>
        </w:rPr>
      </w:pPr>
      <w:r w:rsidRPr="00BB0C54">
        <w:rPr>
          <w:rStyle w:val="a5"/>
          <w:rFonts w:ascii="Times New Roman" w:eastAsia="標楷體" w:hAnsi="Times New Roman"/>
          <w:sz w:val="20"/>
          <w:szCs w:val="20"/>
        </w:rPr>
        <w:footnoteRef/>
      </w:r>
      <w:r w:rsidRPr="00BB0C54">
        <w:rPr>
          <w:rFonts w:ascii="Times New Roman" w:eastAsia="標楷體" w:hAnsi="Times New Roman"/>
          <w:sz w:val="20"/>
          <w:szCs w:val="20"/>
        </w:rPr>
        <w:t>馬尼</w:t>
      </w:r>
      <w:proofErr w:type="gramStart"/>
      <w:r w:rsidRPr="00BB0C54">
        <w:rPr>
          <w:rFonts w:ascii="Times New Roman" w:eastAsia="標楷體" w:hAnsi="Times New Roman"/>
          <w:sz w:val="20"/>
          <w:szCs w:val="20"/>
        </w:rPr>
        <w:t>尼</w:t>
      </w:r>
      <w:proofErr w:type="gramEnd"/>
      <w:r w:rsidRPr="00BB0C54">
        <w:rPr>
          <w:rFonts w:ascii="Times New Roman" w:eastAsia="標楷體" w:hAnsi="Times New Roman"/>
          <w:sz w:val="20"/>
          <w:szCs w:val="20"/>
        </w:rPr>
        <w:t>為</w:t>
      </w:r>
      <w:r w:rsidRPr="00BB0C54">
        <w:rPr>
          <w:rFonts w:ascii="Times New Roman" w:eastAsia="標楷體" w:hAnsi="Times New Roman" w:hint="eastAsia"/>
          <w:sz w:val="20"/>
          <w:szCs w:val="20"/>
        </w:rPr>
        <w:t>，</w:t>
      </w:r>
      <w:r w:rsidRPr="00BB0C54">
        <w:rPr>
          <w:rFonts w:ascii="Times New Roman" w:eastAsia="標楷體" w:hAnsi="Times New Roman"/>
          <w:sz w:val="20"/>
          <w:szCs w:val="20"/>
        </w:rPr>
        <w:t>《帶著你的雜質發亮》，頁</w:t>
      </w:r>
      <w:r w:rsidRPr="00BB0C54">
        <w:rPr>
          <w:rFonts w:ascii="Times New Roman" w:eastAsia="標楷體" w:hAnsi="Times New Roman"/>
          <w:sz w:val="20"/>
          <w:szCs w:val="20"/>
        </w:rPr>
        <w:t>134</w:t>
      </w:r>
      <w:r w:rsidRPr="00BB0C54">
        <w:rPr>
          <w:rFonts w:ascii="Times New Roman" w:eastAsia="標楷體" w:hAnsi="Times New Roman"/>
          <w:sz w:val="20"/>
          <w:szCs w:val="20"/>
        </w:rPr>
        <w:t>。</w:t>
      </w:r>
    </w:p>
  </w:footnote>
  <w:footnote w:id="36">
    <w:p w:rsidR="00371A23" w:rsidRPr="00BB0C54" w:rsidRDefault="00371A23" w:rsidP="0051600D">
      <w:pPr>
        <w:pStyle w:val="a3"/>
        <w:spacing w:line="320" w:lineRule="exact"/>
        <w:jc w:val="both"/>
        <w:rPr>
          <w:rFonts w:ascii="Times New Roman" w:eastAsia="標楷體" w:hAnsi="Times New Roman"/>
          <w:sz w:val="20"/>
          <w:szCs w:val="20"/>
        </w:rPr>
      </w:pPr>
      <w:r w:rsidRPr="00BB0C54">
        <w:rPr>
          <w:rStyle w:val="a5"/>
          <w:rFonts w:ascii="Times New Roman" w:eastAsia="標楷體" w:hAnsi="Times New Roman"/>
          <w:sz w:val="20"/>
          <w:szCs w:val="20"/>
        </w:rPr>
        <w:footnoteRef/>
      </w:r>
      <w:r w:rsidRPr="00BB0C54">
        <w:rPr>
          <w:rFonts w:ascii="Times New Roman" w:eastAsia="標楷體" w:hAnsi="Times New Roman"/>
          <w:sz w:val="20"/>
          <w:szCs w:val="20"/>
        </w:rPr>
        <w:t xml:space="preserve">Stuart Hall. </w:t>
      </w:r>
      <w:r w:rsidRPr="00BB0C54">
        <w:rPr>
          <w:rFonts w:ascii="Times New Roman" w:eastAsia="標楷體" w:hAnsi="Times New Roman"/>
          <w:i/>
          <w:sz w:val="20"/>
          <w:szCs w:val="20"/>
        </w:rPr>
        <w:t>Diaspora and visual culture: representing Africans and Jews</w:t>
      </w:r>
      <w:r w:rsidRPr="00BB0C54">
        <w:rPr>
          <w:rFonts w:ascii="Times New Roman" w:eastAsia="標楷體" w:hAnsi="Times New Roman"/>
          <w:sz w:val="20"/>
          <w:szCs w:val="20"/>
        </w:rPr>
        <w:t xml:space="preserve">. London:  </w:t>
      </w:r>
      <w:proofErr w:type="spellStart"/>
      <w:r w:rsidRPr="00BB0C54">
        <w:rPr>
          <w:rFonts w:ascii="Times New Roman" w:eastAsia="標楷體" w:hAnsi="Times New Roman"/>
          <w:sz w:val="20"/>
          <w:szCs w:val="20"/>
        </w:rPr>
        <w:t>Routledge</w:t>
      </w:r>
      <w:proofErr w:type="spellEnd"/>
      <w:proofErr w:type="gramStart"/>
      <w:r w:rsidRPr="00BB0C54">
        <w:rPr>
          <w:rFonts w:ascii="Times New Roman" w:eastAsia="標楷體" w:hAnsi="Times New Roman"/>
          <w:sz w:val="20"/>
          <w:szCs w:val="20"/>
        </w:rPr>
        <w:t>,  2000</w:t>
      </w:r>
      <w:proofErr w:type="gramEnd"/>
      <w:r w:rsidRPr="00BB0C54">
        <w:rPr>
          <w:rFonts w:ascii="Times New Roman" w:eastAsia="標楷體" w:hAnsi="Times New Roman"/>
          <w:sz w:val="20"/>
          <w:szCs w:val="20"/>
        </w:rPr>
        <w:t>.</w:t>
      </w:r>
    </w:p>
    <w:p w:rsidR="00371A23" w:rsidRPr="00BB0C54" w:rsidRDefault="00371A23" w:rsidP="0051600D">
      <w:pPr>
        <w:pStyle w:val="a3"/>
        <w:spacing w:line="320" w:lineRule="exact"/>
        <w:jc w:val="both"/>
        <w:rPr>
          <w:rFonts w:ascii="Times New Roman" w:eastAsia="標楷體" w:hAnsi="Times New Roman"/>
          <w:sz w:val="20"/>
          <w:szCs w:val="20"/>
        </w:rPr>
      </w:pPr>
      <w:proofErr w:type="gramStart"/>
      <w:r w:rsidRPr="00BB0C54">
        <w:rPr>
          <w:rFonts w:ascii="Times New Roman" w:eastAsia="標楷體" w:hAnsi="Times New Roman"/>
          <w:sz w:val="20"/>
          <w:szCs w:val="20"/>
        </w:rPr>
        <w:t>pp.21.</w:t>
      </w:r>
      <w:proofErr w:type="gramEnd"/>
    </w:p>
  </w:footnote>
  <w:footnote w:id="37">
    <w:p w:rsidR="00371A23" w:rsidRPr="00BB0C54" w:rsidRDefault="00371A23" w:rsidP="0051600D">
      <w:pPr>
        <w:pStyle w:val="a3"/>
        <w:spacing w:line="320" w:lineRule="exact"/>
        <w:jc w:val="both"/>
        <w:rPr>
          <w:rFonts w:ascii="Times New Roman" w:eastAsia="標楷體" w:hAnsi="Times New Roman"/>
          <w:sz w:val="20"/>
        </w:rPr>
      </w:pPr>
      <w:r w:rsidRPr="00BB0C54">
        <w:rPr>
          <w:rStyle w:val="a5"/>
          <w:rFonts w:ascii="Times New Roman" w:eastAsia="標楷體" w:hAnsi="Times New Roman"/>
          <w:sz w:val="20"/>
          <w:szCs w:val="20"/>
        </w:rPr>
        <w:footnoteRef/>
      </w:r>
      <w:r w:rsidRPr="00BB0C54">
        <w:rPr>
          <w:rFonts w:ascii="Times New Roman" w:eastAsia="標楷體" w:hAnsi="Times New Roman" w:cs="PMingLiU"/>
          <w:sz w:val="20"/>
          <w:szCs w:val="20"/>
        </w:rPr>
        <w:t>馬尼</w:t>
      </w:r>
      <w:proofErr w:type="gramStart"/>
      <w:r w:rsidRPr="00BB0C54">
        <w:rPr>
          <w:rFonts w:ascii="Times New Roman" w:eastAsia="標楷體" w:hAnsi="Times New Roman" w:cs="PMingLiU"/>
          <w:sz w:val="20"/>
          <w:szCs w:val="20"/>
        </w:rPr>
        <w:t>尼</w:t>
      </w:r>
      <w:proofErr w:type="gramEnd"/>
      <w:r w:rsidRPr="00BB0C54">
        <w:rPr>
          <w:rFonts w:ascii="Times New Roman" w:eastAsia="標楷體" w:hAnsi="Times New Roman" w:cs="PMingLiU"/>
          <w:sz w:val="20"/>
          <w:szCs w:val="20"/>
        </w:rPr>
        <w:t>為</w:t>
      </w:r>
      <w:r w:rsidRPr="00BB0C54">
        <w:rPr>
          <w:rFonts w:ascii="Times New Roman" w:eastAsia="標楷體" w:hAnsi="Times New Roman" w:cs="PMingLiU" w:hint="eastAsia"/>
          <w:sz w:val="20"/>
          <w:szCs w:val="20"/>
        </w:rPr>
        <w:t>，</w:t>
      </w:r>
      <w:r w:rsidRPr="00BB0C54">
        <w:rPr>
          <w:rFonts w:ascii="Times New Roman" w:eastAsia="標楷體" w:hAnsi="Times New Roman" w:cs="PMingLiU"/>
          <w:sz w:val="20"/>
          <w:szCs w:val="20"/>
        </w:rPr>
        <w:t>《帶著你的雜質發亮》，頁</w:t>
      </w:r>
      <w:r w:rsidRPr="00BB0C54">
        <w:rPr>
          <w:rFonts w:ascii="Times New Roman" w:eastAsia="標楷體" w:hAnsi="Times New Roman" w:cs="PMingLiU"/>
          <w:sz w:val="20"/>
          <w:szCs w:val="20"/>
        </w:rPr>
        <w:t>24</w:t>
      </w:r>
      <w:r w:rsidRPr="00BB0C54">
        <w:rPr>
          <w:rFonts w:ascii="Times New Roman" w:eastAsia="標楷體" w:hAnsi="Times New Roman" w:cs="PMingLiU"/>
          <w:sz w:val="20"/>
          <w:szCs w:val="20"/>
        </w:rPr>
        <w:t>。</w:t>
      </w:r>
    </w:p>
  </w:footnote>
  <w:footnote w:id="38">
    <w:p w:rsidR="00371A23" w:rsidRPr="00BB0C54" w:rsidRDefault="00371A23" w:rsidP="0051600D">
      <w:pPr>
        <w:pStyle w:val="a3"/>
        <w:spacing w:line="320" w:lineRule="exact"/>
        <w:jc w:val="both"/>
        <w:rPr>
          <w:rFonts w:ascii="Times New Roman" w:eastAsia="標楷體" w:hAnsi="Times New Roman"/>
          <w:sz w:val="20"/>
          <w:szCs w:val="20"/>
        </w:rPr>
      </w:pPr>
      <w:r w:rsidRPr="00BB0C54">
        <w:rPr>
          <w:rStyle w:val="a5"/>
          <w:rFonts w:ascii="Times New Roman" w:eastAsia="標楷體" w:hAnsi="Times New Roman"/>
          <w:sz w:val="20"/>
          <w:szCs w:val="20"/>
        </w:rPr>
        <w:footnoteRef/>
      </w:r>
      <w:r w:rsidRPr="00BB0C54">
        <w:rPr>
          <w:rFonts w:ascii="Times New Roman" w:eastAsia="標楷體" w:hAnsi="Times New Roman" w:cs="PMingLiU"/>
          <w:sz w:val="20"/>
          <w:szCs w:val="20"/>
        </w:rPr>
        <w:t>馬尼</w:t>
      </w:r>
      <w:proofErr w:type="gramStart"/>
      <w:r w:rsidRPr="00BB0C54">
        <w:rPr>
          <w:rFonts w:ascii="Times New Roman" w:eastAsia="標楷體" w:hAnsi="Times New Roman" w:cs="PMingLiU"/>
          <w:sz w:val="20"/>
          <w:szCs w:val="20"/>
        </w:rPr>
        <w:t>尼</w:t>
      </w:r>
      <w:proofErr w:type="gramEnd"/>
      <w:r w:rsidRPr="00BB0C54">
        <w:rPr>
          <w:rFonts w:ascii="Times New Roman" w:eastAsia="標楷體" w:hAnsi="Times New Roman" w:cs="PMingLiU"/>
          <w:sz w:val="20"/>
          <w:szCs w:val="20"/>
        </w:rPr>
        <w:t>為</w:t>
      </w:r>
      <w:r w:rsidRPr="00BB0C54">
        <w:rPr>
          <w:rFonts w:ascii="Times New Roman" w:eastAsia="標楷體" w:hAnsi="Times New Roman" w:cs="PMingLiU" w:hint="eastAsia"/>
          <w:sz w:val="20"/>
          <w:szCs w:val="20"/>
        </w:rPr>
        <w:t>，</w:t>
      </w:r>
      <w:r w:rsidRPr="00BB0C54">
        <w:rPr>
          <w:rFonts w:ascii="Times New Roman" w:eastAsia="標楷體" w:hAnsi="Times New Roman" w:cs="PMingLiU"/>
          <w:sz w:val="20"/>
          <w:szCs w:val="20"/>
        </w:rPr>
        <w:t>《帶著你的雜質發亮》，頁</w:t>
      </w:r>
      <w:r w:rsidRPr="00BB0C54">
        <w:rPr>
          <w:rFonts w:ascii="Times New Roman" w:eastAsia="標楷體" w:hAnsi="Times New Roman" w:cs="PMingLiU"/>
          <w:sz w:val="20"/>
          <w:szCs w:val="20"/>
        </w:rPr>
        <w:t>126</w:t>
      </w:r>
      <w:r w:rsidRPr="00BB0C54">
        <w:rPr>
          <w:rFonts w:ascii="Times New Roman" w:eastAsia="標楷體" w:hAnsi="Times New Roman" w:cs="PMingLiU"/>
          <w:sz w:val="20"/>
          <w:szCs w:val="20"/>
        </w:rPr>
        <w:t>。</w:t>
      </w:r>
    </w:p>
  </w:footnote>
  <w:footnote w:id="39">
    <w:p w:rsidR="0051600D" w:rsidRPr="00BB0C54" w:rsidRDefault="0051600D" w:rsidP="0051600D">
      <w:pPr>
        <w:pStyle w:val="a3"/>
        <w:spacing w:line="320" w:lineRule="exact"/>
        <w:rPr>
          <w:rFonts w:ascii="Times New Roman" w:eastAsia="標楷體" w:hAnsi="Times New Roman"/>
          <w:sz w:val="20"/>
          <w:szCs w:val="20"/>
        </w:rPr>
      </w:pPr>
      <w:r w:rsidRPr="00BB0C54">
        <w:rPr>
          <w:rStyle w:val="a5"/>
          <w:rFonts w:ascii="Times New Roman" w:eastAsia="標楷體" w:hAnsi="Times New Roman"/>
          <w:sz w:val="20"/>
          <w:szCs w:val="20"/>
        </w:rPr>
        <w:footnoteRef/>
      </w:r>
      <w:r w:rsidRPr="00BB0C54">
        <w:rPr>
          <w:rFonts w:ascii="Times New Roman" w:eastAsia="標楷體" w:hAnsi="Times New Roman"/>
          <w:sz w:val="20"/>
          <w:szCs w:val="20"/>
        </w:rPr>
        <w:t xml:space="preserve"> </w:t>
      </w:r>
      <w:r w:rsidRPr="00BB0C54">
        <w:rPr>
          <w:rFonts w:ascii="Times New Roman" w:eastAsia="標楷體" w:hAnsi="Times New Roman" w:hint="eastAsia"/>
          <w:sz w:val="20"/>
          <w:szCs w:val="20"/>
        </w:rPr>
        <w:t>Virginia Woolf</w:t>
      </w:r>
      <w:r w:rsidRPr="00BB0C54">
        <w:rPr>
          <w:rFonts w:ascii="Times New Roman" w:eastAsia="標楷體" w:hAnsi="Times New Roman" w:hint="eastAsia"/>
          <w:sz w:val="20"/>
          <w:szCs w:val="20"/>
        </w:rPr>
        <w:t>（王</w:t>
      </w:r>
      <w:proofErr w:type="gramStart"/>
      <w:r w:rsidRPr="00BB0C54">
        <w:rPr>
          <w:rFonts w:ascii="Times New Roman" w:eastAsia="標楷體" w:hAnsi="Times New Roman" w:hint="eastAsia"/>
          <w:sz w:val="20"/>
          <w:szCs w:val="20"/>
        </w:rPr>
        <w:t>蕆真譯</w:t>
      </w:r>
      <w:proofErr w:type="gramEnd"/>
      <w:r w:rsidRPr="00BB0C54">
        <w:rPr>
          <w:rFonts w:ascii="Times New Roman" w:eastAsia="標楷體" w:hAnsi="Times New Roman" w:hint="eastAsia"/>
          <w:sz w:val="20"/>
          <w:szCs w:val="20"/>
        </w:rPr>
        <w:t>），《三枚金幣》</w:t>
      </w:r>
      <w:proofErr w:type="gramStart"/>
      <w:r w:rsidRPr="00BB0C54">
        <w:rPr>
          <w:rFonts w:ascii="Times New Roman" w:eastAsia="標楷體" w:hAnsi="Times New Roman" w:hint="eastAsia"/>
          <w:sz w:val="20"/>
          <w:szCs w:val="20"/>
        </w:rPr>
        <w:t>（臺</w:t>
      </w:r>
      <w:proofErr w:type="gramEnd"/>
      <w:r w:rsidRPr="00BB0C54">
        <w:rPr>
          <w:rFonts w:ascii="Times New Roman" w:eastAsia="標楷體" w:hAnsi="Times New Roman" w:hint="eastAsia"/>
          <w:sz w:val="20"/>
          <w:szCs w:val="20"/>
        </w:rPr>
        <w:t>北：</w:t>
      </w:r>
      <w:proofErr w:type="gramStart"/>
      <w:r w:rsidRPr="00BB0C54">
        <w:rPr>
          <w:rFonts w:ascii="Times New Roman" w:eastAsia="標楷體" w:hAnsi="Times New Roman" w:hint="eastAsia"/>
          <w:sz w:val="20"/>
          <w:szCs w:val="20"/>
        </w:rPr>
        <w:t>天培文化</w:t>
      </w:r>
      <w:proofErr w:type="gramEnd"/>
      <w:r w:rsidRPr="00BB0C54">
        <w:rPr>
          <w:rFonts w:ascii="Times New Roman" w:eastAsia="標楷體" w:hAnsi="Times New Roman" w:hint="eastAsia"/>
          <w:sz w:val="20"/>
          <w:szCs w:val="20"/>
        </w:rPr>
        <w:t>，</w:t>
      </w:r>
      <w:r w:rsidRPr="00BB0C54">
        <w:rPr>
          <w:rFonts w:ascii="Times New Roman" w:eastAsia="標楷體" w:hAnsi="Times New Roman" w:hint="eastAsia"/>
          <w:sz w:val="20"/>
          <w:szCs w:val="20"/>
        </w:rPr>
        <w:t>2001</w:t>
      </w:r>
      <w:proofErr w:type="gramStart"/>
      <w:r w:rsidRPr="00BB0C54">
        <w:rPr>
          <w:rFonts w:ascii="Times New Roman" w:eastAsia="標楷體" w:hAnsi="Times New Roman" w:hint="eastAsia"/>
          <w:sz w:val="20"/>
          <w:szCs w:val="20"/>
        </w:rPr>
        <w:t>）</w:t>
      </w:r>
      <w:proofErr w:type="gramEnd"/>
      <w:r w:rsidRPr="00BB0C54">
        <w:rPr>
          <w:rFonts w:ascii="Times New Roman" w:eastAsia="標楷體" w:hAnsi="Times New Roman" w:hint="eastAsia"/>
          <w:sz w:val="20"/>
          <w:szCs w:val="20"/>
        </w:rPr>
        <w:t>，頁</w:t>
      </w:r>
      <w:r w:rsidRPr="00BB0C54">
        <w:rPr>
          <w:rFonts w:ascii="Times New Roman" w:eastAsia="標楷體" w:hAnsi="Times New Roman" w:hint="eastAsia"/>
          <w:sz w:val="20"/>
          <w:szCs w:val="20"/>
        </w:rPr>
        <w:t>153</w:t>
      </w:r>
      <w:r w:rsidRPr="00BB0C54">
        <w:rPr>
          <w:rFonts w:ascii="Times New Roman" w:eastAsia="標楷體" w:hAnsi="Times New Roman" w:hint="eastAsia"/>
          <w:sz w:val="20"/>
          <w:szCs w:val="20"/>
        </w:rPr>
        <w:t>。</w:t>
      </w:r>
    </w:p>
  </w:footnote>
  <w:footnote w:id="40">
    <w:p w:rsidR="00371A23" w:rsidRPr="00BB0C54" w:rsidRDefault="00371A23" w:rsidP="0051600D">
      <w:pPr>
        <w:pStyle w:val="a3"/>
        <w:spacing w:line="320" w:lineRule="exact"/>
        <w:jc w:val="both"/>
        <w:rPr>
          <w:rFonts w:ascii="Times New Roman" w:eastAsia="標楷體" w:hAnsi="Times New Roman"/>
          <w:sz w:val="20"/>
          <w:szCs w:val="20"/>
        </w:rPr>
      </w:pPr>
      <w:r w:rsidRPr="00BB0C54">
        <w:rPr>
          <w:rStyle w:val="a5"/>
          <w:rFonts w:ascii="Times New Roman" w:eastAsia="標楷體" w:hAnsi="Times New Roman"/>
          <w:sz w:val="20"/>
          <w:szCs w:val="20"/>
        </w:rPr>
        <w:footnoteRef/>
      </w:r>
      <w:r w:rsidRPr="00BB0C54">
        <w:rPr>
          <w:rFonts w:ascii="Times New Roman" w:eastAsia="標楷體" w:hAnsi="Times New Roman" w:cs="PMingLiU"/>
          <w:sz w:val="20"/>
          <w:szCs w:val="20"/>
        </w:rPr>
        <w:t>馬尼</w:t>
      </w:r>
      <w:proofErr w:type="gramStart"/>
      <w:r w:rsidRPr="00BB0C54">
        <w:rPr>
          <w:rFonts w:ascii="Times New Roman" w:eastAsia="標楷體" w:hAnsi="Times New Roman" w:cs="PMingLiU"/>
          <w:sz w:val="20"/>
          <w:szCs w:val="20"/>
        </w:rPr>
        <w:t>尼</w:t>
      </w:r>
      <w:proofErr w:type="gramEnd"/>
      <w:r w:rsidRPr="00BB0C54">
        <w:rPr>
          <w:rFonts w:ascii="Times New Roman" w:eastAsia="標楷體" w:hAnsi="Times New Roman" w:cs="PMingLiU"/>
          <w:sz w:val="20"/>
          <w:szCs w:val="20"/>
        </w:rPr>
        <w:t>為</w:t>
      </w:r>
      <w:r w:rsidRPr="00BB0C54">
        <w:rPr>
          <w:rFonts w:ascii="Times New Roman" w:eastAsia="標楷體" w:hAnsi="Times New Roman" w:cs="PMingLiU" w:hint="eastAsia"/>
          <w:sz w:val="20"/>
          <w:szCs w:val="20"/>
        </w:rPr>
        <w:t>，</w:t>
      </w:r>
      <w:r w:rsidRPr="00BB0C54">
        <w:rPr>
          <w:rFonts w:ascii="Times New Roman" w:eastAsia="標楷體" w:hAnsi="Times New Roman" w:cs="PMingLiU"/>
          <w:sz w:val="20"/>
          <w:szCs w:val="20"/>
        </w:rPr>
        <w:t>《帶著你的雜質發亮》，頁</w:t>
      </w:r>
      <w:r w:rsidRPr="00BB0C54">
        <w:rPr>
          <w:rFonts w:ascii="Times New Roman" w:eastAsia="標楷體" w:hAnsi="Times New Roman" w:cs="PMingLiU"/>
          <w:sz w:val="20"/>
          <w:szCs w:val="20"/>
        </w:rPr>
        <w:t>72</w:t>
      </w:r>
      <w:r w:rsidRPr="00BB0C54">
        <w:rPr>
          <w:rFonts w:ascii="Times New Roman" w:eastAsia="標楷體" w:hAnsi="Times New Roman" w:cs="PMingLiU"/>
          <w:sz w:val="20"/>
          <w:szCs w:val="20"/>
        </w:rPr>
        <w:t>。</w:t>
      </w:r>
    </w:p>
  </w:footnote>
  <w:footnote w:id="41">
    <w:p w:rsidR="00371A23" w:rsidRPr="00BB0C54" w:rsidRDefault="00371A23" w:rsidP="0051600D">
      <w:pPr>
        <w:pStyle w:val="a3"/>
        <w:spacing w:line="320" w:lineRule="exact"/>
        <w:jc w:val="both"/>
        <w:rPr>
          <w:rFonts w:ascii="Times New Roman" w:eastAsia="標楷體" w:hAnsi="Times New Roman"/>
          <w:sz w:val="20"/>
        </w:rPr>
      </w:pPr>
      <w:r w:rsidRPr="00BB0C54">
        <w:rPr>
          <w:rStyle w:val="a5"/>
          <w:rFonts w:ascii="Times New Roman" w:eastAsia="標楷體" w:hAnsi="Times New Roman"/>
          <w:sz w:val="20"/>
          <w:szCs w:val="20"/>
        </w:rPr>
        <w:footnoteRef/>
      </w:r>
      <w:r w:rsidRPr="00BB0C54">
        <w:rPr>
          <w:rFonts w:ascii="Times New Roman" w:eastAsia="標楷體" w:hAnsi="Times New Roman" w:cs="PMingLiU"/>
          <w:sz w:val="20"/>
          <w:szCs w:val="20"/>
        </w:rPr>
        <w:t>馬尼</w:t>
      </w:r>
      <w:proofErr w:type="gramStart"/>
      <w:r w:rsidRPr="00BB0C54">
        <w:rPr>
          <w:rFonts w:ascii="Times New Roman" w:eastAsia="標楷體" w:hAnsi="Times New Roman" w:cs="PMingLiU"/>
          <w:sz w:val="20"/>
          <w:szCs w:val="20"/>
        </w:rPr>
        <w:t>尼</w:t>
      </w:r>
      <w:proofErr w:type="gramEnd"/>
      <w:r w:rsidRPr="00BB0C54">
        <w:rPr>
          <w:rFonts w:ascii="Times New Roman" w:eastAsia="標楷體" w:hAnsi="Times New Roman" w:cs="PMingLiU"/>
          <w:sz w:val="20"/>
          <w:szCs w:val="20"/>
        </w:rPr>
        <w:t>為</w:t>
      </w:r>
      <w:r w:rsidRPr="00BB0C54">
        <w:rPr>
          <w:rFonts w:ascii="Times New Roman" w:eastAsia="標楷體" w:hAnsi="Times New Roman" w:cs="PMingLiU" w:hint="eastAsia"/>
          <w:sz w:val="20"/>
          <w:szCs w:val="20"/>
        </w:rPr>
        <w:t>，</w:t>
      </w:r>
      <w:r w:rsidRPr="00BB0C54">
        <w:rPr>
          <w:rFonts w:ascii="Times New Roman" w:eastAsia="標楷體" w:hAnsi="Times New Roman" w:cs="PMingLiU"/>
          <w:sz w:val="20"/>
          <w:szCs w:val="20"/>
        </w:rPr>
        <w:t>《帶著你的雜質發亮》，頁</w:t>
      </w:r>
      <w:r w:rsidRPr="00BB0C54">
        <w:rPr>
          <w:rFonts w:ascii="Times New Roman" w:eastAsia="標楷體" w:hAnsi="Times New Roman" w:cs="PMingLiU"/>
          <w:sz w:val="20"/>
          <w:szCs w:val="20"/>
        </w:rPr>
        <w:t>64</w:t>
      </w:r>
      <w:r w:rsidRPr="00BB0C54">
        <w:rPr>
          <w:rFonts w:ascii="Times New Roman" w:eastAsia="標楷體" w:hAnsi="Times New Roman" w:cs="PMingLiU"/>
          <w:sz w:val="20"/>
          <w:szCs w:val="20"/>
        </w:rPr>
        <w:t>。</w:t>
      </w:r>
    </w:p>
  </w:footnote>
  <w:footnote w:id="42">
    <w:p w:rsidR="00371A23" w:rsidRPr="00BB0C54" w:rsidRDefault="00371A23" w:rsidP="0051600D">
      <w:pPr>
        <w:pStyle w:val="a3"/>
        <w:spacing w:line="320" w:lineRule="exact"/>
        <w:jc w:val="both"/>
        <w:rPr>
          <w:rFonts w:ascii="Times New Roman" w:eastAsia="標楷體" w:hAnsi="Times New Roman"/>
          <w:sz w:val="20"/>
          <w:szCs w:val="20"/>
        </w:rPr>
      </w:pPr>
      <w:r w:rsidRPr="00BB0C54">
        <w:rPr>
          <w:rStyle w:val="a5"/>
          <w:rFonts w:ascii="Times New Roman" w:eastAsia="標楷體" w:hAnsi="Times New Roman"/>
          <w:sz w:val="20"/>
          <w:szCs w:val="20"/>
        </w:rPr>
        <w:footnoteRef/>
      </w:r>
      <w:r w:rsidRPr="00BB0C54">
        <w:rPr>
          <w:rFonts w:ascii="Times New Roman" w:eastAsia="標楷體" w:hAnsi="Times New Roman"/>
          <w:sz w:val="20"/>
          <w:szCs w:val="20"/>
        </w:rPr>
        <w:t xml:space="preserve">Sandra M Gilbert. &amp; Susan </w:t>
      </w:r>
      <w:proofErr w:type="spellStart"/>
      <w:r w:rsidRPr="00BB0C54">
        <w:rPr>
          <w:rFonts w:ascii="Times New Roman" w:eastAsia="標楷體" w:hAnsi="Times New Roman"/>
          <w:sz w:val="20"/>
          <w:szCs w:val="20"/>
        </w:rPr>
        <w:t>Gubar</w:t>
      </w:r>
      <w:proofErr w:type="spellEnd"/>
      <w:r w:rsidRPr="00BB0C54">
        <w:rPr>
          <w:rFonts w:ascii="Times New Roman" w:eastAsia="標楷體" w:hAnsi="Times New Roman"/>
          <w:sz w:val="20"/>
          <w:szCs w:val="20"/>
        </w:rPr>
        <w:t xml:space="preserve">, </w:t>
      </w:r>
      <w:r w:rsidRPr="00F63AFB">
        <w:rPr>
          <w:rFonts w:ascii="Times New Roman" w:eastAsia="標楷體" w:hAnsi="Times New Roman"/>
          <w:i/>
          <w:sz w:val="20"/>
          <w:szCs w:val="20"/>
        </w:rPr>
        <w:t xml:space="preserve">The Madwoman in the </w:t>
      </w:r>
      <w:proofErr w:type="gramStart"/>
      <w:r w:rsidRPr="00F63AFB">
        <w:rPr>
          <w:rFonts w:ascii="Times New Roman" w:eastAsia="標楷體" w:hAnsi="Times New Roman"/>
          <w:i/>
          <w:sz w:val="20"/>
          <w:szCs w:val="20"/>
        </w:rPr>
        <w:t>Attic :</w:t>
      </w:r>
      <w:proofErr w:type="gramEnd"/>
      <w:r w:rsidRPr="00F63AFB">
        <w:rPr>
          <w:rFonts w:ascii="Times New Roman" w:eastAsia="標楷體" w:hAnsi="Times New Roman"/>
          <w:i/>
          <w:sz w:val="20"/>
          <w:szCs w:val="20"/>
        </w:rPr>
        <w:t xml:space="preserve"> The Woman Writer and the Nineteenth-Century Literary Imagination</w:t>
      </w:r>
      <w:r w:rsidRPr="00BB0C54">
        <w:rPr>
          <w:rFonts w:ascii="Times New Roman" w:eastAsia="標楷體" w:hAnsi="Times New Roman"/>
          <w:sz w:val="20"/>
          <w:szCs w:val="20"/>
        </w:rPr>
        <w:t>, New Haven: Yale University Press, 1979. 73.</w:t>
      </w:r>
    </w:p>
  </w:footnote>
  <w:footnote w:id="43">
    <w:p w:rsidR="00371A23" w:rsidRPr="00BB0C54" w:rsidRDefault="00371A23" w:rsidP="0051600D">
      <w:pPr>
        <w:pStyle w:val="a3"/>
        <w:spacing w:line="320" w:lineRule="exact"/>
        <w:jc w:val="both"/>
        <w:rPr>
          <w:rFonts w:ascii="Times New Roman" w:eastAsia="標楷體" w:hAnsi="Times New Roman"/>
          <w:sz w:val="20"/>
          <w:szCs w:val="20"/>
        </w:rPr>
      </w:pPr>
      <w:r w:rsidRPr="00BB0C54">
        <w:rPr>
          <w:rStyle w:val="a5"/>
          <w:rFonts w:ascii="Times New Roman" w:eastAsia="標楷體" w:hAnsi="Times New Roman"/>
          <w:sz w:val="20"/>
          <w:szCs w:val="20"/>
        </w:rPr>
        <w:footnoteRef/>
      </w:r>
      <w:r w:rsidRPr="00BB0C54">
        <w:rPr>
          <w:rFonts w:ascii="Times New Roman" w:eastAsia="標楷體" w:hAnsi="Times New Roman" w:hint="eastAsia"/>
          <w:sz w:val="20"/>
          <w:szCs w:val="20"/>
        </w:rPr>
        <w:t>同上，</w:t>
      </w:r>
      <w:r w:rsidRPr="00BB0C54">
        <w:rPr>
          <w:rFonts w:ascii="Times New Roman" w:eastAsia="標楷體" w:hAnsi="Times New Roman"/>
          <w:sz w:val="20"/>
          <w:szCs w:val="20"/>
        </w:rPr>
        <w:t>p.79</w:t>
      </w:r>
      <w:r w:rsidRPr="00BB0C54">
        <w:rPr>
          <w:rFonts w:ascii="Times New Roman" w:eastAsia="標楷體" w:hAnsi="Times New Roman" w:hint="eastAsia"/>
          <w:sz w:val="20"/>
          <w:szCs w:val="20"/>
        </w:rPr>
        <w:t>。</w:t>
      </w:r>
    </w:p>
  </w:footnote>
  <w:footnote w:id="44">
    <w:p w:rsidR="00371A23" w:rsidRPr="00BB0C54" w:rsidRDefault="00371A23" w:rsidP="0051600D">
      <w:pPr>
        <w:pStyle w:val="a3"/>
        <w:spacing w:line="320" w:lineRule="exact"/>
        <w:jc w:val="both"/>
        <w:rPr>
          <w:rFonts w:ascii="Times New Roman" w:eastAsia="標楷體" w:hAnsi="Times New Roman"/>
          <w:sz w:val="20"/>
          <w:szCs w:val="20"/>
        </w:rPr>
      </w:pPr>
      <w:r w:rsidRPr="00BB0C54">
        <w:rPr>
          <w:rStyle w:val="a5"/>
          <w:rFonts w:ascii="Times New Roman" w:eastAsia="標楷體" w:hAnsi="Times New Roman"/>
          <w:sz w:val="20"/>
          <w:szCs w:val="20"/>
        </w:rPr>
        <w:footnoteRef/>
      </w:r>
      <w:r w:rsidRPr="00BB0C54">
        <w:rPr>
          <w:rFonts w:ascii="Times New Roman" w:eastAsia="標楷體" w:hAnsi="Times New Roman" w:hint="eastAsia"/>
          <w:sz w:val="20"/>
          <w:szCs w:val="20"/>
        </w:rPr>
        <w:t>同上，</w:t>
      </w:r>
      <w:r w:rsidRPr="00BB0C54">
        <w:rPr>
          <w:rFonts w:ascii="Times New Roman" w:eastAsia="標楷體" w:hAnsi="Times New Roman"/>
          <w:sz w:val="20"/>
          <w:szCs w:val="20"/>
        </w:rPr>
        <w:t>p.85</w:t>
      </w:r>
      <w:r w:rsidRPr="00BB0C54">
        <w:rPr>
          <w:rFonts w:ascii="Times New Roman" w:eastAsia="標楷體" w:hAnsi="Times New Roman" w:hint="eastAsia"/>
          <w:sz w:val="20"/>
          <w:szCs w:val="20"/>
        </w:rPr>
        <w:t>。</w:t>
      </w:r>
    </w:p>
  </w:footnote>
  <w:footnote w:id="45">
    <w:p w:rsidR="00371A23" w:rsidRPr="00BB0C54" w:rsidRDefault="00371A23" w:rsidP="0051600D">
      <w:pPr>
        <w:pStyle w:val="a3"/>
        <w:spacing w:line="320" w:lineRule="exact"/>
        <w:jc w:val="both"/>
        <w:rPr>
          <w:rFonts w:ascii="Times New Roman" w:eastAsia="標楷體" w:hAnsi="Times New Roman"/>
          <w:sz w:val="20"/>
          <w:szCs w:val="20"/>
        </w:rPr>
      </w:pPr>
      <w:r w:rsidRPr="00BB0C54">
        <w:rPr>
          <w:rStyle w:val="a5"/>
          <w:rFonts w:ascii="Times New Roman" w:eastAsia="標楷體" w:hAnsi="Times New Roman"/>
          <w:sz w:val="20"/>
          <w:szCs w:val="20"/>
        </w:rPr>
        <w:footnoteRef/>
      </w:r>
      <w:r w:rsidRPr="00BB0C54">
        <w:rPr>
          <w:rFonts w:ascii="Times New Roman" w:eastAsia="標楷體" w:hAnsi="Times New Roman" w:hint="eastAsia"/>
          <w:sz w:val="20"/>
          <w:szCs w:val="20"/>
        </w:rPr>
        <w:t>同上，</w:t>
      </w:r>
      <w:r w:rsidRPr="00BB0C54">
        <w:rPr>
          <w:rFonts w:ascii="Times New Roman" w:eastAsia="標楷體" w:hAnsi="Times New Roman"/>
          <w:sz w:val="20"/>
          <w:szCs w:val="20"/>
        </w:rPr>
        <w:t>p.80</w:t>
      </w:r>
      <w:r w:rsidRPr="00BB0C54">
        <w:rPr>
          <w:rFonts w:ascii="Times New Roman" w:eastAsia="標楷體" w:hAnsi="Times New Roman" w:hint="eastAsia"/>
          <w:sz w:val="20"/>
          <w:szCs w:val="20"/>
        </w:rPr>
        <w:t>。</w:t>
      </w:r>
    </w:p>
  </w:footnote>
  <w:footnote w:id="46">
    <w:p w:rsidR="00371A23" w:rsidRPr="00BB0C54" w:rsidRDefault="00371A23" w:rsidP="0051600D">
      <w:pPr>
        <w:pStyle w:val="a3"/>
        <w:spacing w:line="320" w:lineRule="exact"/>
        <w:jc w:val="both"/>
        <w:rPr>
          <w:rFonts w:ascii="Times New Roman" w:eastAsia="標楷體" w:hAnsi="Times New Roman"/>
          <w:sz w:val="20"/>
          <w:szCs w:val="20"/>
        </w:rPr>
      </w:pPr>
      <w:r w:rsidRPr="00BB0C54">
        <w:rPr>
          <w:rStyle w:val="a5"/>
          <w:rFonts w:ascii="Times New Roman" w:eastAsia="標楷體" w:hAnsi="Times New Roman"/>
          <w:sz w:val="20"/>
          <w:szCs w:val="20"/>
        </w:rPr>
        <w:footnoteRef/>
      </w:r>
      <w:proofErr w:type="gramStart"/>
      <w:r w:rsidRPr="00BB0C54">
        <w:rPr>
          <w:rFonts w:ascii="Times New Roman" w:eastAsia="標楷體" w:hAnsi="Times New Roman" w:hint="eastAsia"/>
          <w:sz w:val="20"/>
          <w:szCs w:val="20"/>
        </w:rPr>
        <w:t>史碧娃克著</w:t>
      </w:r>
      <w:proofErr w:type="gramEnd"/>
      <w:r w:rsidRPr="00BB0C54">
        <w:rPr>
          <w:rFonts w:ascii="Times New Roman" w:eastAsia="標楷體" w:hAnsi="Times New Roman" w:hint="eastAsia"/>
          <w:sz w:val="20"/>
          <w:szCs w:val="20"/>
        </w:rPr>
        <w:t>，</w:t>
      </w:r>
      <w:r w:rsidR="00AF50D2" w:rsidRPr="00BB0C54">
        <w:rPr>
          <w:rFonts w:ascii="Times New Roman" w:eastAsia="標楷體" w:hAnsi="Times New Roman"/>
          <w:sz w:val="20"/>
          <w:szCs w:val="20"/>
        </w:rPr>
        <w:t>邱彥彬、李翠芬譯，</w:t>
      </w:r>
      <w:proofErr w:type="gramStart"/>
      <w:r w:rsidR="00AF50D2" w:rsidRPr="00BB0C54">
        <w:rPr>
          <w:rFonts w:ascii="Times New Roman" w:eastAsia="標楷體" w:hAnsi="Times New Roman"/>
          <w:sz w:val="20"/>
          <w:szCs w:val="20"/>
        </w:rPr>
        <w:t>〈</w:t>
      </w:r>
      <w:proofErr w:type="gramEnd"/>
      <w:r w:rsidR="00AF50D2" w:rsidRPr="00BB0C54">
        <w:rPr>
          <w:rFonts w:ascii="Times New Roman" w:eastAsia="標楷體" w:hAnsi="Times New Roman"/>
          <w:sz w:val="20"/>
          <w:szCs w:val="20"/>
        </w:rPr>
        <w:t>從屬階級能發言嗎？〉</w:t>
      </w:r>
      <w:r w:rsidRPr="00BB0C54">
        <w:rPr>
          <w:rFonts w:ascii="Times New Roman" w:eastAsia="標楷體" w:hAnsi="Times New Roman"/>
          <w:sz w:val="20"/>
          <w:szCs w:val="20"/>
        </w:rPr>
        <w:t>《中外文學》</w:t>
      </w:r>
      <w:r w:rsidRPr="00BB0C54">
        <w:rPr>
          <w:rFonts w:ascii="Times New Roman" w:eastAsia="標楷體" w:hAnsi="Times New Roman"/>
          <w:sz w:val="20"/>
          <w:szCs w:val="20"/>
        </w:rPr>
        <w:t>24</w:t>
      </w:r>
      <w:r w:rsidRPr="00BB0C54">
        <w:rPr>
          <w:rFonts w:ascii="Times New Roman" w:eastAsia="標楷體" w:hAnsi="Times New Roman"/>
          <w:sz w:val="20"/>
          <w:szCs w:val="20"/>
        </w:rPr>
        <w:t>卷第</w:t>
      </w:r>
      <w:r w:rsidRPr="00BB0C54">
        <w:rPr>
          <w:rFonts w:ascii="Times New Roman" w:eastAsia="標楷體" w:hAnsi="Times New Roman"/>
          <w:sz w:val="20"/>
          <w:szCs w:val="20"/>
        </w:rPr>
        <w:t>6</w:t>
      </w:r>
      <w:r w:rsidRPr="00BB0C54">
        <w:rPr>
          <w:rFonts w:ascii="Times New Roman" w:eastAsia="標楷體" w:hAnsi="Times New Roman"/>
          <w:sz w:val="20"/>
          <w:szCs w:val="20"/>
        </w:rPr>
        <w:t>期（</w:t>
      </w:r>
      <w:r w:rsidRPr="00BB0C54">
        <w:rPr>
          <w:rFonts w:ascii="Times New Roman" w:eastAsia="標楷體" w:hAnsi="Times New Roman"/>
          <w:sz w:val="20"/>
          <w:szCs w:val="20"/>
        </w:rPr>
        <w:t>1995</w:t>
      </w:r>
      <w:r w:rsidRPr="00BB0C54">
        <w:rPr>
          <w:rFonts w:ascii="Times New Roman" w:eastAsia="標楷體" w:hAnsi="Times New Roman"/>
          <w:sz w:val="20"/>
          <w:szCs w:val="20"/>
        </w:rPr>
        <w:t>），頁</w:t>
      </w:r>
      <w:r w:rsidRPr="00BB0C54">
        <w:rPr>
          <w:rFonts w:ascii="Times New Roman" w:eastAsia="標楷體" w:hAnsi="Times New Roman"/>
          <w:sz w:val="20"/>
          <w:szCs w:val="20"/>
        </w:rPr>
        <w:t>94-123</w:t>
      </w:r>
      <w:r w:rsidRPr="00BB0C54">
        <w:rPr>
          <w:rFonts w:ascii="Times New Roman" w:eastAsia="標楷體" w:hAnsi="Times New Roman"/>
          <w:sz w:val="20"/>
          <w:szCs w:val="20"/>
        </w:rPr>
        <w:t>。</w:t>
      </w:r>
    </w:p>
  </w:footnote>
  <w:footnote w:id="47">
    <w:p w:rsidR="00371A23" w:rsidRPr="00BB0C54" w:rsidRDefault="00371A23" w:rsidP="0051600D">
      <w:pPr>
        <w:pStyle w:val="a3"/>
        <w:spacing w:line="320" w:lineRule="exact"/>
        <w:jc w:val="both"/>
        <w:rPr>
          <w:rFonts w:ascii="Times New Roman" w:eastAsia="標楷體" w:hAnsi="Times New Roman"/>
          <w:sz w:val="20"/>
          <w:szCs w:val="20"/>
        </w:rPr>
      </w:pPr>
      <w:r w:rsidRPr="00BB0C54">
        <w:rPr>
          <w:rStyle w:val="a5"/>
          <w:rFonts w:ascii="Times New Roman" w:eastAsia="標楷體" w:hAnsi="Times New Roman"/>
          <w:sz w:val="20"/>
          <w:szCs w:val="20"/>
        </w:rPr>
        <w:footnoteRef/>
      </w:r>
      <w:r w:rsidRPr="00BB0C54">
        <w:rPr>
          <w:rFonts w:ascii="Times New Roman" w:eastAsia="標楷體" w:hAnsi="Times New Roman" w:cs="PMingLiU"/>
          <w:sz w:val="20"/>
          <w:szCs w:val="20"/>
        </w:rPr>
        <w:t>馬尼</w:t>
      </w:r>
      <w:proofErr w:type="gramStart"/>
      <w:r w:rsidRPr="00BB0C54">
        <w:rPr>
          <w:rFonts w:ascii="Times New Roman" w:eastAsia="標楷體" w:hAnsi="Times New Roman" w:cs="PMingLiU"/>
          <w:sz w:val="20"/>
          <w:szCs w:val="20"/>
        </w:rPr>
        <w:t>尼</w:t>
      </w:r>
      <w:proofErr w:type="gramEnd"/>
      <w:r w:rsidRPr="00BB0C54">
        <w:rPr>
          <w:rFonts w:ascii="Times New Roman" w:eastAsia="標楷體" w:hAnsi="Times New Roman" w:cs="PMingLiU"/>
          <w:sz w:val="20"/>
          <w:szCs w:val="20"/>
        </w:rPr>
        <w:t>為</w:t>
      </w:r>
      <w:r w:rsidRPr="00BB0C54">
        <w:rPr>
          <w:rFonts w:ascii="Times New Roman" w:eastAsia="標楷體" w:hAnsi="Times New Roman" w:cs="PMingLiU" w:hint="eastAsia"/>
          <w:sz w:val="20"/>
          <w:szCs w:val="20"/>
        </w:rPr>
        <w:t>，</w:t>
      </w:r>
      <w:r w:rsidRPr="00BB0C54">
        <w:rPr>
          <w:rFonts w:ascii="Times New Roman" w:eastAsia="標楷體" w:hAnsi="Times New Roman" w:cs="PMingLiU"/>
          <w:sz w:val="20"/>
          <w:szCs w:val="20"/>
        </w:rPr>
        <w:t>《帶著你的雜質發亮》，</w:t>
      </w:r>
      <w:r w:rsidRPr="00BB0C54">
        <w:rPr>
          <w:rFonts w:ascii="Times New Roman" w:eastAsia="標楷體" w:hAnsi="Times New Roman" w:cs="PMingLiU" w:hint="eastAsia"/>
          <w:sz w:val="20"/>
          <w:szCs w:val="20"/>
        </w:rPr>
        <w:t>目次頁「編者注」</w:t>
      </w:r>
      <w:r w:rsidRPr="00BB0C54">
        <w:rPr>
          <w:rFonts w:ascii="Times New Roman" w:eastAsia="標楷體" w:hAnsi="Times New Roman" w:cs="PMingLiU"/>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C8A" w:rsidRDefault="003505D4">
    <w:pPr>
      <w:pStyle w:val="a8"/>
    </w:pPr>
    <w:r w:rsidRPr="00ED4C8A">
      <w:rPr>
        <w:rFonts w:ascii="PMingLiU" w:hAnsi="PMingLiU"/>
      </w:rPr>
      <w:fldChar w:fldCharType="begin"/>
    </w:r>
    <w:r w:rsidR="00ED4C8A" w:rsidRPr="00ED4C8A">
      <w:rPr>
        <w:rFonts w:ascii="PMingLiU" w:hAnsi="PMingLiU"/>
      </w:rPr>
      <w:instrText xml:space="preserve"> PAGE   \* MERGEFORMAT </w:instrText>
    </w:r>
    <w:r w:rsidRPr="00ED4C8A">
      <w:rPr>
        <w:rFonts w:ascii="PMingLiU" w:hAnsi="PMingLiU"/>
      </w:rPr>
      <w:fldChar w:fldCharType="separate"/>
    </w:r>
    <w:r w:rsidR="00D738D1" w:rsidRPr="00D738D1">
      <w:rPr>
        <w:rFonts w:ascii="PMingLiU" w:hAnsi="PMingLiU" w:hint="eastAsia"/>
        <w:noProof/>
        <w:lang w:val="zh-TW"/>
      </w:rPr>
      <w:t>28</w:t>
    </w:r>
    <w:r w:rsidRPr="00ED4C8A">
      <w:rPr>
        <w:rFonts w:ascii="PMingLiU" w:hAnsi="PMingLiU"/>
      </w:rPr>
      <w:fldChar w:fldCharType="end"/>
    </w:r>
    <w:r w:rsidR="00ED4C8A">
      <w:rPr>
        <w:rFonts w:ascii="PMingLiU" w:hAnsi="PMingLiU" w:hint="eastAsia"/>
      </w:rPr>
      <w:t xml:space="preserve">　　</w:t>
    </w:r>
    <w:r w:rsidR="00ED4C8A" w:rsidRPr="00BC609B">
      <w:rPr>
        <w:rFonts w:ascii="PMingLiU" w:hAnsi="PMingLiU" w:hint="eastAsia"/>
      </w:rPr>
      <w:t>文史台灣學報</w:t>
    </w:r>
    <w:r w:rsidR="00ED4C8A" w:rsidRPr="0080785B">
      <w:sym w:font="Symbol" w:char="F0BE"/>
    </w:r>
    <w:r w:rsidR="00ED4C8A" w:rsidRPr="0080785B">
      <w:sym w:font="Symbol" w:char="F0BE"/>
    </w:r>
    <w:r w:rsidR="00ED4C8A" w:rsidRPr="00BC609B">
      <w:rPr>
        <w:rFonts w:ascii="PMingLiU" w:hAnsi="PMingLiU" w:hint="eastAsia"/>
        <w:bCs/>
      </w:rPr>
      <w:t>第</w:t>
    </w:r>
    <w:r w:rsidR="00ED4C8A">
      <w:rPr>
        <w:rFonts w:ascii="PMingLiU" w:hAnsi="PMingLiU" w:hint="eastAsia"/>
        <w:bCs/>
      </w:rPr>
      <w:t>八</w:t>
    </w:r>
    <w:r w:rsidR="00ED4C8A" w:rsidRPr="00BC609B">
      <w:rPr>
        <w:rFonts w:ascii="PMingLiU" w:hAnsi="PMingLiU" w:hint="eastAsia"/>
        <w:bCs/>
      </w:rPr>
      <w:t>期</w:t>
    </w:r>
    <w:r w:rsidR="00ED4C8A">
      <w:rPr>
        <w:rFonts w:ascii="PMingLiU" w:hAnsi="PMingLiU" w:hint="eastAsia"/>
        <w:bCs/>
      </w:rPr>
      <w:t xml:space="preserve">　</w:t>
    </w:r>
    <w:r w:rsidR="00ED4C8A">
      <w:rPr>
        <w:rFonts w:ascii="PMingLiU" w:hAnsi="PMingLiU" w:hint="eastAsia"/>
        <w:bCs/>
      </w:rPr>
      <w:t>2014</w:t>
    </w:r>
    <w:r w:rsidR="00ED4C8A">
      <w:rPr>
        <w:rFonts w:ascii="PMingLiU" w:hAnsi="PMingLiU" w:hint="eastAsia"/>
        <w:bCs/>
      </w:rPr>
      <w:t>年</w:t>
    </w:r>
    <w:r w:rsidR="00ED4C8A">
      <w:rPr>
        <w:rFonts w:ascii="PMingLiU" w:hAnsi="PMingLiU" w:hint="eastAsia"/>
        <w:bCs/>
      </w:rPr>
      <w:t>6</w:t>
    </w:r>
    <w:r w:rsidR="00ED4C8A">
      <w:rPr>
        <w:rFonts w:ascii="PMingLiU" w:hAnsi="PMingLiU" w:hint="eastAsia"/>
        <w:bCs/>
      </w:rPr>
      <w:t>月</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41A" w:rsidRPr="000F541A" w:rsidRDefault="000F541A" w:rsidP="000F541A">
    <w:pPr>
      <w:pStyle w:val="a8"/>
      <w:wordWrap w:val="0"/>
      <w:jc w:val="right"/>
    </w:pPr>
    <w:r w:rsidRPr="00ED4C8A">
      <w:rPr>
        <w:rFonts w:ascii="Times New Roman" w:hint="eastAsia"/>
      </w:rPr>
      <w:t>台灣小說中新移民女性形象</w:t>
    </w:r>
    <w:proofErr w:type="gramStart"/>
    <w:r w:rsidRPr="00ED4C8A">
      <w:rPr>
        <w:rFonts w:ascii="Times New Roman" w:hint="eastAsia"/>
      </w:rPr>
      <w:t>的形構</w:t>
    </w:r>
    <w:proofErr w:type="gramEnd"/>
    <w:r w:rsidRPr="00ED4C8A">
      <w:rPr>
        <w:rFonts w:ascii="Times New Roman" w:hint="eastAsia"/>
      </w:rPr>
      <w:t xml:space="preserve">　　</w:t>
    </w:r>
    <w:r w:rsidR="003505D4" w:rsidRPr="00ED4C8A">
      <w:rPr>
        <w:rFonts w:ascii="Times New Roman" w:hAnsi="Times New Roman"/>
      </w:rPr>
      <w:fldChar w:fldCharType="begin"/>
    </w:r>
    <w:r w:rsidRPr="00ED4C8A">
      <w:rPr>
        <w:rFonts w:ascii="Times New Roman" w:hAnsi="Times New Roman"/>
      </w:rPr>
      <w:instrText xml:space="preserve"> PAGE   \* MERGEFORMAT </w:instrText>
    </w:r>
    <w:r w:rsidR="003505D4" w:rsidRPr="00ED4C8A">
      <w:rPr>
        <w:rFonts w:ascii="Times New Roman" w:hAnsi="Times New Roman"/>
      </w:rPr>
      <w:fldChar w:fldCharType="separate"/>
    </w:r>
    <w:r w:rsidR="00D738D1" w:rsidRPr="00D738D1">
      <w:rPr>
        <w:rFonts w:ascii="Times New Roman" w:hAnsi="Times New Roman"/>
        <w:noProof/>
        <w:lang w:val="zh-TW"/>
      </w:rPr>
      <w:t>27</w:t>
    </w:r>
    <w:r w:rsidR="003505D4" w:rsidRPr="00ED4C8A">
      <w:rPr>
        <w:rFonts w:ascii="Times New Roman" w:hAnsi="Times New Roman"/>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C8A" w:rsidRPr="00ED4C8A" w:rsidRDefault="00ED4C8A" w:rsidP="00ED4C8A">
    <w:pPr>
      <w:pStyle w:val="a8"/>
      <w:wordWrap w:val="0"/>
      <w:jc w:val="right"/>
      <w:rPr>
        <w:rFonts w:ascii="Times New Roman" w:hAnsi="Times New Roman"/>
      </w:rPr>
    </w:pPr>
    <w:r w:rsidRPr="00ED4C8A">
      <w:rPr>
        <w:rFonts w:ascii="Times New Roman" w:hint="eastAsia"/>
      </w:rPr>
      <w:t>台灣小說中新移民女性形象</w:t>
    </w:r>
    <w:proofErr w:type="gramStart"/>
    <w:r w:rsidRPr="00ED4C8A">
      <w:rPr>
        <w:rFonts w:ascii="Times New Roman" w:hint="eastAsia"/>
      </w:rPr>
      <w:t>的形構</w:t>
    </w:r>
    <w:proofErr w:type="gramEnd"/>
    <w:r w:rsidRPr="00ED4C8A">
      <w:rPr>
        <w:rFonts w:ascii="Times New Roman" w:hint="eastAsia"/>
      </w:rPr>
      <w:t xml:space="preserve">　　</w:t>
    </w:r>
    <w:r w:rsidR="003505D4" w:rsidRPr="00ED4C8A">
      <w:rPr>
        <w:rFonts w:ascii="Times New Roman" w:hAnsi="Times New Roman"/>
      </w:rPr>
      <w:fldChar w:fldCharType="begin"/>
    </w:r>
    <w:r w:rsidRPr="00ED4C8A">
      <w:rPr>
        <w:rFonts w:ascii="Times New Roman" w:hAnsi="Times New Roman"/>
      </w:rPr>
      <w:instrText xml:space="preserve"> PAGE   \* MERGEFORMAT </w:instrText>
    </w:r>
    <w:r w:rsidR="003505D4" w:rsidRPr="00ED4C8A">
      <w:rPr>
        <w:rFonts w:ascii="Times New Roman" w:hAnsi="Times New Roman"/>
      </w:rPr>
      <w:fldChar w:fldCharType="separate"/>
    </w:r>
    <w:r w:rsidR="00D738D1" w:rsidRPr="00D738D1">
      <w:rPr>
        <w:rFonts w:ascii="Times New Roman" w:hAnsi="Times New Roman"/>
        <w:noProof/>
        <w:lang w:val="zh-TW"/>
      </w:rPr>
      <w:t>9</w:t>
    </w:r>
    <w:r w:rsidR="003505D4" w:rsidRPr="00ED4C8A">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D2962"/>
    <w:multiLevelType w:val="hybridMultilevel"/>
    <w:tmpl w:val="21423FD8"/>
    <w:lvl w:ilvl="0" w:tplc="AA56431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bordersDoNotSurroundHeader/>
  <w:bordersDoNotSurroundFooter/>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8673"/>
  </w:hdrShapeDefaults>
  <w:footnotePr>
    <w:footnote w:id="0"/>
    <w:footnote w:id="1"/>
  </w:footnotePr>
  <w:endnotePr>
    <w:endnote w:id="0"/>
    <w:endnote w:id="1"/>
  </w:endnotePr>
  <w:compat>
    <w:useFELayout/>
  </w:compat>
  <w:rsids>
    <w:rsidRoot w:val="00D05ECA"/>
    <w:rsid w:val="000017BD"/>
    <w:rsid w:val="00001DFA"/>
    <w:rsid w:val="0000225A"/>
    <w:rsid w:val="00003ED8"/>
    <w:rsid w:val="00007C45"/>
    <w:rsid w:val="00007E74"/>
    <w:rsid w:val="00012C54"/>
    <w:rsid w:val="0001379C"/>
    <w:rsid w:val="00013B80"/>
    <w:rsid w:val="000205C7"/>
    <w:rsid w:val="000246B2"/>
    <w:rsid w:val="0002562E"/>
    <w:rsid w:val="00030185"/>
    <w:rsid w:val="0003136A"/>
    <w:rsid w:val="00031ED0"/>
    <w:rsid w:val="00034BB4"/>
    <w:rsid w:val="00036740"/>
    <w:rsid w:val="00036DF1"/>
    <w:rsid w:val="000376D7"/>
    <w:rsid w:val="00040AB5"/>
    <w:rsid w:val="00041431"/>
    <w:rsid w:val="00042C01"/>
    <w:rsid w:val="0004360B"/>
    <w:rsid w:val="00044823"/>
    <w:rsid w:val="000575FE"/>
    <w:rsid w:val="00060617"/>
    <w:rsid w:val="000631B0"/>
    <w:rsid w:val="00065747"/>
    <w:rsid w:val="000664C1"/>
    <w:rsid w:val="00067B7C"/>
    <w:rsid w:val="000700C0"/>
    <w:rsid w:val="00077CBE"/>
    <w:rsid w:val="00080166"/>
    <w:rsid w:val="00081464"/>
    <w:rsid w:val="000827DD"/>
    <w:rsid w:val="00085940"/>
    <w:rsid w:val="00085B84"/>
    <w:rsid w:val="00087338"/>
    <w:rsid w:val="000913B1"/>
    <w:rsid w:val="00095EDB"/>
    <w:rsid w:val="000A06A2"/>
    <w:rsid w:val="000A1744"/>
    <w:rsid w:val="000A2BD7"/>
    <w:rsid w:val="000A4750"/>
    <w:rsid w:val="000B16C9"/>
    <w:rsid w:val="000B4526"/>
    <w:rsid w:val="000B4594"/>
    <w:rsid w:val="000B4A8A"/>
    <w:rsid w:val="000B7F45"/>
    <w:rsid w:val="000C0495"/>
    <w:rsid w:val="000C295E"/>
    <w:rsid w:val="000C664F"/>
    <w:rsid w:val="000D0A76"/>
    <w:rsid w:val="000D39EB"/>
    <w:rsid w:val="000D5365"/>
    <w:rsid w:val="000D53FE"/>
    <w:rsid w:val="000D5562"/>
    <w:rsid w:val="000D593E"/>
    <w:rsid w:val="000D6019"/>
    <w:rsid w:val="000E1372"/>
    <w:rsid w:val="000E2B93"/>
    <w:rsid w:val="000E3CCF"/>
    <w:rsid w:val="000E5636"/>
    <w:rsid w:val="000E593D"/>
    <w:rsid w:val="000F2B31"/>
    <w:rsid w:val="000F4500"/>
    <w:rsid w:val="000F4B3A"/>
    <w:rsid w:val="000F541A"/>
    <w:rsid w:val="000F5B2F"/>
    <w:rsid w:val="000F7386"/>
    <w:rsid w:val="00100ABD"/>
    <w:rsid w:val="001025EF"/>
    <w:rsid w:val="001034B4"/>
    <w:rsid w:val="00103F19"/>
    <w:rsid w:val="00105D52"/>
    <w:rsid w:val="00105D78"/>
    <w:rsid w:val="00106599"/>
    <w:rsid w:val="00110791"/>
    <w:rsid w:val="001108E5"/>
    <w:rsid w:val="00114264"/>
    <w:rsid w:val="00115FFD"/>
    <w:rsid w:val="001164B1"/>
    <w:rsid w:val="00121E9D"/>
    <w:rsid w:val="001257FF"/>
    <w:rsid w:val="001260DB"/>
    <w:rsid w:val="001272A4"/>
    <w:rsid w:val="001304E1"/>
    <w:rsid w:val="00134722"/>
    <w:rsid w:val="00134763"/>
    <w:rsid w:val="00134D1B"/>
    <w:rsid w:val="00135219"/>
    <w:rsid w:val="001366C6"/>
    <w:rsid w:val="00137999"/>
    <w:rsid w:val="00140232"/>
    <w:rsid w:val="00142902"/>
    <w:rsid w:val="0014449B"/>
    <w:rsid w:val="001506E0"/>
    <w:rsid w:val="00152EC2"/>
    <w:rsid w:val="00153B53"/>
    <w:rsid w:val="00154F07"/>
    <w:rsid w:val="00161F6B"/>
    <w:rsid w:val="00164392"/>
    <w:rsid w:val="00165047"/>
    <w:rsid w:val="001674D4"/>
    <w:rsid w:val="00175B38"/>
    <w:rsid w:val="00176D5D"/>
    <w:rsid w:val="00185439"/>
    <w:rsid w:val="00186D96"/>
    <w:rsid w:val="001906E6"/>
    <w:rsid w:val="00193B75"/>
    <w:rsid w:val="001941E6"/>
    <w:rsid w:val="00195A6A"/>
    <w:rsid w:val="001963CD"/>
    <w:rsid w:val="0019664A"/>
    <w:rsid w:val="00197EC4"/>
    <w:rsid w:val="001A49DE"/>
    <w:rsid w:val="001A5444"/>
    <w:rsid w:val="001A62A3"/>
    <w:rsid w:val="001A6E97"/>
    <w:rsid w:val="001B0D4D"/>
    <w:rsid w:val="001B38B7"/>
    <w:rsid w:val="001B467A"/>
    <w:rsid w:val="001B7898"/>
    <w:rsid w:val="001C022D"/>
    <w:rsid w:val="001C11FD"/>
    <w:rsid w:val="001C58D1"/>
    <w:rsid w:val="001C6A33"/>
    <w:rsid w:val="001D092A"/>
    <w:rsid w:val="001D0EAD"/>
    <w:rsid w:val="001D1D8C"/>
    <w:rsid w:val="001D1E93"/>
    <w:rsid w:val="001D46CF"/>
    <w:rsid w:val="001D5E21"/>
    <w:rsid w:val="001E0B2C"/>
    <w:rsid w:val="001E14BC"/>
    <w:rsid w:val="001E197D"/>
    <w:rsid w:val="001E64CC"/>
    <w:rsid w:val="001F01F6"/>
    <w:rsid w:val="001F0367"/>
    <w:rsid w:val="001F09EE"/>
    <w:rsid w:val="001F1C6D"/>
    <w:rsid w:val="001F31AC"/>
    <w:rsid w:val="001F38A2"/>
    <w:rsid w:val="001F40B5"/>
    <w:rsid w:val="001F4666"/>
    <w:rsid w:val="001F51DE"/>
    <w:rsid w:val="001F53BF"/>
    <w:rsid w:val="001F5E7E"/>
    <w:rsid w:val="001F6E46"/>
    <w:rsid w:val="00202859"/>
    <w:rsid w:val="002033ED"/>
    <w:rsid w:val="00204BA8"/>
    <w:rsid w:val="0020680C"/>
    <w:rsid w:val="00207385"/>
    <w:rsid w:val="0021505B"/>
    <w:rsid w:val="00215BFF"/>
    <w:rsid w:val="00216005"/>
    <w:rsid w:val="00223B85"/>
    <w:rsid w:val="00223F55"/>
    <w:rsid w:val="00226325"/>
    <w:rsid w:val="00226EC7"/>
    <w:rsid w:val="00230002"/>
    <w:rsid w:val="0023096B"/>
    <w:rsid w:val="00230E9B"/>
    <w:rsid w:val="002329AF"/>
    <w:rsid w:val="002337FB"/>
    <w:rsid w:val="0023581C"/>
    <w:rsid w:val="00236A3F"/>
    <w:rsid w:val="00236CB3"/>
    <w:rsid w:val="00244657"/>
    <w:rsid w:val="00244F27"/>
    <w:rsid w:val="00245811"/>
    <w:rsid w:val="00247E06"/>
    <w:rsid w:val="002503EA"/>
    <w:rsid w:val="0025184F"/>
    <w:rsid w:val="00251ECA"/>
    <w:rsid w:val="00253240"/>
    <w:rsid w:val="00253288"/>
    <w:rsid w:val="00253E50"/>
    <w:rsid w:val="0025629E"/>
    <w:rsid w:val="0025690D"/>
    <w:rsid w:val="00260969"/>
    <w:rsid w:val="002609D4"/>
    <w:rsid w:val="00263262"/>
    <w:rsid w:val="002639C0"/>
    <w:rsid w:val="00266796"/>
    <w:rsid w:val="002705BC"/>
    <w:rsid w:val="002721A3"/>
    <w:rsid w:val="002729CA"/>
    <w:rsid w:val="00272FC2"/>
    <w:rsid w:val="00274628"/>
    <w:rsid w:val="00277AC6"/>
    <w:rsid w:val="00277D8F"/>
    <w:rsid w:val="00282963"/>
    <w:rsid w:val="00283B90"/>
    <w:rsid w:val="002847AD"/>
    <w:rsid w:val="002848AA"/>
    <w:rsid w:val="00285825"/>
    <w:rsid w:val="00294972"/>
    <w:rsid w:val="0029702F"/>
    <w:rsid w:val="002A4112"/>
    <w:rsid w:val="002A7DEF"/>
    <w:rsid w:val="002B4789"/>
    <w:rsid w:val="002B4E09"/>
    <w:rsid w:val="002B5B53"/>
    <w:rsid w:val="002B5BC3"/>
    <w:rsid w:val="002B5DC0"/>
    <w:rsid w:val="002B692E"/>
    <w:rsid w:val="002C0EAB"/>
    <w:rsid w:val="002C137D"/>
    <w:rsid w:val="002C2674"/>
    <w:rsid w:val="002C483A"/>
    <w:rsid w:val="002C569C"/>
    <w:rsid w:val="002C570A"/>
    <w:rsid w:val="002C73A1"/>
    <w:rsid w:val="002D41DF"/>
    <w:rsid w:val="002E5575"/>
    <w:rsid w:val="002E7DDB"/>
    <w:rsid w:val="002F2D08"/>
    <w:rsid w:val="002F468B"/>
    <w:rsid w:val="002F515D"/>
    <w:rsid w:val="002F5FD0"/>
    <w:rsid w:val="002F72C3"/>
    <w:rsid w:val="003030D8"/>
    <w:rsid w:val="00304EDE"/>
    <w:rsid w:val="00304FAC"/>
    <w:rsid w:val="003050D8"/>
    <w:rsid w:val="003110B1"/>
    <w:rsid w:val="00311DB6"/>
    <w:rsid w:val="00311F5D"/>
    <w:rsid w:val="00315B5D"/>
    <w:rsid w:val="00317B41"/>
    <w:rsid w:val="00321225"/>
    <w:rsid w:val="003224B3"/>
    <w:rsid w:val="00324D2F"/>
    <w:rsid w:val="00330416"/>
    <w:rsid w:val="003357F4"/>
    <w:rsid w:val="00340513"/>
    <w:rsid w:val="0034419E"/>
    <w:rsid w:val="00347749"/>
    <w:rsid w:val="00347E4B"/>
    <w:rsid w:val="003505D4"/>
    <w:rsid w:val="00352A7A"/>
    <w:rsid w:val="0035370E"/>
    <w:rsid w:val="003543B4"/>
    <w:rsid w:val="003614F0"/>
    <w:rsid w:val="00361DCC"/>
    <w:rsid w:val="003674B9"/>
    <w:rsid w:val="00371A23"/>
    <w:rsid w:val="003731A7"/>
    <w:rsid w:val="00373845"/>
    <w:rsid w:val="003749FB"/>
    <w:rsid w:val="00374A51"/>
    <w:rsid w:val="0037609F"/>
    <w:rsid w:val="003800BA"/>
    <w:rsid w:val="00380DC5"/>
    <w:rsid w:val="003844D2"/>
    <w:rsid w:val="00384C7D"/>
    <w:rsid w:val="0039183D"/>
    <w:rsid w:val="00391DD7"/>
    <w:rsid w:val="003934A8"/>
    <w:rsid w:val="00394438"/>
    <w:rsid w:val="00395F20"/>
    <w:rsid w:val="003A05AD"/>
    <w:rsid w:val="003A0D5F"/>
    <w:rsid w:val="003A26C7"/>
    <w:rsid w:val="003A2AE5"/>
    <w:rsid w:val="003A2B38"/>
    <w:rsid w:val="003A388D"/>
    <w:rsid w:val="003A56A1"/>
    <w:rsid w:val="003A582F"/>
    <w:rsid w:val="003B2A5A"/>
    <w:rsid w:val="003B553E"/>
    <w:rsid w:val="003B72D7"/>
    <w:rsid w:val="003C22D6"/>
    <w:rsid w:val="003C79D8"/>
    <w:rsid w:val="003D28CE"/>
    <w:rsid w:val="003D37D9"/>
    <w:rsid w:val="003E0B16"/>
    <w:rsid w:val="003E264C"/>
    <w:rsid w:val="003E348C"/>
    <w:rsid w:val="003F26B9"/>
    <w:rsid w:val="003F308F"/>
    <w:rsid w:val="003F4D02"/>
    <w:rsid w:val="003F5D91"/>
    <w:rsid w:val="003F7F4A"/>
    <w:rsid w:val="004006F3"/>
    <w:rsid w:val="004054B8"/>
    <w:rsid w:val="00412063"/>
    <w:rsid w:val="00414E1C"/>
    <w:rsid w:val="0041600E"/>
    <w:rsid w:val="00417227"/>
    <w:rsid w:val="004177A7"/>
    <w:rsid w:val="004179D1"/>
    <w:rsid w:val="004240A8"/>
    <w:rsid w:val="00424408"/>
    <w:rsid w:val="004278ED"/>
    <w:rsid w:val="004309E4"/>
    <w:rsid w:val="0043532F"/>
    <w:rsid w:val="004375EF"/>
    <w:rsid w:val="00440201"/>
    <w:rsid w:val="00440AD0"/>
    <w:rsid w:val="004418CB"/>
    <w:rsid w:val="00443BD6"/>
    <w:rsid w:val="004453FB"/>
    <w:rsid w:val="00445D8F"/>
    <w:rsid w:val="00446131"/>
    <w:rsid w:val="00450846"/>
    <w:rsid w:val="00450C1D"/>
    <w:rsid w:val="00451E7C"/>
    <w:rsid w:val="00454B79"/>
    <w:rsid w:val="00460CA2"/>
    <w:rsid w:val="0046169D"/>
    <w:rsid w:val="004617CA"/>
    <w:rsid w:val="00463325"/>
    <w:rsid w:val="00466BAA"/>
    <w:rsid w:val="004704A0"/>
    <w:rsid w:val="00472EFF"/>
    <w:rsid w:val="004737FB"/>
    <w:rsid w:val="004738FA"/>
    <w:rsid w:val="0047412F"/>
    <w:rsid w:val="00474C81"/>
    <w:rsid w:val="00476182"/>
    <w:rsid w:val="00476314"/>
    <w:rsid w:val="00477B2F"/>
    <w:rsid w:val="004806E4"/>
    <w:rsid w:val="00482649"/>
    <w:rsid w:val="00482880"/>
    <w:rsid w:val="004837E0"/>
    <w:rsid w:val="004868D0"/>
    <w:rsid w:val="00487862"/>
    <w:rsid w:val="004878BF"/>
    <w:rsid w:val="00491CA4"/>
    <w:rsid w:val="0049465B"/>
    <w:rsid w:val="00496279"/>
    <w:rsid w:val="004A0377"/>
    <w:rsid w:val="004A06E4"/>
    <w:rsid w:val="004A4384"/>
    <w:rsid w:val="004B2D63"/>
    <w:rsid w:val="004B311C"/>
    <w:rsid w:val="004C02D4"/>
    <w:rsid w:val="004C0778"/>
    <w:rsid w:val="004C0B65"/>
    <w:rsid w:val="004C14F6"/>
    <w:rsid w:val="004C3F33"/>
    <w:rsid w:val="004C48FA"/>
    <w:rsid w:val="004C5379"/>
    <w:rsid w:val="004D18F5"/>
    <w:rsid w:val="004D1B0C"/>
    <w:rsid w:val="004D2AEF"/>
    <w:rsid w:val="004D32D5"/>
    <w:rsid w:val="004D5134"/>
    <w:rsid w:val="004D787C"/>
    <w:rsid w:val="004E4F69"/>
    <w:rsid w:val="004E75C5"/>
    <w:rsid w:val="004F3D96"/>
    <w:rsid w:val="004F4B5F"/>
    <w:rsid w:val="004F6437"/>
    <w:rsid w:val="004F673C"/>
    <w:rsid w:val="004F6CFB"/>
    <w:rsid w:val="004F70C4"/>
    <w:rsid w:val="00502D67"/>
    <w:rsid w:val="005033A1"/>
    <w:rsid w:val="005035F4"/>
    <w:rsid w:val="00505720"/>
    <w:rsid w:val="005057C2"/>
    <w:rsid w:val="00507D33"/>
    <w:rsid w:val="00510A0D"/>
    <w:rsid w:val="00511861"/>
    <w:rsid w:val="00512765"/>
    <w:rsid w:val="00512FD4"/>
    <w:rsid w:val="005135C7"/>
    <w:rsid w:val="00513E9D"/>
    <w:rsid w:val="0051514A"/>
    <w:rsid w:val="0051600D"/>
    <w:rsid w:val="00516351"/>
    <w:rsid w:val="005178C6"/>
    <w:rsid w:val="005201B6"/>
    <w:rsid w:val="00523BE5"/>
    <w:rsid w:val="005268E9"/>
    <w:rsid w:val="005279E9"/>
    <w:rsid w:val="005357D2"/>
    <w:rsid w:val="00535F91"/>
    <w:rsid w:val="00536A8D"/>
    <w:rsid w:val="005410E3"/>
    <w:rsid w:val="005428A0"/>
    <w:rsid w:val="00543B80"/>
    <w:rsid w:val="0054585C"/>
    <w:rsid w:val="00546BE4"/>
    <w:rsid w:val="005479FD"/>
    <w:rsid w:val="005527E0"/>
    <w:rsid w:val="005549AF"/>
    <w:rsid w:val="00555126"/>
    <w:rsid w:val="0055558D"/>
    <w:rsid w:val="00555615"/>
    <w:rsid w:val="00561F04"/>
    <w:rsid w:val="00562C72"/>
    <w:rsid w:val="00563769"/>
    <w:rsid w:val="00565265"/>
    <w:rsid w:val="0056531C"/>
    <w:rsid w:val="00573C0A"/>
    <w:rsid w:val="005761DE"/>
    <w:rsid w:val="00580380"/>
    <w:rsid w:val="005816E9"/>
    <w:rsid w:val="005847A3"/>
    <w:rsid w:val="00585B01"/>
    <w:rsid w:val="0058777F"/>
    <w:rsid w:val="0059142E"/>
    <w:rsid w:val="00591F94"/>
    <w:rsid w:val="00592392"/>
    <w:rsid w:val="00592421"/>
    <w:rsid w:val="005938BE"/>
    <w:rsid w:val="005939E1"/>
    <w:rsid w:val="00593FC7"/>
    <w:rsid w:val="00596FC4"/>
    <w:rsid w:val="005A1D3E"/>
    <w:rsid w:val="005A4962"/>
    <w:rsid w:val="005A4D2F"/>
    <w:rsid w:val="005A5F8C"/>
    <w:rsid w:val="005A614A"/>
    <w:rsid w:val="005A7E74"/>
    <w:rsid w:val="005B046D"/>
    <w:rsid w:val="005B07F3"/>
    <w:rsid w:val="005B175C"/>
    <w:rsid w:val="005B3531"/>
    <w:rsid w:val="005B3847"/>
    <w:rsid w:val="005B45E1"/>
    <w:rsid w:val="005B51E1"/>
    <w:rsid w:val="005B5F75"/>
    <w:rsid w:val="005B7D18"/>
    <w:rsid w:val="005C2B6E"/>
    <w:rsid w:val="005C4048"/>
    <w:rsid w:val="005C48F5"/>
    <w:rsid w:val="005D2B34"/>
    <w:rsid w:val="005D3FF8"/>
    <w:rsid w:val="005D5747"/>
    <w:rsid w:val="005D713D"/>
    <w:rsid w:val="005E0382"/>
    <w:rsid w:val="005E136E"/>
    <w:rsid w:val="005E216E"/>
    <w:rsid w:val="005E2E6E"/>
    <w:rsid w:val="005E33FB"/>
    <w:rsid w:val="005E4600"/>
    <w:rsid w:val="005E6051"/>
    <w:rsid w:val="005F06BA"/>
    <w:rsid w:val="005F0D24"/>
    <w:rsid w:val="005F2501"/>
    <w:rsid w:val="005F2CBB"/>
    <w:rsid w:val="005F69EF"/>
    <w:rsid w:val="005F7A45"/>
    <w:rsid w:val="00600BA9"/>
    <w:rsid w:val="00601297"/>
    <w:rsid w:val="006065A9"/>
    <w:rsid w:val="006065D8"/>
    <w:rsid w:val="006073A8"/>
    <w:rsid w:val="00610122"/>
    <w:rsid w:val="00615041"/>
    <w:rsid w:val="00623FC0"/>
    <w:rsid w:val="006243D0"/>
    <w:rsid w:val="006245AB"/>
    <w:rsid w:val="00625546"/>
    <w:rsid w:val="00632133"/>
    <w:rsid w:val="00633D50"/>
    <w:rsid w:val="0064097B"/>
    <w:rsid w:val="006422D5"/>
    <w:rsid w:val="006426F5"/>
    <w:rsid w:val="00646C4D"/>
    <w:rsid w:val="00651DCC"/>
    <w:rsid w:val="0065538D"/>
    <w:rsid w:val="006578C5"/>
    <w:rsid w:val="006616EA"/>
    <w:rsid w:val="00663A13"/>
    <w:rsid w:val="00665915"/>
    <w:rsid w:val="00666332"/>
    <w:rsid w:val="00666A0E"/>
    <w:rsid w:val="0066792E"/>
    <w:rsid w:val="00670854"/>
    <w:rsid w:val="00670D01"/>
    <w:rsid w:val="00672D79"/>
    <w:rsid w:val="006814CC"/>
    <w:rsid w:val="00682138"/>
    <w:rsid w:val="00691441"/>
    <w:rsid w:val="006915F2"/>
    <w:rsid w:val="00691743"/>
    <w:rsid w:val="00692326"/>
    <w:rsid w:val="00692569"/>
    <w:rsid w:val="00693077"/>
    <w:rsid w:val="00695AE1"/>
    <w:rsid w:val="00696685"/>
    <w:rsid w:val="006A06EE"/>
    <w:rsid w:val="006A1287"/>
    <w:rsid w:val="006A3514"/>
    <w:rsid w:val="006A4427"/>
    <w:rsid w:val="006B13E4"/>
    <w:rsid w:val="006B1A86"/>
    <w:rsid w:val="006B38B0"/>
    <w:rsid w:val="006B44FD"/>
    <w:rsid w:val="006B4899"/>
    <w:rsid w:val="006B547E"/>
    <w:rsid w:val="006B6508"/>
    <w:rsid w:val="006B7AE1"/>
    <w:rsid w:val="006C20CF"/>
    <w:rsid w:val="006C2CA4"/>
    <w:rsid w:val="006C4FCF"/>
    <w:rsid w:val="006D0E14"/>
    <w:rsid w:val="006D6791"/>
    <w:rsid w:val="006E09BD"/>
    <w:rsid w:val="006E1B01"/>
    <w:rsid w:val="006E217F"/>
    <w:rsid w:val="006E290A"/>
    <w:rsid w:val="006E6ECD"/>
    <w:rsid w:val="006E6FCC"/>
    <w:rsid w:val="006E7D71"/>
    <w:rsid w:val="006F257A"/>
    <w:rsid w:val="006F2F75"/>
    <w:rsid w:val="007005FC"/>
    <w:rsid w:val="00701103"/>
    <w:rsid w:val="00702C3F"/>
    <w:rsid w:val="00703671"/>
    <w:rsid w:val="00704D70"/>
    <w:rsid w:val="00704F95"/>
    <w:rsid w:val="00706B45"/>
    <w:rsid w:val="0071314C"/>
    <w:rsid w:val="00714C71"/>
    <w:rsid w:val="00715D71"/>
    <w:rsid w:val="00716588"/>
    <w:rsid w:val="00726938"/>
    <w:rsid w:val="00727B4D"/>
    <w:rsid w:val="00732FC8"/>
    <w:rsid w:val="0073514B"/>
    <w:rsid w:val="00736E7B"/>
    <w:rsid w:val="00741F71"/>
    <w:rsid w:val="00742CA7"/>
    <w:rsid w:val="00743E12"/>
    <w:rsid w:val="00744D48"/>
    <w:rsid w:val="00747ABE"/>
    <w:rsid w:val="00750D33"/>
    <w:rsid w:val="007528CB"/>
    <w:rsid w:val="00761E6B"/>
    <w:rsid w:val="00763065"/>
    <w:rsid w:val="007640DE"/>
    <w:rsid w:val="00764DE7"/>
    <w:rsid w:val="0076591E"/>
    <w:rsid w:val="00766A09"/>
    <w:rsid w:val="00767649"/>
    <w:rsid w:val="00767C8E"/>
    <w:rsid w:val="007721EC"/>
    <w:rsid w:val="00774412"/>
    <w:rsid w:val="00775B16"/>
    <w:rsid w:val="00775D39"/>
    <w:rsid w:val="00781CB7"/>
    <w:rsid w:val="00783E5C"/>
    <w:rsid w:val="007843BF"/>
    <w:rsid w:val="007853F0"/>
    <w:rsid w:val="00787479"/>
    <w:rsid w:val="00787A2A"/>
    <w:rsid w:val="00793E4C"/>
    <w:rsid w:val="00795B51"/>
    <w:rsid w:val="00795CDA"/>
    <w:rsid w:val="00797FC0"/>
    <w:rsid w:val="007A4148"/>
    <w:rsid w:val="007A71BD"/>
    <w:rsid w:val="007B0A9A"/>
    <w:rsid w:val="007B3BF0"/>
    <w:rsid w:val="007B4E3A"/>
    <w:rsid w:val="007B4F84"/>
    <w:rsid w:val="007B6BC6"/>
    <w:rsid w:val="007C119F"/>
    <w:rsid w:val="007C2438"/>
    <w:rsid w:val="007C2A3C"/>
    <w:rsid w:val="007C48DC"/>
    <w:rsid w:val="007C5BD6"/>
    <w:rsid w:val="007C68F6"/>
    <w:rsid w:val="007C76CC"/>
    <w:rsid w:val="007D4260"/>
    <w:rsid w:val="007D4E1D"/>
    <w:rsid w:val="007D5B57"/>
    <w:rsid w:val="007E0ED6"/>
    <w:rsid w:val="007E1FF3"/>
    <w:rsid w:val="007E5C8D"/>
    <w:rsid w:val="007E6724"/>
    <w:rsid w:val="007E6812"/>
    <w:rsid w:val="007F02E6"/>
    <w:rsid w:val="007F2514"/>
    <w:rsid w:val="007F4706"/>
    <w:rsid w:val="007F652B"/>
    <w:rsid w:val="007F6F2A"/>
    <w:rsid w:val="00803F18"/>
    <w:rsid w:val="0081203D"/>
    <w:rsid w:val="00812182"/>
    <w:rsid w:val="00812480"/>
    <w:rsid w:val="00814635"/>
    <w:rsid w:val="00816E99"/>
    <w:rsid w:val="008209C5"/>
    <w:rsid w:val="00820F05"/>
    <w:rsid w:val="0082191F"/>
    <w:rsid w:val="008250B9"/>
    <w:rsid w:val="00832E5D"/>
    <w:rsid w:val="0083522F"/>
    <w:rsid w:val="008363E6"/>
    <w:rsid w:val="00836F25"/>
    <w:rsid w:val="00837F48"/>
    <w:rsid w:val="0084418B"/>
    <w:rsid w:val="00844270"/>
    <w:rsid w:val="00845D9B"/>
    <w:rsid w:val="00846320"/>
    <w:rsid w:val="00850A97"/>
    <w:rsid w:val="00851578"/>
    <w:rsid w:val="008523D5"/>
    <w:rsid w:val="00853E52"/>
    <w:rsid w:val="0085723E"/>
    <w:rsid w:val="008649BC"/>
    <w:rsid w:val="00867B94"/>
    <w:rsid w:val="00872161"/>
    <w:rsid w:val="00872A90"/>
    <w:rsid w:val="00874462"/>
    <w:rsid w:val="0087525B"/>
    <w:rsid w:val="0088042A"/>
    <w:rsid w:val="00880796"/>
    <w:rsid w:val="008837C3"/>
    <w:rsid w:val="00884351"/>
    <w:rsid w:val="00890E28"/>
    <w:rsid w:val="00890F4C"/>
    <w:rsid w:val="00891959"/>
    <w:rsid w:val="00891E5F"/>
    <w:rsid w:val="0089501D"/>
    <w:rsid w:val="0089549B"/>
    <w:rsid w:val="008A321B"/>
    <w:rsid w:val="008B45AB"/>
    <w:rsid w:val="008B509C"/>
    <w:rsid w:val="008B7453"/>
    <w:rsid w:val="008B7C67"/>
    <w:rsid w:val="008B7C7C"/>
    <w:rsid w:val="008C2197"/>
    <w:rsid w:val="008C560E"/>
    <w:rsid w:val="008C5DEF"/>
    <w:rsid w:val="008D256B"/>
    <w:rsid w:val="008D5B43"/>
    <w:rsid w:val="008D6CA0"/>
    <w:rsid w:val="008D6F44"/>
    <w:rsid w:val="008D7D82"/>
    <w:rsid w:val="008E2268"/>
    <w:rsid w:val="008E30F1"/>
    <w:rsid w:val="008E66C7"/>
    <w:rsid w:val="008F0D36"/>
    <w:rsid w:val="008F637E"/>
    <w:rsid w:val="008F6817"/>
    <w:rsid w:val="008F74C1"/>
    <w:rsid w:val="008F7A3A"/>
    <w:rsid w:val="009031E2"/>
    <w:rsid w:val="009104D3"/>
    <w:rsid w:val="00911032"/>
    <w:rsid w:val="009114FB"/>
    <w:rsid w:val="00911653"/>
    <w:rsid w:val="00912920"/>
    <w:rsid w:val="00915317"/>
    <w:rsid w:val="009235F3"/>
    <w:rsid w:val="00924612"/>
    <w:rsid w:val="009250D2"/>
    <w:rsid w:val="009263A8"/>
    <w:rsid w:val="00926ADE"/>
    <w:rsid w:val="009306F9"/>
    <w:rsid w:val="00933C82"/>
    <w:rsid w:val="00935056"/>
    <w:rsid w:val="00936B79"/>
    <w:rsid w:val="009373EF"/>
    <w:rsid w:val="00941EE1"/>
    <w:rsid w:val="009460C5"/>
    <w:rsid w:val="009462DB"/>
    <w:rsid w:val="00950A7D"/>
    <w:rsid w:val="0095152B"/>
    <w:rsid w:val="00951F45"/>
    <w:rsid w:val="00952A89"/>
    <w:rsid w:val="00952AF5"/>
    <w:rsid w:val="00956867"/>
    <w:rsid w:val="0096018A"/>
    <w:rsid w:val="00961CC7"/>
    <w:rsid w:val="0096367D"/>
    <w:rsid w:val="00964379"/>
    <w:rsid w:val="009644BA"/>
    <w:rsid w:val="00971B69"/>
    <w:rsid w:val="00971CC4"/>
    <w:rsid w:val="009730A2"/>
    <w:rsid w:val="00974698"/>
    <w:rsid w:val="00976413"/>
    <w:rsid w:val="009768CF"/>
    <w:rsid w:val="00977724"/>
    <w:rsid w:val="00980504"/>
    <w:rsid w:val="009819A8"/>
    <w:rsid w:val="0098402A"/>
    <w:rsid w:val="00984C2E"/>
    <w:rsid w:val="0098512B"/>
    <w:rsid w:val="009866BD"/>
    <w:rsid w:val="009866C3"/>
    <w:rsid w:val="009866C8"/>
    <w:rsid w:val="00992007"/>
    <w:rsid w:val="00992C68"/>
    <w:rsid w:val="00995450"/>
    <w:rsid w:val="009970C1"/>
    <w:rsid w:val="009A0FE4"/>
    <w:rsid w:val="009A37B1"/>
    <w:rsid w:val="009A7ACD"/>
    <w:rsid w:val="009B04D2"/>
    <w:rsid w:val="009B08B5"/>
    <w:rsid w:val="009B351E"/>
    <w:rsid w:val="009B4DCC"/>
    <w:rsid w:val="009B5E7E"/>
    <w:rsid w:val="009C136D"/>
    <w:rsid w:val="009C4B74"/>
    <w:rsid w:val="009C5082"/>
    <w:rsid w:val="009C6A74"/>
    <w:rsid w:val="009D00F5"/>
    <w:rsid w:val="009D1AE6"/>
    <w:rsid w:val="009D4422"/>
    <w:rsid w:val="009E105A"/>
    <w:rsid w:val="009E1B80"/>
    <w:rsid w:val="009E42C4"/>
    <w:rsid w:val="009E5BE3"/>
    <w:rsid w:val="009F1663"/>
    <w:rsid w:val="009F503C"/>
    <w:rsid w:val="009F7046"/>
    <w:rsid w:val="009F73A1"/>
    <w:rsid w:val="00A01D72"/>
    <w:rsid w:val="00A01F07"/>
    <w:rsid w:val="00A04D44"/>
    <w:rsid w:val="00A051A2"/>
    <w:rsid w:val="00A06BB2"/>
    <w:rsid w:val="00A123DE"/>
    <w:rsid w:val="00A14467"/>
    <w:rsid w:val="00A14B74"/>
    <w:rsid w:val="00A15F8C"/>
    <w:rsid w:val="00A162BF"/>
    <w:rsid w:val="00A163D8"/>
    <w:rsid w:val="00A16D33"/>
    <w:rsid w:val="00A17B94"/>
    <w:rsid w:val="00A17BC0"/>
    <w:rsid w:val="00A247D6"/>
    <w:rsid w:val="00A24AD1"/>
    <w:rsid w:val="00A35C77"/>
    <w:rsid w:val="00A35DCE"/>
    <w:rsid w:val="00A3687C"/>
    <w:rsid w:val="00A37BEC"/>
    <w:rsid w:val="00A37E1B"/>
    <w:rsid w:val="00A458C9"/>
    <w:rsid w:val="00A50DF3"/>
    <w:rsid w:val="00A50ED7"/>
    <w:rsid w:val="00A52916"/>
    <w:rsid w:val="00A52E60"/>
    <w:rsid w:val="00A55059"/>
    <w:rsid w:val="00A56067"/>
    <w:rsid w:val="00A57643"/>
    <w:rsid w:val="00A57C23"/>
    <w:rsid w:val="00A60D5F"/>
    <w:rsid w:val="00A63928"/>
    <w:rsid w:val="00A639BF"/>
    <w:rsid w:val="00A66AEB"/>
    <w:rsid w:val="00A70C08"/>
    <w:rsid w:val="00A74708"/>
    <w:rsid w:val="00A74ECD"/>
    <w:rsid w:val="00A7755B"/>
    <w:rsid w:val="00A77B72"/>
    <w:rsid w:val="00A812CC"/>
    <w:rsid w:val="00A81536"/>
    <w:rsid w:val="00A82996"/>
    <w:rsid w:val="00A84FCB"/>
    <w:rsid w:val="00A874E7"/>
    <w:rsid w:val="00A875FF"/>
    <w:rsid w:val="00A91840"/>
    <w:rsid w:val="00A923B4"/>
    <w:rsid w:val="00A945A2"/>
    <w:rsid w:val="00A95896"/>
    <w:rsid w:val="00A96172"/>
    <w:rsid w:val="00AA04D9"/>
    <w:rsid w:val="00AB050F"/>
    <w:rsid w:val="00AB1D7B"/>
    <w:rsid w:val="00AB1D90"/>
    <w:rsid w:val="00AB68A6"/>
    <w:rsid w:val="00AC6EDE"/>
    <w:rsid w:val="00AD2B61"/>
    <w:rsid w:val="00AE0DC4"/>
    <w:rsid w:val="00AE0F4B"/>
    <w:rsid w:val="00AE210A"/>
    <w:rsid w:val="00AE24EE"/>
    <w:rsid w:val="00AE3EA3"/>
    <w:rsid w:val="00AE47BE"/>
    <w:rsid w:val="00AE6B8E"/>
    <w:rsid w:val="00AE7DCB"/>
    <w:rsid w:val="00AF0BDB"/>
    <w:rsid w:val="00AF50D2"/>
    <w:rsid w:val="00AF5365"/>
    <w:rsid w:val="00AF5570"/>
    <w:rsid w:val="00AF71CC"/>
    <w:rsid w:val="00B00221"/>
    <w:rsid w:val="00B0291F"/>
    <w:rsid w:val="00B03A85"/>
    <w:rsid w:val="00B04EB6"/>
    <w:rsid w:val="00B066BD"/>
    <w:rsid w:val="00B12F6A"/>
    <w:rsid w:val="00B16F51"/>
    <w:rsid w:val="00B202E3"/>
    <w:rsid w:val="00B230FE"/>
    <w:rsid w:val="00B23440"/>
    <w:rsid w:val="00B26E05"/>
    <w:rsid w:val="00B30241"/>
    <w:rsid w:val="00B317F5"/>
    <w:rsid w:val="00B35ED4"/>
    <w:rsid w:val="00B36C20"/>
    <w:rsid w:val="00B411E0"/>
    <w:rsid w:val="00B42CD7"/>
    <w:rsid w:val="00B43979"/>
    <w:rsid w:val="00B439C9"/>
    <w:rsid w:val="00B4461F"/>
    <w:rsid w:val="00B452B8"/>
    <w:rsid w:val="00B50AB9"/>
    <w:rsid w:val="00B529A6"/>
    <w:rsid w:val="00B545D1"/>
    <w:rsid w:val="00B552FC"/>
    <w:rsid w:val="00B55609"/>
    <w:rsid w:val="00B63C9C"/>
    <w:rsid w:val="00B64F78"/>
    <w:rsid w:val="00B670B6"/>
    <w:rsid w:val="00B74DA5"/>
    <w:rsid w:val="00B75F2A"/>
    <w:rsid w:val="00B7778C"/>
    <w:rsid w:val="00B778C3"/>
    <w:rsid w:val="00B816A5"/>
    <w:rsid w:val="00B81CBE"/>
    <w:rsid w:val="00B81DFB"/>
    <w:rsid w:val="00B838B9"/>
    <w:rsid w:val="00B83969"/>
    <w:rsid w:val="00B900FD"/>
    <w:rsid w:val="00B94BBD"/>
    <w:rsid w:val="00B95720"/>
    <w:rsid w:val="00BA0696"/>
    <w:rsid w:val="00BA7036"/>
    <w:rsid w:val="00BA7D5F"/>
    <w:rsid w:val="00BB0C54"/>
    <w:rsid w:val="00BB374C"/>
    <w:rsid w:val="00BB3ACB"/>
    <w:rsid w:val="00BB5331"/>
    <w:rsid w:val="00BC0FD6"/>
    <w:rsid w:val="00BC1BDF"/>
    <w:rsid w:val="00BC2AFB"/>
    <w:rsid w:val="00BC3585"/>
    <w:rsid w:val="00BC3D79"/>
    <w:rsid w:val="00BC5B9B"/>
    <w:rsid w:val="00BD2F5E"/>
    <w:rsid w:val="00BD702C"/>
    <w:rsid w:val="00BE0ADA"/>
    <w:rsid w:val="00BE293E"/>
    <w:rsid w:val="00BE2A13"/>
    <w:rsid w:val="00BE2AE8"/>
    <w:rsid w:val="00BE3FBE"/>
    <w:rsid w:val="00BE47FA"/>
    <w:rsid w:val="00BE51F8"/>
    <w:rsid w:val="00BE6941"/>
    <w:rsid w:val="00BE7A69"/>
    <w:rsid w:val="00BF3213"/>
    <w:rsid w:val="00BF4320"/>
    <w:rsid w:val="00BF79D2"/>
    <w:rsid w:val="00BF7D0B"/>
    <w:rsid w:val="00C023AD"/>
    <w:rsid w:val="00C0455C"/>
    <w:rsid w:val="00C04CC2"/>
    <w:rsid w:val="00C10DA9"/>
    <w:rsid w:val="00C1241A"/>
    <w:rsid w:val="00C13E4C"/>
    <w:rsid w:val="00C14981"/>
    <w:rsid w:val="00C14D79"/>
    <w:rsid w:val="00C14DB3"/>
    <w:rsid w:val="00C1602C"/>
    <w:rsid w:val="00C22A35"/>
    <w:rsid w:val="00C25F6B"/>
    <w:rsid w:val="00C26DF2"/>
    <w:rsid w:val="00C31E7C"/>
    <w:rsid w:val="00C32718"/>
    <w:rsid w:val="00C34F9D"/>
    <w:rsid w:val="00C36431"/>
    <w:rsid w:val="00C364E6"/>
    <w:rsid w:val="00C41D29"/>
    <w:rsid w:val="00C4507C"/>
    <w:rsid w:val="00C569E0"/>
    <w:rsid w:val="00C57F7A"/>
    <w:rsid w:val="00C621FC"/>
    <w:rsid w:val="00C63DBA"/>
    <w:rsid w:val="00C66D8B"/>
    <w:rsid w:val="00C72229"/>
    <w:rsid w:val="00C73DF3"/>
    <w:rsid w:val="00C7551E"/>
    <w:rsid w:val="00C768E4"/>
    <w:rsid w:val="00C832F5"/>
    <w:rsid w:val="00C83D52"/>
    <w:rsid w:val="00C85134"/>
    <w:rsid w:val="00C87273"/>
    <w:rsid w:val="00C901C6"/>
    <w:rsid w:val="00C9169F"/>
    <w:rsid w:val="00C93835"/>
    <w:rsid w:val="00C94E34"/>
    <w:rsid w:val="00C95E64"/>
    <w:rsid w:val="00CA1803"/>
    <w:rsid w:val="00CA241F"/>
    <w:rsid w:val="00CA297A"/>
    <w:rsid w:val="00CA4CE9"/>
    <w:rsid w:val="00CA5979"/>
    <w:rsid w:val="00CA68CC"/>
    <w:rsid w:val="00CA755D"/>
    <w:rsid w:val="00CB00D6"/>
    <w:rsid w:val="00CB232D"/>
    <w:rsid w:val="00CB45EB"/>
    <w:rsid w:val="00CB4DE7"/>
    <w:rsid w:val="00CB54FF"/>
    <w:rsid w:val="00CB676D"/>
    <w:rsid w:val="00CC22BB"/>
    <w:rsid w:val="00CC380C"/>
    <w:rsid w:val="00CC6A47"/>
    <w:rsid w:val="00CC7722"/>
    <w:rsid w:val="00CD0E49"/>
    <w:rsid w:val="00CD39A1"/>
    <w:rsid w:val="00CD4025"/>
    <w:rsid w:val="00CD57CF"/>
    <w:rsid w:val="00CD58AA"/>
    <w:rsid w:val="00CD7EB7"/>
    <w:rsid w:val="00CE2775"/>
    <w:rsid w:val="00CE5993"/>
    <w:rsid w:val="00CE5EA3"/>
    <w:rsid w:val="00CE6858"/>
    <w:rsid w:val="00CE707D"/>
    <w:rsid w:val="00CF6372"/>
    <w:rsid w:val="00CF73F4"/>
    <w:rsid w:val="00CF7D55"/>
    <w:rsid w:val="00D002A0"/>
    <w:rsid w:val="00D0066F"/>
    <w:rsid w:val="00D00ACC"/>
    <w:rsid w:val="00D02EFA"/>
    <w:rsid w:val="00D03957"/>
    <w:rsid w:val="00D04441"/>
    <w:rsid w:val="00D05ECA"/>
    <w:rsid w:val="00D06198"/>
    <w:rsid w:val="00D0634F"/>
    <w:rsid w:val="00D13B96"/>
    <w:rsid w:val="00D1797A"/>
    <w:rsid w:val="00D20B79"/>
    <w:rsid w:val="00D215F7"/>
    <w:rsid w:val="00D23BD5"/>
    <w:rsid w:val="00D2599F"/>
    <w:rsid w:val="00D26DB0"/>
    <w:rsid w:val="00D27ABA"/>
    <w:rsid w:val="00D31795"/>
    <w:rsid w:val="00D349CB"/>
    <w:rsid w:val="00D34DA6"/>
    <w:rsid w:val="00D40057"/>
    <w:rsid w:val="00D4488D"/>
    <w:rsid w:val="00D472BA"/>
    <w:rsid w:val="00D47688"/>
    <w:rsid w:val="00D510DD"/>
    <w:rsid w:val="00D51D6A"/>
    <w:rsid w:val="00D53369"/>
    <w:rsid w:val="00D53E9A"/>
    <w:rsid w:val="00D56EA7"/>
    <w:rsid w:val="00D579B5"/>
    <w:rsid w:val="00D639FE"/>
    <w:rsid w:val="00D63AA4"/>
    <w:rsid w:val="00D65C75"/>
    <w:rsid w:val="00D66827"/>
    <w:rsid w:val="00D66F1F"/>
    <w:rsid w:val="00D716F3"/>
    <w:rsid w:val="00D738D1"/>
    <w:rsid w:val="00D738FC"/>
    <w:rsid w:val="00D73FAB"/>
    <w:rsid w:val="00D75472"/>
    <w:rsid w:val="00D7674C"/>
    <w:rsid w:val="00D77082"/>
    <w:rsid w:val="00D841A4"/>
    <w:rsid w:val="00D85392"/>
    <w:rsid w:val="00D87135"/>
    <w:rsid w:val="00D909DE"/>
    <w:rsid w:val="00D90E16"/>
    <w:rsid w:val="00D91961"/>
    <w:rsid w:val="00D93697"/>
    <w:rsid w:val="00D94CD0"/>
    <w:rsid w:val="00D957F7"/>
    <w:rsid w:val="00DA001A"/>
    <w:rsid w:val="00DA02A8"/>
    <w:rsid w:val="00DA0908"/>
    <w:rsid w:val="00DA10BC"/>
    <w:rsid w:val="00DA1C6A"/>
    <w:rsid w:val="00DA20DD"/>
    <w:rsid w:val="00DA240E"/>
    <w:rsid w:val="00DA5B7B"/>
    <w:rsid w:val="00DA5E9B"/>
    <w:rsid w:val="00DA695B"/>
    <w:rsid w:val="00DA7183"/>
    <w:rsid w:val="00DB114E"/>
    <w:rsid w:val="00DB2491"/>
    <w:rsid w:val="00DB4986"/>
    <w:rsid w:val="00DB5899"/>
    <w:rsid w:val="00DC000F"/>
    <w:rsid w:val="00DC01F0"/>
    <w:rsid w:val="00DC194F"/>
    <w:rsid w:val="00DC1CAE"/>
    <w:rsid w:val="00DC2FC8"/>
    <w:rsid w:val="00DC586B"/>
    <w:rsid w:val="00DC5C2A"/>
    <w:rsid w:val="00DC684C"/>
    <w:rsid w:val="00DC7618"/>
    <w:rsid w:val="00DD3EA8"/>
    <w:rsid w:val="00DD71A5"/>
    <w:rsid w:val="00DE2130"/>
    <w:rsid w:val="00DE2E7D"/>
    <w:rsid w:val="00DE45E8"/>
    <w:rsid w:val="00DE52E8"/>
    <w:rsid w:val="00DE67F9"/>
    <w:rsid w:val="00DE73FB"/>
    <w:rsid w:val="00DF4162"/>
    <w:rsid w:val="00DF50F9"/>
    <w:rsid w:val="00DF5649"/>
    <w:rsid w:val="00DF5C7A"/>
    <w:rsid w:val="00DF5FA9"/>
    <w:rsid w:val="00DF608E"/>
    <w:rsid w:val="00DF7E1B"/>
    <w:rsid w:val="00E03B6E"/>
    <w:rsid w:val="00E0698E"/>
    <w:rsid w:val="00E07CFF"/>
    <w:rsid w:val="00E13027"/>
    <w:rsid w:val="00E13C84"/>
    <w:rsid w:val="00E14E58"/>
    <w:rsid w:val="00E14FD7"/>
    <w:rsid w:val="00E159AA"/>
    <w:rsid w:val="00E24AC1"/>
    <w:rsid w:val="00E25B9C"/>
    <w:rsid w:val="00E2632D"/>
    <w:rsid w:val="00E2666B"/>
    <w:rsid w:val="00E27759"/>
    <w:rsid w:val="00E27A72"/>
    <w:rsid w:val="00E30BEC"/>
    <w:rsid w:val="00E30C5C"/>
    <w:rsid w:val="00E317DC"/>
    <w:rsid w:val="00E34CBC"/>
    <w:rsid w:val="00E34EE8"/>
    <w:rsid w:val="00E3713B"/>
    <w:rsid w:val="00E420B1"/>
    <w:rsid w:val="00E4242F"/>
    <w:rsid w:val="00E43FE7"/>
    <w:rsid w:val="00E51494"/>
    <w:rsid w:val="00E515B4"/>
    <w:rsid w:val="00E56C07"/>
    <w:rsid w:val="00E6627D"/>
    <w:rsid w:val="00E664FE"/>
    <w:rsid w:val="00E73869"/>
    <w:rsid w:val="00E749E3"/>
    <w:rsid w:val="00E7790B"/>
    <w:rsid w:val="00E80DD0"/>
    <w:rsid w:val="00E81852"/>
    <w:rsid w:val="00E81AA2"/>
    <w:rsid w:val="00E8481C"/>
    <w:rsid w:val="00E87FA0"/>
    <w:rsid w:val="00E90077"/>
    <w:rsid w:val="00E90C5C"/>
    <w:rsid w:val="00E91970"/>
    <w:rsid w:val="00E966AD"/>
    <w:rsid w:val="00E968DF"/>
    <w:rsid w:val="00E97DCC"/>
    <w:rsid w:val="00EA0BC4"/>
    <w:rsid w:val="00EA2F8B"/>
    <w:rsid w:val="00EA6AA2"/>
    <w:rsid w:val="00EA76F1"/>
    <w:rsid w:val="00EB3C29"/>
    <w:rsid w:val="00EB3ECB"/>
    <w:rsid w:val="00EB40A5"/>
    <w:rsid w:val="00EB465F"/>
    <w:rsid w:val="00EB6233"/>
    <w:rsid w:val="00EB7F2A"/>
    <w:rsid w:val="00EB7F69"/>
    <w:rsid w:val="00EC07A9"/>
    <w:rsid w:val="00EC088E"/>
    <w:rsid w:val="00EC4D9E"/>
    <w:rsid w:val="00EC59F6"/>
    <w:rsid w:val="00EC5B7D"/>
    <w:rsid w:val="00EC6171"/>
    <w:rsid w:val="00EC628F"/>
    <w:rsid w:val="00EC73CE"/>
    <w:rsid w:val="00ED04DA"/>
    <w:rsid w:val="00ED2E60"/>
    <w:rsid w:val="00ED4C8A"/>
    <w:rsid w:val="00ED5DB4"/>
    <w:rsid w:val="00ED6423"/>
    <w:rsid w:val="00EE18BF"/>
    <w:rsid w:val="00EE58BE"/>
    <w:rsid w:val="00F02B54"/>
    <w:rsid w:val="00F05AF1"/>
    <w:rsid w:val="00F108C3"/>
    <w:rsid w:val="00F12595"/>
    <w:rsid w:val="00F14321"/>
    <w:rsid w:val="00F16D92"/>
    <w:rsid w:val="00F20DCF"/>
    <w:rsid w:val="00F22516"/>
    <w:rsid w:val="00F23B1D"/>
    <w:rsid w:val="00F25208"/>
    <w:rsid w:val="00F26B6A"/>
    <w:rsid w:val="00F3454F"/>
    <w:rsid w:val="00F34B10"/>
    <w:rsid w:val="00F34CFE"/>
    <w:rsid w:val="00F3617C"/>
    <w:rsid w:val="00F36CDC"/>
    <w:rsid w:val="00F42004"/>
    <w:rsid w:val="00F42870"/>
    <w:rsid w:val="00F42ADA"/>
    <w:rsid w:val="00F44D27"/>
    <w:rsid w:val="00F45098"/>
    <w:rsid w:val="00F46E4A"/>
    <w:rsid w:val="00F5006B"/>
    <w:rsid w:val="00F50AEC"/>
    <w:rsid w:val="00F50CB4"/>
    <w:rsid w:val="00F50EE7"/>
    <w:rsid w:val="00F53CA7"/>
    <w:rsid w:val="00F5651C"/>
    <w:rsid w:val="00F5696D"/>
    <w:rsid w:val="00F634F4"/>
    <w:rsid w:val="00F63AFB"/>
    <w:rsid w:val="00F63D71"/>
    <w:rsid w:val="00F71E7F"/>
    <w:rsid w:val="00F71FAE"/>
    <w:rsid w:val="00F77573"/>
    <w:rsid w:val="00F77B54"/>
    <w:rsid w:val="00F871C8"/>
    <w:rsid w:val="00F91323"/>
    <w:rsid w:val="00F923BA"/>
    <w:rsid w:val="00F93C1B"/>
    <w:rsid w:val="00F95BFC"/>
    <w:rsid w:val="00F96178"/>
    <w:rsid w:val="00FA1942"/>
    <w:rsid w:val="00FA290B"/>
    <w:rsid w:val="00FA6026"/>
    <w:rsid w:val="00FB24D4"/>
    <w:rsid w:val="00FB4BD5"/>
    <w:rsid w:val="00FD3101"/>
    <w:rsid w:val="00FD457E"/>
    <w:rsid w:val="00FE2E7B"/>
    <w:rsid w:val="00FE3024"/>
    <w:rsid w:val="00FE37F3"/>
    <w:rsid w:val="00FE69D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198"/>
  </w:style>
  <w:style w:type="paragraph" w:styleId="4">
    <w:name w:val="heading 4"/>
    <w:basedOn w:val="a"/>
    <w:link w:val="40"/>
    <w:qFormat/>
    <w:rsid w:val="009462DB"/>
    <w:pPr>
      <w:spacing w:before="100" w:beforeAutospacing="1" w:after="100" w:afterAutospacing="1"/>
      <w:outlineLvl w:val="3"/>
    </w:pPr>
    <w:rPr>
      <w:rFonts w:ascii="PMingLiU" w:eastAsia="PMingLiU" w:hAnsi="PMingLiU" w:cs="Times New Roman"/>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51F45"/>
  </w:style>
  <w:style w:type="character" w:customStyle="1" w:styleId="a4">
    <w:name w:val="註腳文字 字元"/>
    <w:basedOn w:val="a0"/>
    <w:link w:val="a3"/>
    <w:uiPriority w:val="99"/>
    <w:rsid w:val="00951F45"/>
  </w:style>
  <w:style w:type="character" w:styleId="a5">
    <w:name w:val="footnote reference"/>
    <w:basedOn w:val="a0"/>
    <w:unhideWhenUsed/>
    <w:rsid w:val="00951F45"/>
    <w:rPr>
      <w:vertAlign w:val="superscript"/>
    </w:rPr>
  </w:style>
  <w:style w:type="paragraph" w:styleId="a6">
    <w:name w:val="List Paragraph"/>
    <w:basedOn w:val="a"/>
    <w:uiPriority w:val="34"/>
    <w:qFormat/>
    <w:rsid w:val="00A35C77"/>
    <w:pPr>
      <w:ind w:leftChars="200" w:left="480"/>
    </w:pPr>
  </w:style>
  <w:style w:type="character" w:styleId="a7">
    <w:name w:val="Hyperlink"/>
    <w:basedOn w:val="a0"/>
    <w:uiPriority w:val="99"/>
    <w:unhideWhenUsed/>
    <w:rsid w:val="00ED5DB4"/>
    <w:rPr>
      <w:color w:val="0000FF" w:themeColor="hyperlink"/>
      <w:u w:val="single"/>
    </w:rPr>
  </w:style>
  <w:style w:type="paragraph" w:styleId="a8">
    <w:name w:val="header"/>
    <w:basedOn w:val="a"/>
    <w:link w:val="a9"/>
    <w:uiPriority w:val="99"/>
    <w:unhideWhenUsed/>
    <w:rsid w:val="007C5BD6"/>
    <w:pPr>
      <w:tabs>
        <w:tab w:val="center" w:pos="4153"/>
        <w:tab w:val="right" w:pos="8306"/>
      </w:tabs>
      <w:snapToGrid w:val="0"/>
    </w:pPr>
    <w:rPr>
      <w:sz w:val="20"/>
      <w:szCs w:val="20"/>
    </w:rPr>
  </w:style>
  <w:style w:type="character" w:customStyle="1" w:styleId="a9">
    <w:name w:val="頁首 字元"/>
    <w:basedOn w:val="a0"/>
    <w:link w:val="a8"/>
    <w:uiPriority w:val="99"/>
    <w:rsid w:val="007C5BD6"/>
    <w:rPr>
      <w:sz w:val="20"/>
      <w:szCs w:val="20"/>
    </w:rPr>
  </w:style>
  <w:style w:type="paragraph" w:styleId="aa">
    <w:name w:val="footer"/>
    <w:basedOn w:val="a"/>
    <w:link w:val="ab"/>
    <w:uiPriority w:val="99"/>
    <w:unhideWhenUsed/>
    <w:rsid w:val="007C5BD6"/>
    <w:pPr>
      <w:tabs>
        <w:tab w:val="center" w:pos="4153"/>
        <w:tab w:val="right" w:pos="8306"/>
      </w:tabs>
      <w:snapToGrid w:val="0"/>
    </w:pPr>
    <w:rPr>
      <w:sz w:val="20"/>
      <w:szCs w:val="20"/>
    </w:rPr>
  </w:style>
  <w:style w:type="character" w:customStyle="1" w:styleId="ab">
    <w:name w:val="頁尾 字元"/>
    <w:basedOn w:val="a0"/>
    <w:link w:val="aa"/>
    <w:uiPriority w:val="99"/>
    <w:rsid w:val="007C5BD6"/>
    <w:rPr>
      <w:sz w:val="20"/>
      <w:szCs w:val="20"/>
    </w:rPr>
  </w:style>
  <w:style w:type="character" w:styleId="ac">
    <w:name w:val="annotation reference"/>
    <w:basedOn w:val="a0"/>
    <w:uiPriority w:val="99"/>
    <w:semiHidden/>
    <w:unhideWhenUsed/>
    <w:rsid w:val="00952AF5"/>
    <w:rPr>
      <w:sz w:val="18"/>
      <w:szCs w:val="18"/>
    </w:rPr>
  </w:style>
  <w:style w:type="paragraph" w:styleId="ad">
    <w:name w:val="annotation text"/>
    <w:basedOn w:val="a"/>
    <w:link w:val="ae"/>
    <w:uiPriority w:val="99"/>
    <w:semiHidden/>
    <w:unhideWhenUsed/>
    <w:rsid w:val="00952AF5"/>
  </w:style>
  <w:style w:type="character" w:customStyle="1" w:styleId="ae">
    <w:name w:val="註解文字 字元"/>
    <w:basedOn w:val="a0"/>
    <w:link w:val="ad"/>
    <w:uiPriority w:val="99"/>
    <w:semiHidden/>
    <w:rsid w:val="00952AF5"/>
  </w:style>
  <w:style w:type="paragraph" w:styleId="af">
    <w:name w:val="annotation subject"/>
    <w:basedOn w:val="ad"/>
    <w:next w:val="ad"/>
    <w:link w:val="af0"/>
    <w:uiPriority w:val="99"/>
    <w:semiHidden/>
    <w:unhideWhenUsed/>
    <w:rsid w:val="00952AF5"/>
    <w:rPr>
      <w:b/>
      <w:bCs/>
    </w:rPr>
  </w:style>
  <w:style w:type="character" w:customStyle="1" w:styleId="af0">
    <w:name w:val="註解主旨 字元"/>
    <w:basedOn w:val="ae"/>
    <w:link w:val="af"/>
    <w:uiPriority w:val="99"/>
    <w:semiHidden/>
    <w:rsid w:val="00952AF5"/>
    <w:rPr>
      <w:b/>
      <w:bCs/>
    </w:rPr>
  </w:style>
  <w:style w:type="paragraph" w:styleId="af1">
    <w:name w:val="Balloon Text"/>
    <w:basedOn w:val="a"/>
    <w:link w:val="af2"/>
    <w:uiPriority w:val="99"/>
    <w:semiHidden/>
    <w:unhideWhenUsed/>
    <w:rsid w:val="00952AF5"/>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952AF5"/>
    <w:rPr>
      <w:rFonts w:asciiTheme="majorHAnsi" w:eastAsiaTheme="majorEastAsia" w:hAnsiTheme="majorHAnsi" w:cstheme="majorBidi"/>
      <w:sz w:val="18"/>
      <w:szCs w:val="18"/>
    </w:rPr>
  </w:style>
  <w:style w:type="character" w:styleId="af3">
    <w:name w:val="FollowedHyperlink"/>
    <w:basedOn w:val="a0"/>
    <w:uiPriority w:val="99"/>
    <w:semiHidden/>
    <w:unhideWhenUsed/>
    <w:rsid w:val="00B75F2A"/>
    <w:rPr>
      <w:color w:val="800080" w:themeColor="followedHyperlink"/>
      <w:u w:val="single"/>
    </w:rPr>
  </w:style>
  <w:style w:type="character" w:styleId="af4">
    <w:name w:val="page number"/>
    <w:basedOn w:val="a0"/>
    <w:uiPriority w:val="99"/>
    <w:semiHidden/>
    <w:unhideWhenUsed/>
    <w:rsid w:val="00CA5979"/>
  </w:style>
  <w:style w:type="paragraph" w:styleId="Web">
    <w:name w:val="Normal (Web)"/>
    <w:basedOn w:val="a"/>
    <w:rsid w:val="000F541A"/>
    <w:pPr>
      <w:spacing w:before="100" w:beforeAutospacing="1" w:after="100" w:afterAutospacing="1"/>
    </w:pPr>
    <w:rPr>
      <w:rFonts w:ascii="PMingLiU" w:eastAsia="PMingLiU" w:hAnsi="PMingLiU" w:cs="Times New Roman"/>
    </w:rPr>
  </w:style>
  <w:style w:type="character" w:customStyle="1" w:styleId="40">
    <w:name w:val="標題 4 字元"/>
    <w:basedOn w:val="a0"/>
    <w:link w:val="4"/>
    <w:rsid w:val="009462DB"/>
    <w:rPr>
      <w:rFonts w:ascii="PMingLiU" w:eastAsia="PMingLiU" w:hAnsi="PMingLiU" w:cs="Times New Roman"/>
      <w:b/>
      <w:bC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951F45"/>
  </w:style>
  <w:style w:type="character" w:customStyle="1" w:styleId="Char">
    <w:name w:val="註腳文字 Char"/>
    <w:basedOn w:val="a0"/>
    <w:link w:val="a3"/>
    <w:uiPriority w:val="99"/>
    <w:rsid w:val="00951F45"/>
  </w:style>
  <w:style w:type="character" w:styleId="a4">
    <w:name w:val="footnote reference"/>
    <w:basedOn w:val="a0"/>
    <w:uiPriority w:val="99"/>
    <w:unhideWhenUsed/>
    <w:rsid w:val="00951F45"/>
    <w:rPr>
      <w:vertAlign w:val="superscript"/>
    </w:rPr>
  </w:style>
  <w:style w:type="paragraph" w:styleId="a5">
    <w:name w:val="List Paragraph"/>
    <w:basedOn w:val="a"/>
    <w:uiPriority w:val="34"/>
    <w:qFormat/>
    <w:rsid w:val="00A35C77"/>
    <w:pPr>
      <w:ind w:leftChars="200" w:left="480"/>
    </w:pPr>
  </w:style>
  <w:style w:type="character" w:styleId="a6">
    <w:name w:val="Hyperlink"/>
    <w:basedOn w:val="a0"/>
    <w:uiPriority w:val="99"/>
    <w:unhideWhenUsed/>
    <w:rsid w:val="00ED5DB4"/>
    <w:rPr>
      <w:color w:val="0000FF" w:themeColor="hyperlink"/>
      <w:u w:val="single"/>
    </w:rPr>
  </w:style>
  <w:style w:type="paragraph" w:styleId="a7">
    <w:name w:val="header"/>
    <w:basedOn w:val="a"/>
    <w:link w:val="Char0"/>
    <w:uiPriority w:val="99"/>
    <w:unhideWhenUsed/>
    <w:rsid w:val="007C5BD6"/>
    <w:pPr>
      <w:tabs>
        <w:tab w:val="center" w:pos="4153"/>
        <w:tab w:val="right" w:pos="8306"/>
      </w:tabs>
      <w:snapToGrid w:val="0"/>
    </w:pPr>
    <w:rPr>
      <w:sz w:val="20"/>
      <w:szCs w:val="20"/>
    </w:rPr>
  </w:style>
  <w:style w:type="character" w:customStyle="1" w:styleId="Char0">
    <w:name w:val="頁首 Char"/>
    <w:basedOn w:val="a0"/>
    <w:link w:val="a7"/>
    <w:uiPriority w:val="99"/>
    <w:rsid w:val="007C5BD6"/>
    <w:rPr>
      <w:sz w:val="20"/>
      <w:szCs w:val="20"/>
    </w:rPr>
  </w:style>
  <w:style w:type="paragraph" w:styleId="a8">
    <w:name w:val="footer"/>
    <w:basedOn w:val="a"/>
    <w:link w:val="Char1"/>
    <w:uiPriority w:val="99"/>
    <w:unhideWhenUsed/>
    <w:rsid w:val="007C5BD6"/>
    <w:pPr>
      <w:tabs>
        <w:tab w:val="center" w:pos="4153"/>
        <w:tab w:val="right" w:pos="8306"/>
      </w:tabs>
      <w:snapToGrid w:val="0"/>
    </w:pPr>
    <w:rPr>
      <w:sz w:val="20"/>
      <w:szCs w:val="20"/>
    </w:rPr>
  </w:style>
  <w:style w:type="character" w:customStyle="1" w:styleId="Char1">
    <w:name w:val="頁尾 Char"/>
    <w:basedOn w:val="a0"/>
    <w:link w:val="a8"/>
    <w:uiPriority w:val="99"/>
    <w:rsid w:val="007C5BD6"/>
    <w:rPr>
      <w:sz w:val="20"/>
      <w:szCs w:val="20"/>
    </w:rPr>
  </w:style>
  <w:style w:type="character" w:styleId="a9">
    <w:name w:val="annotation reference"/>
    <w:basedOn w:val="a0"/>
    <w:uiPriority w:val="99"/>
    <w:semiHidden/>
    <w:unhideWhenUsed/>
    <w:rsid w:val="00952AF5"/>
    <w:rPr>
      <w:sz w:val="18"/>
      <w:szCs w:val="18"/>
    </w:rPr>
  </w:style>
  <w:style w:type="paragraph" w:styleId="aa">
    <w:name w:val="annotation text"/>
    <w:basedOn w:val="a"/>
    <w:link w:val="Char2"/>
    <w:uiPriority w:val="99"/>
    <w:semiHidden/>
    <w:unhideWhenUsed/>
    <w:rsid w:val="00952AF5"/>
  </w:style>
  <w:style w:type="character" w:customStyle="1" w:styleId="Char2">
    <w:name w:val="註解文字 Char"/>
    <w:basedOn w:val="a0"/>
    <w:link w:val="aa"/>
    <w:uiPriority w:val="99"/>
    <w:semiHidden/>
    <w:rsid w:val="00952AF5"/>
  </w:style>
  <w:style w:type="paragraph" w:styleId="ab">
    <w:name w:val="annotation subject"/>
    <w:basedOn w:val="aa"/>
    <w:next w:val="aa"/>
    <w:link w:val="Char3"/>
    <w:uiPriority w:val="99"/>
    <w:semiHidden/>
    <w:unhideWhenUsed/>
    <w:rsid w:val="00952AF5"/>
    <w:rPr>
      <w:b/>
      <w:bCs/>
    </w:rPr>
  </w:style>
  <w:style w:type="character" w:customStyle="1" w:styleId="Char3">
    <w:name w:val="註解主旨 Char"/>
    <w:basedOn w:val="Char2"/>
    <w:link w:val="ab"/>
    <w:uiPriority w:val="99"/>
    <w:semiHidden/>
    <w:rsid w:val="00952AF5"/>
    <w:rPr>
      <w:b/>
      <w:bCs/>
    </w:rPr>
  </w:style>
  <w:style w:type="paragraph" w:styleId="ac">
    <w:name w:val="Balloon Text"/>
    <w:basedOn w:val="a"/>
    <w:link w:val="Char4"/>
    <w:uiPriority w:val="99"/>
    <w:semiHidden/>
    <w:unhideWhenUsed/>
    <w:rsid w:val="00952AF5"/>
    <w:rPr>
      <w:rFonts w:asciiTheme="majorHAnsi" w:eastAsiaTheme="majorEastAsia" w:hAnsiTheme="majorHAnsi" w:cstheme="majorBidi"/>
      <w:sz w:val="18"/>
      <w:szCs w:val="18"/>
    </w:rPr>
  </w:style>
  <w:style w:type="character" w:customStyle="1" w:styleId="Char4">
    <w:name w:val="註解方塊文字 Char"/>
    <w:basedOn w:val="a0"/>
    <w:link w:val="ac"/>
    <w:uiPriority w:val="99"/>
    <w:semiHidden/>
    <w:rsid w:val="00952AF5"/>
    <w:rPr>
      <w:rFonts w:asciiTheme="majorHAnsi" w:eastAsiaTheme="majorEastAsia" w:hAnsiTheme="majorHAnsi" w:cstheme="majorBidi"/>
      <w:sz w:val="18"/>
      <w:szCs w:val="18"/>
    </w:rPr>
  </w:style>
  <w:style w:type="character" w:styleId="ad">
    <w:name w:val="FollowedHyperlink"/>
    <w:basedOn w:val="a0"/>
    <w:uiPriority w:val="99"/>
    <w:semiHidden/>
    <w:unhideWhenUsed/>
    <w:rsid w:val="00B75F2A"/>
    <w:rPr>
      <w:color w:val="800080" w:themeColor="followedHyperlink"/>
      <w:u w:val="single"/>
    </w:rPr>
  </w:style>
  <w:style w:type="character" w:styleId="ae">
    <w:name w:val="page number"/>
    <w:basedOn w:val="a0"/>
    <w:uiPriority w:val="99"/>
    <w:semiHidden/>
    <w:unhideWhenUsed/>
    <w:rsid w:val="00CA5979"/>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FBF48-AE1D-4BBA-B972-33F36BF68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2242</Words>
  <Characters>12786</Characters>
  <Application>Microsoft Office Word</Application>
  <DocSecurity>0</DocSecurity>
  <Lines>106</Lines>
  <Paragraphs>29</Paragraphs>
  <ScaleCrop>false</ScaleCrop>
  <Company/>
  <LinksUpToDate>false</LinksUpToDate>
  <CharactersWithSpaces>14999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cp:lastModifiedBy>
  <cp:revision>8</cp:revision>
  <cp:lastPrinted>2014-07-26T13:01:00Z</cp:lastPrinted>
  <dcterms:created xsi:type="dcterms:W3CDTF">2014-09-01T15:08:00Z</dcterms:created>
  <dcterms:modified xsi:type="dcterms:W3CDTF">2014-10-07T15:50:00Z</dcterms:modified>
</cp:coreProperties>
</file>