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F8B" w:rsidRPr="00623F8B" w:rsidRDefault="00623F8B" w:rsidP="00623F8B">
      <w:pPr>
        <w:widowControl/>
        <w:spacing w:after="240"/>
        <w:jc w:val="center"/>
        <w:rPr>
          <w:rFonts w:ascii="&amp;quot" w:eastAsia="新細明體" w:hAnsi="&amp;quot" w:cs="新細明體"/>
          <w:color w:val="000000"/>
          <w:kern w:val="0"/>
          <w:szCs w:val="24"/>
        </w:rPr>
      </w:pPr>
      <w:r w:rsidRPr="00623F8B">
        <w:rPr>
          <w:rFonts w:ascii="標楷體" w:eastAsia="標楷體" w:hAnsi="標楷體" w:cs="新細明體" w:hint="eastAsia"/>
          <w:color w:val="000000"/>
          <w:kern w:val="0"/>
          <w:szCs w:val="24"/>
        </w:rPr>
        <w:t>國立</w:t>
      </w:r>
      <w:proofErr w:type="gramStart"/>
      <w:r w:rsidRPr="00623F8B">
        <w:rPr>
          <w:rFonts w:ascii="標楷體" w:eastAsia="標楷體" w:hAnsi="標楷體" w:cs="新細明體" w:hint="eastAsia"/>
          <w:color w:val="000000"/>
          <w:kern w:val="0"/>
          <w:szCs w:val="24"/>
        </w:rPr>
        <w:t>臺</w:t>
      </w:r>
      <w:proofErr w:type="gramEnd"/>
      <w:r w:rsidRPr="00623F8B">
        <w:rPr>
          <w:rFonts w:ascii="標楷體" w:eastAsia="標楷體" w:hAnsi="標楷體" w:cs="新細明體" w:hint="eastAsia"/>
          <w:color w:val="000000"/>
          <w:kern w:val="0"/>
          <w:szCs w:val="24"/>
        </w:rPr>
        <w:t>北教育大學台灣文化研究所</w:t>
      </w:r>
      <w:proofErr w:type="gramStart"/>
      <w:r w:rsidRPr="00623F8B">
        <w:rPr>
          <w:rFonts w:ascii="標楷體" w:eastAsia="標楷體" w:hAnsi="標楷體" w:cs="新細明體" w:hint="eastAsia"/>
          <w:color w:val="000000"/>
          <w:kern w:val="0"/>
          <w:szCs w:val="24"/>
        </w:rPr>
        <w:t>所長選薦辦法</w:t>
      </w:r>
      <w:proofErr w:type="gramEnd"/>
    </w:p>
    <w:p w:rsidR="00623F8B" w:rsidRPr="00623F8B" w:rsidRDefault="00623F8B" w:rsidP="00623F8B">
      <w:pPr>
        <w:widowControl/>
        <w:jc w:val="right"/>
        <w:rPr>
          <w:rFonts w:ascii="&amp;quot" w:eastAsia="新細明體" w:hAnsi="&amp;quot" w:cs="新細明體"/>
          <w:color w:val="000000"/>
          <w:kern w:val="0"/>
          <w:sz w:val="18"/>
          <w:szCs w:val="18"/>
        </w:rPr>
      </w:pPr>
      <w:r w:rsidRPr="00623F8B">
        <w:rPr>
          <w:rFonts w:ascii="標楷體" w:eastAsia="標楷體" w:hAnsi="標楷體" w:cs="新細明體" w:hint="eastAsia"/>
          <w:color w:val="000000"/>
          <w:kern w:val="0"/>
          <w:sz w:val="15"/>
          <w:szCs w:val="15"/>
        </w:rPr>
        <w:t>97年3月6日96學年度第2學期第1次所</w:t>
      </w:r>
      <w:proofErr w:type="gramStart"/>
      <w:r w:rsidRPr="00623F8B">
        <w:rPr>
          <w:rFonts w:ascii="標楷體" w:eastAsia="標楷體" w:hAnsi="標楷體" w:cs="新細明體" w:hint="eastAsia"/>
          <w:color w:val="000000"/>
          <w:kern w:val="0"/>
          <w:sz w:val="15"/>
          <w:szCs w:val="15"/>
        </w:rPr>
        <w:t>務</w:t>
      </w:r>
      <w:proofErr w:type="gramEnd"/>
      <w:r w:rsidRPr="00623F8B">
        <w:rPr>
          <w:rFonts w:ascii="標楷體" w:eastAsia="標楷體" w:hAnsi="標楷體" w:cs="新細明體" w:hint="eastAsia"/>
          <w:color w:val="000000"/>
          <w:kern w:val="0"/>
          <w:sz w:val="15"/>
          <w:szCs w:val="15"/>
        </w:rPr>
        <w:t>會議通過</w:t>
      </w:r>
    </w:p>
    <w:p w:rsidR="00623F8B" w:rsidRPr="00623F8B" w:rsidRDefault="00623F8B" w:rsidP="00623F8B">
      <w:pPr>
        <w:widowControl/>
        <w:spacing w:after="240"/>
        <w:jc w:val="right"/>
        <w:rPr>
          <w:rFonts w:ascii="&amp;quot" w:eastAsia="新細明體" w:hAnsi="&amp;quot" w:cs="新細明體"/>
          <w:color w:val="000000"/>
          <w:kern w:val="0"/>
          <w:sz w:val="18"/>
          <w:szCs w:val="18"/>
        </w:rPr>
      </w:pPr>
      <w:r w:rsidRPr="00623F8B">
        <w:rPr>
          <w:rFonts w:ascii="標楷體" w:eastAsia="標楷體" w:hAnsi="標楷體" w:cs="新細明體" w:hint="eastAsia"/>
          <w:color w:val="000000"/>
          <w:kern w:val="0"/>
          <w:sz w:val="15"/>
          <w:szCs w:val="15"/>
        </w:rPr>
        <w:t>97年3月20日96學年度第2學期第3次所</w:t>
      </w:r>
      <w:proofErr w:type="gramStart"/>
      <w:r w:rsidRPr="00623F8B">
        <w:rPr>
          <w:rFonts w:ascii="標楷體" w:eastAsia="標楷體" w:hAnsi="標楷體" w:cs="新細明體" w:hint="eastAsia"/>
          <w:color w:val="000000"/>
          <w:kern w:val="0"/>
          <w:sz w:val="15"/>
          <w:szCs w:val="15"/>
        </w:rPr>
        <w:t>務</w:t>
      </w:r>
      <w:proofErr w:type="gramEnd"/>
      <w:r w:rsidRPr="00623F8B">
        <w:rPr>
          <w:rFonts w:ascii="標楷體" w:eastAsia="標楷體" w:hAnsi="標楷體" w:cs="新細明體" w:hint="eastAsia"/>
          <w:color w:val="000000"/>
          <w:kern w:val="0"/>
          <w:sz w:val="15"/>
          <w:szCs w:val="15"/>
        </w:rPr>
        <w:t>會議修正</w:t>
      </w:r>
    </w:p>
    <w:p w:rsidR="00623F8B" w:rsidRPr="00623F8B" w:rsidRDefault="00623F8B" w:rsidP="00623F8B">
      <w:pPr>
        <w:widowControl/>
        <w:ind w:hanging="349"/>
        <w:rPr>
          <w:rFonts w:ascii="&amp;quot" w:eastAsia="新細明體" w:hAnsi="&amp;quot" w:cs="新細明體"/>
          <w:color w:val="000000"/>
          <w:kern w:val="0"/>
          <w:sz w:val="22"/>
        </w:rPr>
      </w:pP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一、本辦法依據本校所、系</w:t>
      </w:r>
      <w:proofErr w:type="gramStart"/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主管選薦準則</w:t>
      </w:r>
      <w:proofErr w:type="gramEnd"/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訂定之。</w:t>
      </w:r>
    </w:p>
    <w:p w:rsidR="00623F8B" w:rsidRPr="00623F8B" w:rsidRDefault="00623F8B" w:rsidP="00623F8B">
      <w:pPr>
        <w:widowControl/>
        <w:ind w:hanging="349"/>
        <w:rPr>
          <w:rFonts w:ascii="&amp;quot" w:eastAsia="新細明體" w:hAnsi="&amp;quot" w:cs="新細明體"/>
          <w:color w:val="000000"/>
          <w:kern w:val="0"/>
          <w:sz w:val="22"/>
        </w:rPr>
      </w:pP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二、本所所長除應為本校專任合格教師外，應具有下列資格：</w:t>
      </w:r>
    </w:p>
    <w:p w:rsidR="00623F8B" w:rsidRPr="00623F8B" w:rsidRDefault="00623F8B" w:rsidP="00623F8B">
      <w:pPr>
        <w:widowControl/>
        <w:ind w:hanging="284"/>
        <w:rPr>
          <w:rFonts w:ascii="&amp;quot" w:eastAsia="新細明體" w:hAnsi="&amp;quot" w:cs="新細明體"/>
          <w:color w:val="000000"/>
          <w:kern w:val="0"/>
          <w:sz w:val="22"/>
        </w:rPr>
      </w:pP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(</w:t>
      </w: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一</w:t>
      </w: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)</w:t>
      </w: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具副教授以上資格。</w:t>
      </w:r>
    </w:p>
    <w:p w:rsidR="00623F8B" w:rsidRPr="00623F8B" w:rsidRDefault="00623F8B" w:rsidP="00623F8B">
      <w:pPr>
        <w:widowControl/>
        <w:ind w:hanging="284"/>
        <w:rPr>
          <w:rFonts w:ascii="&amp;quot" w:eastAsia="新細明體" w:hAnsi="&amp;quot" w:cs="新細明體"/>
          <w:color w:val="000000"/>
          <w:kern w:val="0"/>
          <w:sz w:val="22"/>
        </w:rPr>
      </w:pP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(</w:t>
      </w: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二</w:t>
      </w: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)</w:t>
      </w: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學術專長為專攻台灣文學、文化及史地學術領域，並有卓越學術表現者。</w:t>
      </w:r>
    </w:p>
    <w:p w:rsidR="00623F8B" w:rsidRPr="00623F8B" w:rsidRDefault="00623F8B" w:rsidP="00623F8B">
      <w:pPr>
        <w:widowControl/>
        <w:ind w:hanging="284"/>
        <w:rPr>
          <w:rFonts w:ascii="&amp;quot" w:eastAsia="新細明體" w:hAnsi="&amp;quot" w:cs="新細明體"/>
          <w:color w:val="000000"/>
          <w:kern w:val="0"/>
          <w:sz w:val="22"/>
        </w:rPr>
      </w:pP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(</w:t>
      </w: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三</w:t>
      </w: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)</w:t>
      </w: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曾在本所授課認真負責者。</w:t>
      </w:r>
    </w:p>
    <w:p w:rsidR="00623F8B" w:rsidRPr="00623F8B" w:rsidRDefault="00623F8B" w:rsidP="00623F8B">
      <w:pPr>
        <w:widowControl/>
        <w:ind w:hanging="349"/>
        <w:rPr>
          <w:rFonts w:ascii="&amp;quot" w:eastAsia="新細明體" w:hAnsi="&amp;quot" w:cs="新細明體"/>
          <w:color w:val="000000"/>
          <w:kern w:val="0"/>
          <w:sz w:val="22"/>
        </w:rPr>
      </w:pP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三、所長之選舉人為本所專任教師，應有</w:t>
      </w: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3</w:t>
      </w: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分之</w:t>
      </w: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2(</w:t>
      </w: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含</w:t>
      </w: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)</w:t>
      </w: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以上選舉人出席，</w:t>
      </w:r>
      <w:proofErr w:type="gramStart"/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採</w:t>
      </w:r>
      <w:proofErr w:type="gramEnd"/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無記名單記法投票，候選人得票數超過出席</w:t>
      </w: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2</w:t>
      </w: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分之</w:t>
      </w: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1</w:t>
      </w: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者當選為所長被推薦人選。如未有任何候選人得票數超過出席</w:t>
      </w: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2</w:t>
      </w: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分之</w:t>
      </w: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1</w:t>
      </w: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者，則應對得票數前</w:t>
      </w: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2</w:t>
      </w: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名之候選人繼續投票</w:t>
      </w: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(</w:t>
      </w: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與第</w:t>
      </w: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2</w:t>
      </w: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名同票</w:t>
      </w:r>
      <w:proofErr w:type="gramStart"/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者均為候選人</w:t>
      </w:r>
      <w:proofErr w:type="gramEnd"/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)</w:t>
      </w: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，每票圈選</w:t>
      </w: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1</w:t>
      </w: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人，直至選出得票超過出席</w:t>
      </w: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2</w:t>
      </w: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分之</w:t>
      </w: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1</w:t>
      </w: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者當選為所長被推薦人選為止。本所</w:t>
      </w:r>
      <w:proofErr w:type="gramStart"/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所長選薦人選</w:t>
      </w:r>
      <w:proofErr w:type="gramEnd"/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，簽請院長轉送校長聘請兼任之。</w:t>
      </w:r>
    </w:p>
    <w:p w:rsidR="00623F8B" w:rsidRPr="00623F8B" w:rsidRDefault="00623F8B" w:rsidP="00623F8B">
      <w:pPr>
        <w:widowControl/>
        <w:ind w:hanging="349"/>
        <w:rPr>
          <w:rFonts w:ascii="&amp;quot" w:eastAsia="新細明體" w:hAnsi="&amp;quot" w:cs="新細明體"/>
          <w:color w:val="000000"/>
          <w:kern w:val="0"/>
          <w:sz w:val="22"/>
        </w:rPr>
      </w:pP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四、所長之任期為</w:t>
      </w: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3</w:t>
      </w: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年</w:t>
      </w: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1</w:t>
      </w: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任，於任期屆滿</w:t>
      </w: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2</w:t>
      </w: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個月前選舉之，連選得連任</w:t>
      </w: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1</w:t>
      </w: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次。</w:t>
      </w:r>
    </w:p>
    <w:p w:rsidR="00623F8B" w:rsidRPr="00623F8B" w:rsidRDefault="00623F8B" w:rsidP="00623F8B">
      <w:pPr>
        <w:widowControl/>
        <w:ind w:hanging="349"/>
        <w:rPr>
          <w:rFonts w:ascii="&amp;quot" w:eastAsia="新細明體" w:hAnsi="&amp;quot" w:cs="新細明體"/>
          <w:color w:val="000000"/>
          <w:kern w:val="0"/>
          <w:sz w:val="22"/>
        </w:rPr>
      </w:pP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五、本所所長任期未滿，</w:t>
      </w:r>
      <w:proofErr w:type="gramStart"/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請辭奉准</w:t>
      </w:r>
      <w:proofErr w:type="gramEnd"/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、離職、休假或因故無法執行職務達</w:t>
      </w: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3</w:t>
      </w: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個月以上時，由本所所</w:t>
      </w:r>
      <w:proofErr w:type="gramStart"/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務</w:t>
      </w:r>
      <w:proofErr w:type="gramEnd"/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會議推舉所內專任教師一人陳校長核定為代理所長，代理至新所長到任為止。代理所長應於代理</w:t>
      </w:r>
      <w:r w:rsidRPr="00623F8B">
        <w:rPr>
          <w:rFonts w:ascii="&amp;quot" w:eastAsia="新細明體" w:hAnsi="&amp;quot" w:cs="新細明體"/>
          <w:color w:val="000000"/>
          <w:kern w:val="0"/>
          <w:sz w:val="22"/>
        </w:rPr>
        <w:t>1</w:t>
      </w: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個月內依本要點</w:t>
      </w:r>
      <w:proofErr w:type="gramStart"/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辦理選薦工作</w:t>
      </w:r>
      <w:proofErr w:type="gramEnd"/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。</w:t>
      </w:r>
    </w:p>
    <w:p w:rsidR="00623F8B" w:rsidRPr="00623F8B" w:rsidRDefault="00623F8B" w:rsidP="00623F8B">
      <w:pPr>
        <w:widowControl/>
        <w:ind w:hanging="349"/>
        <w:rPr>
          <w:rFonts w:ascii="&amp;quot" w:eastAsia="新細明體" w:hAnsi="&amp;quot" w:cs="新細明體"/>
          <w:color w:val="000000"/>
          <w:kern w:val="0"/>
          <w:sz w:val="22"/>
        </w:rPr>
      </w:pP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六、本辦法未盡事宜依本校所、系</w:t>
      </w:r>
      <w:proofErr w:type="gramStart"/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主管選薦準則</w:t>
      </w:r>
      <w:proofErr w:type="gramEnd"/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及相關法令規定辦理。</w:t>
      </w:r>
    </w:p>
    <w:p w:rsidR="00623F8B" w:rsidRPr="00623F8B" w:rsidRDefault="00623F8B" w:rsidP="00623F8B">
      <w:pPr>
        <w:widowControl/>
        <w:ind w:hanging="349"/>
        <w:rPr>
          <w:rFonts w:ascii="&amp;quot" w:eastAsia="新細明體" w:hAnsi="&amp;quot" w:cs="新細明體"/>
          <w:color w:val="000000"/>
          <w:kern w:val="0"/>
          <w:sz w:val="22"/>
        </w:rPr>
      </w:pPr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七、本辦法經所</w:t>
      </w:r>
      <w:proofErr w:type="gramStart"/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務</w:t>
      </w:r>
      <w:proofErr w:type="gramEnd"/>
      <w:r w:rsidRPr="00623F8B">
        <w:rPr>
          <w:rFonts w:ascii="標楷體" w:eastAsia="標楷體" w:hAnsi="標楷體" w:cs="新細明體" w:hint="eastAsia"/>
          <w:color w:val="000000"/>
          <w:kern w:val="0"/>
          <w:sz w:val="22"/>
        </w:rPr>
        <w:t>會議通過，陳請校長核備後實施</w:t>
      </w:r>
    </w:p>
    <w:p w:rsidR="00BE24D2" w:rsidRPr="00623F8B" w:rsidRDefault="00BE24D2" w:rsidP="00623F8B"/>
    <w:sectPr w:rsidR="00BE24D2" w:rsidRPr="00623F8B" w:rsidSect="00BE24D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F2629"/>
    <w:rsid w:val="0001138A"/>
    <w:rsid w:val="00623F8B"/>
    <w:rsid w:val="007C4C6C"/>
    <w:rsid w:val="00874FA3"/>
    <w:rsid w:val="008A2D7A"/>
    <w:rsid w:val="00BD0E17"/>
    <w:rsid w:val="00BE24D2"/>
    <w:rsid w:val="00CF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4D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8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4317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9313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3466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5463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480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2472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1361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51197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2408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74451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67245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5761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51066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7202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2390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0499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1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0444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1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57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269819">
                          <w:marLeft w:val="0"/>
                          <w:marRight w:val="0"/>
                          <w:marTop w:val="0"/>
                          <w:marBottom w:val="4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13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07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854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0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3794">
          <w:marLeft w:val="3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8037">
          <w:marLeft w:val="3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3190">
          <w:marLeft w:val="6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104">
          <w:marLeft w:val="6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506">
          <w:marLeft w:val="6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67510">
          <w:marLeft w:val="3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3837">
          <w:marLeft w:val="3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5019">
          <w:marLeft w:val="3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4936">
          <w:marLeft w:val="3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7639">
          <w:marLeft w:val="3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2286">
          <w:marLeft w:val="1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8298">
          <w:marLeft w:val="1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8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3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9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8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0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8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480</Characters>
  <Application>Microsoft Office Word</Application>
  <DocSecurity>0</DocSecurity>
  <Lines>4</Lines>
  <Paragraphs>1</Paragraphs>
  <ScaleCrop>false</ScaleCrop>
  <Company>C.M.T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柯治廷</dc:creator>
  <cp:lastModifiedBy>柯治廷</cp:lastModifiedBy>
  <cp:revision>2</cp:revision>
  <dcterms:created xsi:type="dcterms:W3CDTF">2019-04-17T02:03:00Z</dcterms:created>
  <dcterms:modified xsi:type="dcterms:W3CDTF">2019-04-17T02:03:00Z</dcterms:modified>
</cp:coreProperties>
</file>