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033" w:rsidRPr="00313FDD" w:rsidRDefault="0046597D" w:rsidP="00E22EF5">
      <w:pPr>
        <w:spacing w:line="240" w:lineRule="atLeast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>導</w:t>
      </w:r>
      <w:r w:rsidR="00E22EF5" w:rsidRPr="00313FDD">
        <w:rPr>
          <w:rFonts w:ascii="標楷體" w:eastAsia="標楷體" w:hAnsi="標楷體" w:hint="eastAsia"/>
          <w:b/>
          <w:sz w:val="36"/>
          <w:szCs w:val="36"/>
        </w:rPr>
        <w:t xml:space="preserve">  </w:t>
      </w:r>
      <w:r w:rsidR="00AD2033" w:rsidRPr="00313FDD">
        <w:rPr>
          <w:rFonts w:ascii="標楷體" w:eastAsia="標楷體" w:hAnsi="標楷體" w:hint="eastAsia"/>
          <w:b/>
          <w:sz w:val="36"/>
          <w:szCs w:val="36"/>
        </w:rPr>
        <w:t>論</w:t>
      </w:r>
    </w:p>
    <w:p w:rsidR="00AA6BA9" w:rsidRPr="00EF279F" w:rsidRDefault="006E4B00" w:rsidP="00AA6BA9">
      <w:pPr>
        <w:spacing w:line="440" w:lineRule="exact"/>
        <w:rPr>
          <w:rFonts w:ascii="標楷體" w:eastAsia="標楷體" w:hAnsi="標楷體"/>
          <w:b/>
          <w:color w:val="000000"/>
          <w:sz w:val="28"/>
          <w:szCs w:val="28"/>
        </w:rPr>
      </w:pPr>
      <w:r w:rsidRPr="006E4B00">
        <w:rPr>
          <w:rFonts w:ascii="標楷體" w:eastAsia="標楷體" w:hAnsi="標楷體" w:hint="eastAsia"/>
          <w:b/>
          <w:color w:val="000000"/>
          <w:sz w:val="28"/>
          <w:szCs w:val="28"/>
        </w:rPr>
        <w:t>壹、歷史沿革</w:t>
      </w:r>
    </w:p>
    <w:p w:rsidR="00AA6BA9" w:rsidRPr="00AA6BA9" w:rsidRDefault="00AA6BA9" w:rsidP="00AA6BA9">
      <w:pPr>
        <w:widowControl/>
        <w:spacing w:line="440" w:lineRule="exact"/>
        <w:ind w:firstLineChars="200" w:firstLine="56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AA6BA9">
        <w:rPr>
          <w:rFonts w:ascii="標楷體" w:eastAsia="標楷體" w:hAnsi="標楷體"/>
          <w:color w:val="000000"/>
          <w:sz w:val="28"/>
          <w:szCs w:val="28"/>
        </w:rPr>
        <w:t>本所於</w:t>
      </w:r>
      <w:r w:rsidR="00E22505">
        <w:rPr>
          <w:rFonts w:ascii="標楷體" w:eastAsia="標楷體" w:hAnsi="標楷體" w:hint="eastAsia"/>
          <w:color w:val="000000"/>
          <w:sz w:val="28"/>
          <w:szCs w:val="28"/>
        </w:rPr>
        <w:t>2002</w:t>
      </w:r>
      <w:r w:rsidRPr="00AA6BA9">
        <w:rPr>
          <w:rFonts w:ascii="標楷體" w:eastAsia="標楷體" w:hAnsi="標楷體"/>
          <w:color w:val="000000"/>
          <w:sz w:val="28"/>
          <w:szCs w:val="28"/>
        </w:rPr>
        <w:t>年8月1日成立，係國內教育大學系統中第一所台灣文學研究所。草創初期，以培養台灣文學研究與教育人才為宗旨；</w:t>
      </w:r>
      <w:r w:rsidR="007236FF" w:rsidRPr="00AA6BA9" w:rsidDel="007236FF">
        <w:rPr>
          <w:rFonts w:ascii="標楷體" w:eastAsia="標楷體" w:hAnsi="標楷體"/>
          <w:color w:val="000000"/>
          <w:sz w:val="28"/>
          <w:szCs w:val="28"/>
        </w:rPr>
        <w:t xml:space="preserve"> </w:t>
      </w:r>
      <w:r w:rsidR="00E22505">
        <w:rPr>
          <w:rFonts w:ascii="標楷體" w:eastAsia="標楷體" w:hAnsi="標楷體" w:hint="eastAsia"/>
          <w:color w:val="000000"/>
          <w:sz w:val="28"/>
          <w:szCs w:val="28"/>
        </w:rPr>
        <w:t>2006</w:t>
      </w:r>
      <w:r w:rsidRPr="00AA6BA9">
        <w:rPr>
          <w:rFonts w:ascii="標楷體" w:eastAsia="標楷體" w:hAnsi="標楷體"/>
          <w:color w:val="000000"/>
          <w:sz w:val="28"/>
          <w:szCs w:val="28"/>
        </w:rPr>
        <w:t>年8月1日，增設台灣文化教學碩士學位班(夜間)，以推動本土文化教育，提升國教師資素質；</w:t>
      </w:r>
      <w:r w:rsidR="00E22505">
        <w:rPr>
          <w:rFonts w:ascii="標楷體" w:eastAsia="標楷體" w:hAnsi="標楷體" w:hint="eastAsia"/>
          <w:color w:val="000000"/>
          <w:sz w:val="28"/>
          <w:szCs w:val="28"/>
        </w:rPr>
        <w:t>2007</w:t>
      </w:r>
      <w:r w:rsidRPr="00AA6BA9">
        <w:rPr>
          <w:rFonts w:ascii="標楷體" w:eastAsia="標楷體" w:hAnsi="標楷體"/>
          <w:color w:val="000000"/>
          <w:sz w:val="28"/>
          <w:szCs w:val="28"/>
        </w:rPr>
        <w:t>年8月1日，為促進台灣文史</w:t>
      </w:r>
      <w:r w:rsidR="007236FF">
        <w:rPr>
          <w:rFonts w:ascii="標楷體" w:eastAsia="標楷體" w:hAnsi="標楷體" w:hint="eastAsia"/>
          <w:color w:val="000000"/>
          <w:sz w:val="28"/>
          <w:szCs w:val="28"/>
        </w:rPr>
        <w:t>研究教學</w:t>
      </w:r>
      <w:r w:rsidRPr="00AA6BA9">
        <w:rPr>
          <w:rFonts w:ascii="標楷體" w:eastAsia="標楷體" w:hAnsi="標楷體"/>
          <w:color w:val="000000"/>
          <w:sz w:val="28"/>
          <w:szCs w:val="28"/>
        </w:rPr>
        <w:t>均衡發展，擴展台灣學，更名為台灣文化研究所，下設文學組及史地組，並延攬師資，強化研究、教學陣容。</w:t>
      </w:r>
    </w:p>
    <w:p w:rsidR="00FE75ED" w:rsidRPr="00AA6BA9" w:rsidRDefault="00E22505" w:rsidP="00AA6BA9">
      <w:pPr>
        <w:widowControl/>
        <w:spacing w:line="440" w:lineRule="exact"/>
        <w:ind w:firstLineChars="200" w:firstLine="56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2009</w:t>
      </w:r>
      <w:r w:rsidR="00AA6BA9" w:rsidRPr="00AA6BA9">
        <w:rPr>
          <w:rFonts w:ascii="標楷體" w:eastAsia="標楷體" w:hAnsi="標楷體"/>
          <w:color w:val="000000"/>
          <w:sz w:val="28"/>
          <w:szCs w:val="28"/>
        </w:rPr>
        <w:t>年8月1日，原史地組更名為史學組，朝向提升台灣文學與史學研究、教學、推廣的重點發展，並</w:t>
      </w:r>
      <w:r w:rsidR="002E7074">
        <w:rPr>
          <w:rFonts w:ascii="標楷體" w:eastAsia="標楷體" w:hAnsi="標楷體" w:hint="eastAsia"/>
          <w:color w:val="000000"/>
          <w:sz w:val="28"/>
          <w:szCs w:val="28"/>
        </w:rPr>
        <w:t>創辦《文史台灣學報》，建立學術交流平台，</w:t>
      </w:r>
      <w:r w:rsidR="00AA6BA9" w:rsidRPr="00AA6BA9">
        <w:rPr>
          <w:rFonts w:ascii="標楷體" w:eastAsia="標楷體" w:hAnsi="標楷體"/>
          <w:color w:val="000000"/>
          <w:sz w:val="28"/>
          <w:szCs w:val="28"/>
        </w:rPr>
        <w:t>努力結合師資專長、學生學習興趣與社會實踐三者，期望建立兼具文史學養與社會實踐的學風。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2015</w:t>
      </w:r>
      <w:r w:rsidR="00B2790E" w:rsidRPr="00AA6BA9">
        <w:rPr>
          <w:rFonts w:ascii="標楷體" w:eastAsia="標楷體" w:hAnsi="標楷體"/>
          <w:color w:val="000000"/>
          <w:sz w:val="28"/>
          <w:szCs w:val="28"/>
        </w:rPr>
        <w:t>年8月1日，</w:t>
      </w:r>
      <w:r w:rsidR="00B2790E">
        <w:rPr>
          <w:rFonts w:ascii="標楷體" w:eastAsia="標楷體" w:hAnsi="標楷體" w:hint="eastAsia"/>
          <w:color w:val="000000"/>
          <w:sz w:val="28"/>
          <w:szCs w:val="28"/>
        </w:rPr>
        <w:t>為擴大培養傳承與創新台灣文化的人才</w:t>
      </w:r>
      <w:r w:rsidR="00B2790E" w:rsidRPr="00AA6BA9">
        <w:rPr>
          <w:rFonts w:ascii="標楷體" w:eastAsia="標楷體" w:hAnsi="標楷體"/>
          <w:color w:val="000000"/>
          <w:sz w:val="28"/>
          <w:szCs w:val="28"/>
        </w:rPr>
        <w:t>，</w:t>
      </w:r>
      <w:r w:rsidR="00B2790E">
        <w:rPr>
          <w:rFonts w:ascii="標楷體" w:eastAsia="標楷體" w:hAnsi="標楷體" w:hint="eastAsia"/>
          <w:color w:val="000000"/>
          <w:sz w:val="28"/>
          <w:szCs w:val="28"/>
        </w:rPr>
        <w:t>將</w:t>
      </w:r>
      <w:r w:rsidR="00B2790E" w:rsidRPr="00AA6BA9">
        <w:rPr>
          <w:rFonts w:ascii="標楷體" w:eastAsia="標楷體" w:hAnsi="標楷體"/>
          <w:color w:val="000000"/>
          <w:sz w:val="28"/>
          <w:szCs w:val="28"/>
        </w:rPr>
        <w:t>台灣文化教學碩士學位班(夜間)</w:t>
      </w:r>
      <w:r w:rsidR="00B2790E">
        <w:rPr>
          <w:rFonts w:ascii="標楷體" w:eastAsia="標楷體" w:hAnsi="標楷體" w:hint="eastAsia"/>
          <w:color w:val="000000"/>
          <w:sz w:val="28"/>
          <w:szCs w:val="28"/>
        </w:rPr>
        <w:t>更名為</w:t>
      </w:r>
      <w:r w:rsidR="00B2790E" w:rsidRPr="00AA6BA9">
        <w:rPr>
          <w:rFonts w:ascii="標楷體" w:eastAsia="標楷體" w:hAnsi="標楷體"/>
          <w:color w:val="000000"/>
          <w:sz w:val="28"/>
          <w:szCs w:val="28"/>
        </w:rPr>
        <w:t>台灣文化碩士</w:t>
      </w:r>
      <w:r w:rsidR="00B2790E">
        <w:rPr>
          <w:rFonts w:ascii="標楷體" w:eastAsia="標楷體" w:hAnsi="標楷體" w:hint="eastAsia"/>
          <w:color w:val="000000"/>
          <w:sz w:val="28"/>
          <w:szCs w:val="28"/>
        </w:rPr>
        <w:t>在職專</w:t>
      </w:r>
      <w:r w:rsidR="00B2790E" w:rsidRPr="00AA6BA9">
        <w:rPr>
          <w:rFonts w:ascii="標楷體" w:eastAsia="標楷體" w:hAnsi="標楷體"/>
          <w:color w:val="000000"/>
          <w:sz w:val="28"/>
          <w:szCs w:val="28"/>
        </w:rPr>
        <w:t>班</w:t>
      </w:r>
      <w:r w:rsidR="00B2790E">
        <w:rPr>
          <w:rFonts w:ascii="新細明體" w:hAnsi="新細明體" w:hint="eastAsia"/>
          <w:color w:val="000000"/>
          <w:sz w:val="28"/>
          <w:szCs w:val="28"/>
        </w:rPr>
        <w:t>。</w:t>
      </w:r>
    </w:p>
    <w:p w:rsidR="00FE75ED" w:rsidRPr="00AA6BA9" w:rsidRDefault="00FE75ED" w:rsidP="00AA6BA9">
      <w:pPr>
        <w:widowControl/>
        <w:spacing w:line="440" w:lineRule="exact"/>
        <w:ind w:firstLineChars="200" w:firstLine="56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2C54DA">
        <w:rPr>
          <w:rFonts w:ascii="標楷體" w:eastAsia="標楷體" w:hAnsi="標楷體"/>
          <w:color w:val="000000"/>
          <w:sz w:val="28"/>
          <w:szCs w:val="28"/>
        </w:rPr>
        <w:t>目前</w:t>
      </w:r>
      <w:r w:rsidRPr="00130ADC">
        <w:rPr>
          <w:rFonts w:ascii="標楷體" w:eastAsia="標楷體" w:hAnsi="標楷體"/>
          <w:color w:val="000000"/>
          <w:sz w:val="28"/>
          <w:szCs w:val="28"/>
        </w:rPr>
        <w:t>（10</w:t>
      </w:r>
      <w:r w:rsidR="002C54DA" w:rsidRPr="00E75F66">
        <w:rPr>
          <w:rFonts w:ascii="標楷體" w:eastAsia="標楷體" w:hAnsi="標楷體"/>
          <w:color w:val="000000"/>
          <w:sz w:val="28"/>
          <w:szCs w:val="28"/>
        </w:rPr>
        <w:t>5</w:t>
      </w:r>
      <w:r w:rsidRPr="002C54DA">
        <w:rPr>
          <w:rFonts w:ascii="標楷體" w:eastAsia="標楷體" w:hAnsi="標楷體"/>
          <w:color w:val="000000"/>
          <w:sz w:val="28"/>
          <w:szCs w:val="28"/>
        </w:rPr>
        <w:t>學年度）計有教師</w:t>
      </w:r>
      <w:r w:rsidR="00AA6BA9" w:rsidRPr="002C54DA">
        <w:rPr>
          <w:rFonts w:ascii="標楷體" w:eastAsia="標楷體" w:hAnsi="標楷體"/>
          <w:color w:val="000000"/>
          <w:sz w:val="28"/>
          <w:szCs w:val="28"/>
        </w:rPr>
        <w:t>7</w:t>
      </w:r>
      <w:r w:rsidRPr="002C54DA">
        <w:rPr>
          <w:rFonts w:ascii="標楷體" w:eastAsia="標楷體" w:hAnsi="標楷體"/>
          <w:color w:val="000000"/>
          <w:sz w:val="28"/>
          <w:szCs w:val="28"/>
        </w:rPr>
        <w:t>人，</w:t>
      </w:r>
      <w:r w:rsidR="007236FF" w:rsidRPr="002C54DA">
        <w:rPr>
          <w:rFonts w:ascii="標楷體" w:eastAsia="標楷體" w:hAnsi="標楷體" w:hint="eastAsia"/>
          <w:color w:val="000000"/>
          <w:sz w:val="28"/>
          <w:szCs w:val="28"/>
        </w:rPr>
        <w:t>日間碩士班</w:t>
      </w:r>
      <w:r w:rsidRPr="002C54DA">
        <w:rPr>
          <w:rFonts w:ascii="標楷體" w:eastAsia="標楷體" w:hAnsi="標楷體"/>
          <w:color w:val="000000"/>
          <w:sz w:val="28"/>
          <w:szCs w:val="28"/>
        </w:rPr>
        <w:t>學生</w:t>
      </w:r>
      <w:r w:rsidR="007236FF" w:rsidRPr="002C54DA">
        <w:rPr>
          <w:rFonts w:ascii="標楷體" w:eastAsia="標楷體" w:hAnsi="標楷體" w:hint="eastAsia"/>
          <w:color w:val="000000"/>
          <w:sz w:val="28"/>
          <w:szCs w:val="28"/>
        </w:rPr>
        <w:t>每年兩組各招收</w:t>
      </w:r>
      <w:r w:rsidR="007236FF" w:rsidRPr="002C54DA">
        <w:rPr>
          <w:rFonts w:ascii="標楷體" w:eastAsia="標楷體" w:hAnsi="標楷體"/>
          <w:color w:val="000000"/>
          <w:sz w:val="28"/>
          <w:szCs w:val="28"/>
        </w:rPr>
        <w:t>12人，至目前在籍共</w:t>
      </w:r>
      <w:r w:rsidRPr="002C54DA">
        <w:rPr>
          <w:rFonts w:ascii="標楷體" w:eastAsia="標楷體" w:hAnsi="標楷體"/>
          <w:color w:val="000000"/>
          <w:sz w:val="28"/>
          <w:szCs w:val="28"/>
        </w:rPr>
        <w:t>有</w:t>
      </w:r>
      <w:r w:rsidR="00175970">
        <w:rPr>
          <w:rFonts w:ascii="標楷體" w:eastAsia="標楷體" w:hAnsi="標楷體" w:hint="eastAsia"/>
          <w:color w:val="000000"/>
          <w:sz w:val="28"/>
          <w:szCs w:val="28"/>
        </w:rPr>
        <w:t>62</w:t>
      </w:r>
      <w:r w:rsidR="00AA6BA9" w:rsidRPr="00130ADC">
        <w:rPr>
          <w:rFonts w:ascii="標楷體" w:eastAsia="標楷體" w:hAnsi="標楷體"/>
          <w:color w:val="000000"/>
          <w:sz w:val="28"/>
          <w:szCs w:val="28"/>
        </w:rPr>
        <w:t>人</w:t>
      </w:r>
      <w:r w:rsidR="00386DFB">
        <w:rPr>
          <w:rFonts w:ascii="標楷體" w:eastAsia="標楷體" w:hAnsi="標楷體" w:hint="eastAsia"/>
          <w:color w:val="000000"/>
          <w:sz w:val="28"/>
          <w:szCs w:val="28"/>
        </w:rPr>
        <w:t>；</w:t>
      </w:r>
      <w:r w:rsidR="007236FF" w:rsidRPr="002C54DA">
        <w:rPr>
          <w:rFonts w:ascii="標楷體" w:eastAsia="標楷體" w:hAnsi="標楷體" w:hint="eastAsia"/>
          <w:color w:val="000000"/>
          <w:sz w:val="28"/>
          <w:szCs w:val="28"/>
        </w:rPr>
        <w:t>夜間</w:t>
      </w:r>
      <w:r w:rsidR="00AA6BA9" w:rsidRPr="002C54DA">
        <w:rPr>
          <w:rFonts w:ascii="標楷體" w:eastAsia="標楷體" w:hAnsi="標楷體" w:hint="eastAsia"/>
          <w:color w:val="000000"/>
          <w:sz w:val="28"/>
          <w:szCs w:val="28"/>
        </w:rPr>
        <w:t>台灣文化</w:t>
      </w:r>
      <w:r w:rsidR="00EF40D4">
        <w:rPr>
          <w:rFonts w:ascii="標楷體" w:eastAsia="標楷體" w:hAnsi="標楷體" w:hint="eastAsia"/>
          <w:color w:val="000000"/>
          <w:sz w:val="28"/>
          <w:szCs w:val="28"/>
        </w:rPr>
        <w:t>研究所</w:t>
      </w:r>
      <w:r w:rsidRPr="002C54DA">
        <w:rPr>
          <w:rFonts w:ascii="標楷體" w:eastAsia="標楷體" w:hAnsi="標楷體"/>
          <w:color w:val="000000"/>
          <w:sz w:val="28"/>
          <w:szCs w:val="28"/>
        </w:rPr>
        <w:t>碩士</w:t>
      </w:r>
      <w:r w:rsidR="002C54DA" w:rsidRPr="00E75F66">
        <w:rPr>
          <w:rFonts w:ascii="標楷體" w:eastAsia="標楷體" w:hAnsi="標楷體" w:hint="eastAsia"/>
          <w:color w:val="000000"/>
          <w:sz w:val="28"/>
          <w:szCs w:val="28"/>
        </w:rPr>
        <w:t>在職專</w:t>
      </w:r>
      <w:r w:rsidRPr="002C54DA">
        <w:rPr>
          <w:rFonts w:ascii="標楷體" w:eastAsia="標楷體" w:hAnsi="標楷體"/>
          <w:color w:val="000000"/>
          <w:sz w:val="28"/>
          <w:szCs w:val="28"/>
        </w:rPr>
        <w:t>班</w:t>
      </w:r>
      <w:r w:rsidR="00386DFB">
        <w:rPr>
          <w:rFonts w:ascii="標楷體" w:eastAsia="標楷體" w:hAnsi="標楷體" w:hint="eastAsia"/>
          <w:color w:val="000000"/>
          <w:sz w:val="28"/>
          <w:szCs w:val="28"/>
        </w:rPr>
        <w:t>以往</w:t>
      </w:r>
      <w:proofErr w:type="gramStart"/>
      <w:r w:rsidR="00DB7C20" w:rsidRPr="002C54DA">
        <w:rPr>
          <w:rFonts w:ascii="標楷體" w:eastAsia="標楷體" w:hAnsi="標楷體" w:hint="eastAsia"/>
          <w:color w:val="000000"/>
          <w:sz w:val="28"/>
          <w:szCs w:val="28"/>
        </w:rPr>
        <w:t>採</w:t>
      </w:r>
      <w:proofErr w:type="gramEnd"/>
      <w:r w:rsidR="00DB7C20" w:rsidRPr="002C54DA">
        <w:rPr>
          <w:rFonts w:ascii="標楷體" w:eastAsia="標楷體" w:hAnsi="標楷體" w:hint="eastAsia"/>
          <w:color w:val="000000"/>
          <w:sz w:val="28"/>
          <w:szCs w:val="28"/>
        </w:rPr>
        <w:t>隔年</w:t>
      </w:r>
      <w:r w:rsidR="00386DFB" w:rsidRPr="002C54DA">
        <w:rPr>
          <w:rFonts w:ascii="標楷體" w:eastAsia="標楷體" w:hAnsi="標楷體" w:hint="eastAsia"/>
          <w:color w:val="000000"/>
          <w:sz w:val="28"/>
          <w:szCs w:val="28"/>
        </w:rPr>
        <w:t>招生</w:t>
      </w:r>
      <w:r w:rsidR="00386DFB" w:rsidRPr="002C54DA">
        <w:rPr>
          <w:rFonts w:ascii="標楷體" w:eastAsia="標楷體" w:hAnsi="標楷體"/>
          <w:color w:val="000000"/>
          <w:sz w:val="28"/>
          <w:szCs w:val="28"/>
        </w:rPr>
        <w:t>，</w:t>
      </w:r>
      <w:r w:rsidR="00386DFB">
        <w:rPr>
          <w:rFonts w:ascii="標楷體" w:eastAsia="標楷體" w:hAnsi="標楷體" w:hint="eastAsia"/>
          <w:color w:val="000000"/>
          <w:sz w:val="28"/>
          <w:szCs w:val="28"/>
        </w:rPr>
        <w:t>直至106學年度起改為每年</w:t>
      </w:r>
      <w:r w:rsidR="00DB7C20" w:rsidRPr="002C54DA">
        <w:rPr>
          <w:rFonts w:ascii="標楷體" w:eastAsia="標楷體" w:hAnsi="標楷體" w:hint="eastAsia"/>
          <w:color w:val="000000"/>
          <w:sz w:val="28"/>
          <w:szCs w:val="28"/>
        </w:rPr>
        <w:t>招生，每屆招收</w:t>
      </w:r>
      <w:r w:rsidR="00DB7C20" w:rsidRPr="002C54DA">
        <w:rPr>
          <w:rFonts w:ascii="標楷體" w:eastAsia="標楷體" w:hAnsi="標楷體"/>
          <w:color w:val="000000"/>
          <w:sz w:val="28"/>
          <w:szCs w:val="28"/>
        </w:rPr>
        <w:t>1</w:t>
      </w:r>
      <w:r w:rsidR="002C54DA" w:rsidRPr="00E75F66">
        <w:rPr>
          <w:rFonts w:ascii="標楷體" w:eastAsia="標楷體" w:hAnsi="標楷體"/>
          <w:color w:val="000000"/>
          <w:sz w:val="28"/>
          <w:szCs w:val="28"/>
        </w:rPr>
        <w:t>8</w:t>
      </w:r>
      <w:r w:rsidR="00DB7C20" w:rsidRPr="002C54DA">
        <w:rPr>
          <w:rFonts w:ascii="標楷體" w:eastAsia="標楷體" w:hAnsi="標楷體"/>
          <w:color w:val="000000"/>
          <w:sz w:val="28"/>
          <w:szCs w:val="28"/>
        </w:rPr>
        <w:t>位，至目前在籍共有</w:t>
      </w:r>
      <w:r w:rsidR="00EF40D4">
        <w:rPr>
          <w:rFonts w:ascii="標楷體" w:eastAsia="標楷體" w:hAnsi="標楷體" w:hint="eastAsia"/>
          <w:color w:val="000000"/>
          <w:sz w:val="28"/>
          <w:szCs w:val="28"/>
        </w:rPr>
        <w:t>17</w:t>
      </w:r>
      <w:r w:rsidRPr="00130ADC">
        <w:rPr>
          <w:rFonts w:ascii="標楷體" w:eastAsia="標楷體" w:hAnsi="標楷體"/>
          <w:color w:val="000000"/>
          <w:sz w:val="28"/>
          <w:szCs w:val="28"/>
        </w:rPr>
        <w:t>人。</w:t>
      </w:r>
    </w:p>
    <w:p w:rsidR="00AD2033" w:rsidRPr="003D4401" w:rsidRDefault="00AD2033" w:rsidP="00E22EF5">
      <w:pPr>
        <w:spacing w:line="440" w:lineRule="exact"/>
        <w:rPr>
          <w:rFonts w:ascii="標楷體" w:eastAsia="標楷體" w:hAnsi="標楷體"/>
          <w:color w:val="FF0000"/>
        </w:rPr>
      </w:pPr>
    </w:p>
    <w:p w:rsidR="00AD2033" w:rsidRPr="00EF279F" w:rsidRDefault="006E4B00" w:rsidP="00E75F66">
      <w:pPr>
        <w:tabs>
          <w:tab w:val="center" w:pos="4153"/>
        </w:tabs>
        <w:spacing w:line="440" w:lineRule="exact"/>
        <w:rPr>
          <w:rFonts w:ascii="標楷體" w:eastAsia="標楷體" w:hAnsi="標楷體"/>
          <w:b/>
          <w:color w:val="000000"/>
          <w:sz w:val="28"/>
          <w:szCs w:val="28"/>
        </w:rPr>
      </w:pPr>
      <w:r w:rsidRPr="006E4B00">
        <w:rPr>
          <w:rFonts w:ascii="標楷體" w:eastAsia="標楷體" w:hAnsi="標楷體" w:hint="eastAsia"/>
          <w:b/>
          <w:color w:val="000000"/>
          <w:sz w:val="28"/>
          <w:szCs w:val="28"/>
        </w:rPr>
        <w:t>貳、自我評鑑過程</w:t>
      </w:r>
    </w:p>
    <w:p w:rsidR="00E15D9A" w:rsidRPr="00564139" w:rsidRDefault="00E15D9A" w:rsidP="001E7DA4">
      <w:pPr>
        <w:spacing w:line="44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564139"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  <w:r w:rsidR="00130ADC">
        <w:rPr>
          <w:rFonts w:ascii="標楷體" w:eastAsia="標楷體" w:hAnsi="標楷體" w:hint="eastAsia"/>
          <w:color w:val="000000"/>
          <w:sz w:val="28"/>
          <w:szCs w:val="28"/>
        </w:rPr>
        <w:t>配合本校</w:t>
      </w:r>
      <w:r w:rsidR="00130ADC" w:rsidRPr="00E75F66">
        <w:rPr>
          <w:rFonts w:ascii="標楷體" w:eastAsia="標楷體" w:hAnsi="標楷體" w:hint="eastAsia"/>
          <w:color w:val="000000"/>
          <w:sz w:val="28"/>
          <w:szCs w:val="28"/>
        </w:rPr>
        <w:t>第二週期</w:t>
      </w:r>
      <w:r w:rsidR="00130ADC">
        <w:rPr>
          <w:rFonts w:ascii="標楷體" w:eastAsia="標楷體" w:hAnsi="標楷體" w:hint="eastAsia"/>
          <w:color w:val="000000"/>
          <w:sz w:val="28"/>
          <w:szCs w:val="28"/>
        </w:rPr>
        <w:t>校務評鑑辦理學術單位自我評鑑</w:t>
      </w:r>
      <w:r w:rsidR="006E7C48" w:rsidRPr="00564139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="002E7074" w:rsidRPr="00564139">
        <w:rPr>
          <w:rFonts w:ascii="標楷體" w:eastAsia="標楷體" w:hAnsi="標楷體" w:hint="eastAsia"/>
          <w:color w:val="000000"/>
          <w:sz w:val="28"/>
          <w:szCs w:val="28"/>
        </w:rPr>
        <w:t>本所之準備進度</w:t>
      </w:r>
      <w:r w:rsidR="006E7C48" w:rsidRPr="00564139">
        <w:rPr>
          <w:rFonts w:ascii="標楷體" w:eastAsia="標楷體" w:hAnsi="標楷體" w:hint="eastAsia"/>
          <w:color w:val="000000"/>
          <w:sz w:val="28"/>
          <w:szCs w:val="28"/>
        </w:rPr>
        <w:t>可分為以下階段：</w:t>
      </w:r>
    </w:p>
    <w:p w:rsidR="00111D2D" w:rsidRPr="00111D2D" w:rsidRDefault="006E7C48" w:rsidP="00111D2D">
      <w:pPr>
        <w:pStyle w:val="af5"/>
        <w:numPr>
          <w:ilvl w:val="0"/>
          <w:numId w:val="35"/>
        </w:numPr>
        <w:spacing w:line="440" w:lineRule="exact"/>
        <w:ind w:left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111D2D">
        <w:rPr>
          <w:rFonts w:ascii="標楷體" w:eastAsia="標楷體" w:hAnsi="標楷體" w:hint="eastAsia"/>
          <w:color w:val="000000"/>
          <w:sz w:val="28"/>
          <w:szCs w:val="28"/>
        </w:rPr>
        <w:t>第1階段</w:t>
      </w:r>
      <w:r w:rsidRPr="00111D2D">
        <w:rPr>
          <w:rFonts w:ascii="標楷體" w:eastAsia="標楷體" w:hAnsi="標楷體"/>
          <w:color w:val="000000"/>
          <w:sz w:val="28"/>
          <w:szCs w:val="28"/>
        </w:rPr>
        <w:t>(10</w:t>
      </w:r>
      <w:r w:rsidR="00130ADC" w:rsidRPr="00111D2D">
        <w:rPr>
          <w:rFonts w:ascii="標楷體" w:eastAsia="標楷體" w:hAnsi="標楷體"/>
          <w:color w:val="000000"/>
          <w:sz w:val="28"/>
          <w:szCs w:val="28"/>
        </w:rPr>
        <w:t>6</w:t>
      </w:r>
      <w:r w:rsidRPr="00111D2D">
        <w:rPr>
          <w:rFonts w:ascii="標楷體" w:eastAsia="標楷體" w:hAnsi="標楷體"/>
          <w:color w:val="000000"/>
          <w:sz w:val="28"/>
          <w:szCs w:val="28"/>
        </w:rPr>
        <w:t>.</w:t>
      </w:r>
      <w:r w:rsidR="00130ADC" w:rsidRPr="00111D2D">
        <w:rPr>
          <w:rFonts w:ascii="標楷體" w:eastAsia="標楷體" w:hAnsi="標楷體"/>
          <w:color w:val="000000"/>
          <w:sz w:val="28"/>
          <w:szCs w:val="28"/>
        </w:rPr>
        <w:t>6</w:t>
      </w:r>
      <w:r w:rsidRPr="00111D2D">
        <w:rPr>
          <w:rFonts w:ascii="標楷體" w:eastAsia="標楷體" w:hAnsi="標楷體"/>
          <w:color w:val="000000"/>
          <w:sz w:val="28"/>
          <w:szCs w:val="28"/>
        </w:rPr>
        <w:t>.1</w:t>
      </w:r>
      <w:r w:rsidR="00117CF2" w:rsidRPr="00111D2D">
        <w:rPr>
          <w:rFonts w:ascii="標楷體" w:eastAsia="標楷體" w:hAnsi="標楷體" w:hint="eastAsia"/>
          <w:color w:val="000000"/>
          <w:sz w:val="28"/>
          <w:szCs w:val="28"/>
        </w:rPr>
        <w:t>5</w:t>
      </w:r>
      <w:r w:rsidR="00111D2D" w:rsidRPr="00111D2D">
        <w:rPr>
          <w:rFonts w:ascii="標楷體" w:eastAsia="標楷體" w:hAnsi="標楷體"/>
          <w:color w:val="000000"/>
          <w:sz w:val="28"/>
          <w:szCs w:val="28"/>
        </w:rPr>
        <w:t>-10</w:t>
      </w:r>
      <w:r w:rsidR="00111D2D" w:rsidRPr="00111D2D">
        <w:rPr>
          <w:rFonts w:ascii="標楷體" w:eastAsia="標楷體" w:hAnsi="標楷體" w:hint="eastAsia"/>
          <w:color w:val="000000"/>
          <w:sz w:val="28"/>
          <w:szCs w:val="28"/>
        </w:rPr>
        <w:t>6</w:t>
      </w:r>
      <w:r w:rsidRPr="00111D2D">
        <w:rPr>
          <w:rFonts w:ascii="標楷體" w:eastAsia="標楷體" w:hAnsi="標楷體"/>
          <w:color w:val="000000"/>
          <w:sz w:val="28"/>
          <w:szCs w:val="28"/>
        </w:rPr>
        <w:t>.</w:t>
      </w:r>
      <w:r w:rsidR="00117CF2" w:rsidRPr="00111D2D">
        <w:rPr>
          <w:rFonts w:ascii="標楷體" w:eastAsia="標楷體" w:hAnsi="標楷體" w:hint="eastAsia"/>
          <w:color w:val="000000"/>
          <w:sz w:val="28"/>
          <w:szCs w:val="28"/>
        </w:rPr>
        <w:t>7</w:t>
      </w:r>
      <w:r w:rsidRPr="00111D2D">
        <w:rPr>
          <w:rFonts w:ascii="標楷體" w:eastAsia="標楷體" w:hAnsi="標楷體"/>
          <w:color w:val="000000"/>
          <w:sz w:val="28"/>
          <w:szCs w:val="28"/>
        </w:rPr>
        <w:t>.</w:t>
      </w:r>
      <w:r w:rsidR="00117CF2" w:rsidRPr="00111D2D">
        <w:rPr>
          <w:rFonts w:ascii="標楷體" w:eastAsia="標楷體" w:hAnsi="標楷體" w:hint="eastAsia"/>
          <w:color w:val="000000"/>
          <w:sz w:val="28"/>
          <w:szCs w:val="28"/>
        </w:rPr>
        <w:t>15</w:t>
      </w:r>
      <w:r w:rsidRPr="00111D2D">
        <w:rPr>
          <w:rFonts w:ascii="標楷體" w:eastAsia="標楷體" w:hAnsi="標楷體"/>
          <w:color w:val="000000"/>
          <w:sz w:val="28"/>
          <w:szCs w:val="28"/>
        </w:rPr>
        <w:t>)</w:t>
      </w:r>
      <w:r w:rsidR="00CE4FA6" w:rsidRPr="00111D2D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 w:rsidRPr="00111D2D">
        <w:rPr>
          <w:rFonts w:ascii="標楷體" w:eastAsia="標楷體" w:hAnsi="標楷體" w:hint="eastAsia"/>
          <w:color w:val="000000"/>
          <w:sz w:val="28"/>
          <w:szCs w:val="28"/>
        </w:rPr>
        <w:t>自我評鑑之準備及品質精進階</w:t>
      </w:r>
    </w:p>
    <w:p w:rsidR="006E7C48" w:rsidRPr="00111D2D" w:rsidRDefault="006E7C48" w:rsidP="00111D2D">
      <w:pPr>
        <w:pStyle w:val="af5"/>
        <w:spacing w:line="440" w:lineRule="exact"/>
        <w:ind w:leftChars="0" w:left="72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111D2D">
        <w:rPr>
          <w:rFonts w:ascii="標楷體" w:eastAsia="標楷體" w:hAnsi="標楷體" w:hint="eastAsia"/>
          <w:color w:val="000000"/>
          <w:sz w:val="28"/>
          <w:szCs w:val="28"/>
        </w:rPr>
        <w:t>段</w:t>
      </w:r>
      <w:r w:rsidR="00CE4FA6" w:rsidRPr="00111D2D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111D2D">
        <w:rPr>
          <w:rFonts w:ascii="標楷體" w:eastAsia="標楷體" w:hAnsi="標楷體" w:hint="eastAsia"/>
          <w:color w:val="000000"/>
          <w:sz w:val="28"/>
          <w:szCs w:val="28"/>
        </w:rPr>
        <w:t>參考評鑑中心</w:t>
      </w:r>
      <w:r w:rsidR="00B6303D" w:rsidRPr="00111D2D">
        <w:rPr>
          <w:rFonts w:ascii="標楷體" w:eastAsia="標楷體" w:hAnsi="標楷體" w:hint="eastAsia"/>
          <w:color w:val="000000"/>
          <w:sz w:val="28"/>
          <w:szCs w:val="28"/>
        </w:rPr>
        <w:t>及校務評鑑</w:t>
      </w:r>
      <w:r w:rsidRPr="00111D2D">
        <w:rPr>
          <w:rFonts w:ascii="標楷體" w:eastAsia="標楷體" w:hAnsi="標楷體" w:hint="eastAsia"/>
          <w:color w:val="000000"/>
          <w:sz w:val="28"/>
          <w:szCs w:val="28"/>
        </w:rPr>
        <w:t>公告評鑑項目，</w:t>
      </w:r>
      <w:r w:rsidR="0083454D" w:rsidRPr="00111D2D">
        <w:rPr>
          <w:rFonts w:ascii="標楷體" w:eastAsia="標楷體" w:hAnsi="標楷體" w:hint="eastAsia"/>
          <w:color w:val="000000"/>
          <w:sz w:val="28"/>
          <w:szCs w:val="28"/>
        </w:rPr>
        <w:t>針對本所</w:t>
      </w:r>
      <w:r w:rsidR="00CE4FA6" w:rsidRPr="00111D2D">
        <w:rPr>
          <w:rFonts w:ascii="標楷體" w:eastAsia="標楷體" w:hAnsi="標楷體" w:hint="eastAsia"/>
          <w:color w:val="000000"/>
          <w:sz w:val="28"/>
          <w:szCs w:val="28"/>
        </w:rPr>
        <w:t>教學</w:t>
      </w:r>
      <w:r w:rsidR="0083454D" w:rsidRPr="00111D2D">
        <w:rPr>
          <w:rFonts w:ascii="標楷體" w:eastAsia="標楷體" w:hAnsi="標楷體" w:hint="eastAsia"/>
          <w:color w:val="000000"/>
          <w:sz w:val="28"/>
          <w:szCs w:val="28"/>
        </w:rPr>
        <w:t>目標、行政</w:t>
      </w:r>
      <w:r w:rsidR="00CE4FA6" w:rsidRPr="00111D2D">
        <w:rPr>
          <w:rFonts w:ascii="標楷體" w:eastAsia="標楷體" w:hAnsi="標楷體" w:hint="eastAsia"/>
          <w:color w:val="000000"/>
          <w:sz w:val="28"/>
          <w:szCs w:val="28"/>
        </w:rPr>
        <w:t>支援</w:t>
      </w:r>
      <w:r w:rsidR="0083454D" w:rsidRPr="00111D2D">
        <w:rPr>
          <w:rFonts w:ascii="標楷體" w:eastAsia="標楷體" w:hAnsi="標楷體" w:hint="eastAsia"/>
          <w:color w:val="000000"/>
          <w:sz w:val="28"/>
          <w:szCs w:val="28"/>
        </w:rPr>
        <w:t>、課程</w:t>
      </w:r>
      <w:r w:rsidR="00CE4FA6" w:rsidRPr="00111D2D">
        <w:rPr>
          <w:rFonts w:ascii="標楷體" w:eastAsia="標楷體" w:hAnsi="標楷體" w:hint="eastAsia"/>
          <w:color w:val="000000"/>
          <w:sz w:val="28"/>
          <w:szCs w:val="28"/>
        </w:rPr>
        <w:t>規劃</w:t>
      </w:r>
      <w:r w:rsidR="0083454D" w:rsidRPr="00111D2D">
        <w:rPr>
          <w:rFonts w:ascii="標楷體" w:eastAsia="標楷體" w:hAnsi="標楷體" w:hint="eastAsia"/>
          <w:color w:val="000000"/>
          <w:sz w:val="28"/>
          <w:szCs w:val="28"/>
        </w:rPr>
        <w:t>、教學</w:t>
      </w:r>
      <w:r w:rsidR="00CE4FA6" w:rsidRPr="00111D2D">
        <w:rPr>
          <w:rFonts w:ascii="標楷體" w:eastAsia="標楷體" w:hAnsi="標楷體" w:hint="eastAsia"/>
          <w:color w:val="000000"/>
          <w:sz w:val="28"/>
          <w:szCs w:val="28"/>
        </w:rPr>
        <w:t>與評量</w:t>
      </w:r>
      <w:r w:rsidR="0083454D" w:rsidRPr="00111D2D">
        <w:rPr>
          <w:rFonts w:ascii="標楷體" w:eastAsia="標楷體" w:hAnsi="標楷體" w:hint="eastAsia"/>
          <w:color w:val="000000"/>
          <w:sz w:val="28"/>
          <w:szCs w:val="28"/>
        </w:rPr>
        <w:t>、師資及設備等予以充實精進。</w:t>
      </w:r>
    </w:p>
    <w:p w:rsidR="0083454D" w:rsidRPr="00111D2D" w:rsidRDefault="00405474" w:rsidP="005050FF">
      <w:pPr>
        <w:pStyle w:val="af5"/>
        <w:widowControl/>
        <w:numPr>
          <w:ilvl w:val="0"/>
          <w:numId w:val="35"/>
        </w:numPr>
        <w:spacing w:line="440" w:lineRule="exact"/>
        <w:ind w:left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111D2D">
        <w:rPr>
          <w:rFonts w:ascii="標楷體" w:eastAsia="標楷體" w:hAnsi="標楷體" w:hint="eastAsia"/>
          <w:color w:val="000000"/>
          <w:sz w:val="28"/>
          <w:szCs w:val="28"/>
        </w:rPr>
        <w:t>第2階段</w:t>
      </w:r>
      <w:r w:rsidR="0083454D" w:rsidRPr="00111D2D">
        <w:rPr>
          <w:rFonts w:ascii="標楷體" w:eastAsia="標楷體" w:hAnsi="標楷體"/>
          <w:color w:val="000000"/>
          <w:sz w:val="28"/>
          <w:szCs w:val="28"/>
        </w:rPr>
        <w:t>(10</w:t>
      </w:r>
      <w:r w:rsidR="00130ADC" w:rsidRPr="00111D2D">
        <w:rPr>
          <w:rFonts w:ascii="標楷體" w:eastAsia="標楷體" w:hAnsi="標楷體"/>
          <w:color w:val="000000"/>
          <w:sz w:val="28"/>
          <w:szCs w:val="28"/>
        </w:rPr>
        <w:t>6</w:t>
      </w:r>
      <w:r w:rsidR="0083454D" w:rsidRPr="00111D2D">
        <w:rPr>
          <w:rFonts w:ascii="標楷體" w:eastAsia="標楷體" w:hAnsi="標楷體"/>
          <w:color w:val="000000"/>
          <w:sz w:val="28"/>
          <w:szCs w:val="28"/>
        </w:rPr>
        <w:t>.</w:t>
      </w:r>
      <w:r w:rsidR="00130ADC" w:rsidRPr="00111D2D">
        <w:rPr>
          <w:rFonts w:ascii="標楷體" w:eastAsia="標楷體" w:hAnsi="標楷體"/>
          <w:color w:val="000000"/>
          <w:sz w:val="28"/>
          <w:szCs w:val="28"/>
        </w:rPr>
        <w:t>7</w:t>
      </w:r>
      <w:r w:rsidR="0083454D" w:rsidRPr="00111D2D">
        <w:rPr>
          <w:rFonts w:ascii="標楷體" w:eastAsia="標楷體" w:hAnsi="標楷體"/>
          <w:color w:val="000000"/>
          <w:sz w:val="28"/>
          <w:szCs w:val="28"/>
        </w:rPr>
        <w:t>.1</w:t>
      </w:r>
      <w:r w:rsidR="00117CF2" w:rsidRPr="00111D2D">
        <w:rPr>
          <w:rFonts w:ascii="標楷體" w:eastAsia="標楷體" w:hAnsi="標楷體" w:hint="eastAsia"/>
          <w:color w:val="000000"/>
          <w:sz w:val="28"/>
          <w:szCs w:val="28"/>
        </w:rPr>
        <w:t>6</w:t>
      </w:r>
      <w:r w:rsidR="0083454D" w:rsidRPr="00111D2D">
        <w:rPr>
          <w:rFonts w:ascii="標楷體" w:eastAsia="標楷體" w:hAnsi="標楷體"/>
          <w:color w:val="000000"/>
          <w:sz w:val="28"/>
          <w:szCs w:val="28"/>
        </w:rPr>
        <w:t>-10</w:t>
      </w:r>
      <w:r w:rsidR="00130ADC" w:rsidRPr="00111D2D">
        <w:rPr>
          <w:rFonts w:ascii="標楷體" w:eastAsia="標楷體" w:hAnsi="標楷體"/>
          <w:color w:val="000000"/>
          <w:sz w:val="28"/>
          <w:szCs w:val="28"/>
        </w:rPr>
        <w:t>6</w:t>
      </w:r>
      <w:r w:rsidR="0083454D" w:rsidRPr="00111D2D">
        <w:rPr>
          <w:rFonts w:ascii="標楷體" w:eastAsia="標楷體" w:hAnsi="標楷體"/>
          <w:color w:val="000000"/>
          <w:sz w:val="28"/>
          <w:szCs w:val="28"/>
        </w:rPr>
        <w:t>.</w:t>
      </w:r>
      <w:r w:rsidR="00130ADC" w:rsidRPr="00111D2D">
        <w:rPr>
          <w:rFonts w:ascii="標楷體" w:eastAsia="標楷體" w:hAnsi="標楷體" w:hint="eastAsia"/>
          <w:color w:val="000000"/>
          <w:sz w:val="28"/>
          <w:szCs w:val="28"/>
        </w:rPr>
        <w:t>8</w:t>
      </w:r>
      <w:r w:rsidR="0083454D" w:rsidRPr="00111D2D">
        <w:rPr>
          <w:rFonts w:ascii="標楷體" w:eastAsia="標楷體" w:hAnsi="標楷體"/>
          <w:color w:val="000000"/>
          <w:sz w:val="28"/>
          <w:szCs w:val="28"/>
        </w:rPr>
        <w:t>.</w:t>
      </w:r>
      <w:r w:rsidR="00130ADC" w:rsidRPr="00111D2D">
        <w:rPr>
          <w:rFonts w:ascii="標楷體" w:eastAsia="標楷體" w:hAnsi="標楷體"/>
          <w:color w:val="000000"/>
          <w:sz w:val="28"/>
          <w:szCs w:val="28"/>
        </w:rPr>
        <w:t>31</w:t>
      </w:r>
      <w:r w:rsidR="0083454D" w:rsidRPr="00111D2D">
        <w:rPr>
          <w:rFonts w:ascii="標楷體" w:eastAsia="標楷體" w:hAnsi="標楷體"/>
          <w:color w:val="000000"/>
          <w:sz w:val="28"/>
          <w:szCs w:val="28"/>
        </w:rPr>
        <w:t>)</w:t>
      </w:r>
      <w:r w:rsidR="00CE4FA6" w:rsidRPr="00111D2D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 w:rsidR="0083454D" w:rsidRPr="00111D2D">
        <w:rPr>
          <w:rFonts w:ascii="標楷體" w:eastAsia="標楷體" w:hAnsi="標楷體" w:hint="eastAsia"/>
          <w:color w:val="000000"/>
          <w:sz w:val="28"/>
          <w:szCs w:val="28"/>
        </w:rPr>
        <w:t>自我評鑑之組織建立階段</w:t>
      </w:r>
      <w:r w:rsidR="005C6E64" w:rsidRPr="00111D2D"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 w:rsidR="00430D0C" w:rsidRPr="00111D2D">
        <w:rPr>
          <w:rFonts w:ascii="標楷體" w:eastAsia="標楷體" w:hAnsi="標楷體" w:hint="eastAsia"/>
          <w:color w:val="000000"/>
          <w:sz w:val="28"/>
          <w:szCs w:val="28"/>
        </w:rPr>
        <w:t>定期</w:t>
      </w:r>
      <w:r w:rsidR="00177FB2" w:rsidRPr="00111D2D">
        <w:rPr>
          <w:rFonts w:ascii="標楷體" w:eastAsia="標楷體" w:hAnsi="標楷體" w:hint="eastAsia"/>
          <w:color w:val="000000"/>
          <w:sz w:val="28"/>
          <w:szCs w:val="28"/>
        </w:rPr>
        <w:t>召開</w:t>
      </w:r>
      <w:r w:rsidR="00CB618B" w:rsidRPr="00111D2D">
        <w:rPr>
          <w:rFonts w:ascii="標楷體" w:eastAsia="標楷體" w:hAnsi="標楷體" w:hint="eastAsia"/>
          <w:color w:val="000000"/>
          <w:sz w:val="28"/>
          <w:szCs w:val="28"/>
        </w:rPr>
        <w:t>所</w:t>
      </w:r>
      <w:proofErr w:type="gramStart"/>
      <w:r w:rsidR="00177FB2" w:rsidRPr="00111D2D">
        <w:rPr>
          <w:rFonts w:ascii="標楷體" w:eastAsia="標楷體" w:hAnsi="標楷體" w:hint="eastAsia"/>
          <w:color w:val="000000"/>
          <w:sz w:val="28"/>
          <w:szCs w:val="28"/>
        </w:rPr>
        <w:t>務</w:t>
      </w:r>
      <w:proofErr w:type="gramEnd"/>
      <w:r w:rsidR="00177FB2" w:rsidRPr="00111D2D">
        <w:rPr>
          <w:rFonts w:ascii="標楷體" w:eastAsia="標楷體" w:hAnsi="標楷體" w:hint="eastAsia"/>
          <w:color w:val="000000"/>
          <w:sz w:val="28"/>
          <w:szCs w:val="28"/>
        </w:rPr>
        <w:t>會議，成立自我評鑑規劃小組，由</w:t>
      </w:r>
      <w:r w:rsidR="00EF77DE" w:rsidRPr="00111D2D">
        <w:rPr>
          <w:rFonts w:ascii="標楷體" w:eastAsia="標楷體" w:hAnsi="標楷體" w:hint="eastAsia"/>
          <w:color w:val="000000"/>
          <w:sz w:val="28"/>
          <w:szCs w:val="28"/>
        </w:rPr>
        <w:t>所長</w:t>
      </w:r>
      <w:r w:rsidR="00177FB2" w:rsidRPr="00111D2D">
        <w:rPr>
          <w:rFonts w:ascii="標楷體" w:eastAsia="標楷體" w:hAnsi="標楷體" w:hint="eastAsia"/>
          <w:color w:val="000000"/>
          <w:sz w:val="28"/>
          <w:szCs w:val="28"/>
        </w:rPr>
        <w:t>擔任召集</w:t>
      </w:r>
      <w:r w:rsidR="007B6FE1" w:rsidRPr="00111D2D">
        <w:rPr>
          <w:rFonts w:ascii="標楷體" w:eastAsia="標楷體" w:hAnsi="標楷體" w:hint="eastAsia"/>
          <w:color w:val="000000"/>
          <w:sz w:val="28"/>
          <w:szCs w:val="28"/>
        </w:rPr>
        <w:t>人</w:t>
      </w:r>
      <w:r w:rsidR="00177FB2" w:rsidRPr="00111D2D">
        <w:rPr>
          <w:rFonts w:ascii="標楷體" w:eastAsia="標楷體" w:hAnsi="標楷體" w:hint="eastAsia"/>
          <w:color w:val="000000"/>
          <w:sz w:val="28"/>
          <w:szCs w:val="28"/>
        </w:rPr>
        <w:t>，依</w:t>
      </w:r>
      <w:r w:rsidR="00CF7CB8" w:rsidRPr="00111D2D">
        <w:rPr>
          <w:rFonts w:ascii="標楷體" w:eastAsia="標楷體" w:hAnsi="標楷體" w:hint="eastAsia"/>
          <w:color w:val="000000"/>
          <w:sz w:val="28"/>
          <w:szCs w:val="28"/>
        </w:rPr>
        <w:t>據</w:t>
      </w:r>
      <w:r w:rsidR="00177FB2" w:rsidRPr="00111D2D">
        <w:rPr>
          <w:rFonts w:ascii="標楷體" w:eastAsia="標楷體" w:hAnsi="標楷體" w:hint="eastAsia"/>
          <w:color w:val="000000"/>
          <w:sz w:val="28"/>
          <w:szCs w:val="28"/>
        </w:rPr>
        <w:t>評鑑項目，遴選負責規劃之教師，分別辦理各項評鑑相</w:t>
      </w:r>
      <w:r w:rsidR="007B6FE1" w:rsidRPr="00111D2D">
        <w:rPr>
          <w:rFonts w:ascii="標楷體" w:eastAsia="標楷體" w:hAnsi="標楷體" w:hint="eastAsia"/>
          <w:color w:val="000000"/>
          <w:sz w:val="28"/>
          <w:szCs w:val="28"/>
        </w:rPr>
        <w:t>關</w:t>
      </w:r>
      <w:r w:rsidR="005050FF" w:rsidRPr="00111D2D">
        <w:rPr>
          <w:rFonts w:ascii="標楷體" w:eastAsia="標楷體" w:hAnsi="標楷體" w:hint="eastAsia"/>
          <w:color w:val="000000"/>
          <w:sz w:val="28"/>
          <w:szCs w:val="28"/>
        </w:rPr>
        <w:t xml:space="preserve">　　　　　</w:t>
      </w:r>
      <w:r w:rsidR="00177FB2" w:rsidRPr="00111D2D">
        <w:rPr>
          <w:rFonts w:ascii="標楷體" w:eastAsia="標楷體" w:hAnsi="標楷體" w:hint="eastAsia"/>
          <w:color w:val="000000"/>
          <w:sz w:val="28"/>
          <w:szCs w:val="28"/>
        </w:rPr>
        <w:t>事</w:t>
      </w:r>
      <w:r w:rsidR="00224A25" w:rsidRPr="00111D2D">
        <w:rPr>
          <w:rFonts w:ascii="標楷體" w:eastAsia="標楷體" w:hAnsi="標楷體" w:hint="eastAsia"/>
          <w:color w:val="000000"/>
          <w:sz w:val="28"/>
          <w:szCs w:val="28"/>
        </w:rPr>
        <w:t>宜</w:t>
      </w:r>
      <w:r w:rsidR="00177FB2" w:rsidRPr="00111D2D">
        <w:rPr>
          <w:rFonts w:ascii="標楷體" w:eastAsia="標楷體" w:hAnsi="標楷體" w:hint="eastAsia"/>
          <w:color w:val="000000"/>
          <w:sz w:val="28"/>
          <w:szCs w:val="28"/>
        </w:rPr>
        <w:t>，並</w:t>
      </w:r>
      <w:r w:rsidR="00430D0C" w:rsidRPr="00111D2D">
        <w:rPr>
          <w:rFonts w:ascii="標楷體" w:eastAsia="標楷體" w:hAnsi="標楷體" w:hint="eastAsia"/>
          <w:color w:val="000000"/>
          <w:sz w:val="28"/>
          <w:szCs w:val="28"/>
        </w:rPr>
        <w:t>撰</w:t>
      </w:r>
      <w:r w:rsidR="00177FB2" w:rsidRPr="00111D2D">
        <w:rPr>
          <w:rFonts w:ascii="標楷體" w:eastAsia="標楷體" w:hAnsi="標楷體" w:hint="eastAsia"/>
          <w:color w:val="000000"/>
          <w:sz w:val="28"/>
          <w:szCs w:val="28"/>
        </w:rPr>
        <w:t>寫評鑑報告書。</w:t>
      </w:r>
      <w:r w:rsidR="009424F3" w:rsidRPr="00111D2D">
        <w:rPr>
          <w:rFonts w:ascii="標楷體" w:eastAsia="標楷體" w:hAnsi="標楷體" w:hint="eastAsia"/>
          <w:color w:val="000000"/>
          <w:sz w:val="28"/>
          <w:szCs w:val="28"/>
        </w:rPr>
        <w:t>召開評鑑小組會議，依據各領域學</w:t>
      </w:r>
      <w:r w:rsidR="007B6FE1" w:rsidRPr="00111D2D">
        <w:rPr>
          <w:rFonts w:ascii="標楷體" w:eastAsia="標楷體" w:hAnsi="標楷體" w:hint="eastAsia"/>
          <w:color w:val="000000"/>
          <w:sz w:val="28"/>
          <w:szCs w:val="28"/>
        </w:rPr>
        <w:t>術</w:t>
      </w:r>
      <w:r w:rsidR="009424F3" w:rsidRPr="00111D2D">
        <w:rPr>
          <w:rFonts w:ascii="標楷體" w:eastAsia="標楷體" w:hAnsi="標楷體" w:hint="eastAsia"/>
          <w:color w:val="000000"/>
          <w:sz w:val="28"/>
          <w:szCs w:val="28"/>
        </w:rPr>
        <w:t>專</w:t>
      </w:r>
      <w:r w:rsidR="00224A25" w:rsidRPr="00111D2D">
        <w:rPr>
          <w:rFonts w:ascii="標楷體" w:eastAsia="標楷體" w:hAnsi="標楷體" w:hint="eastAsia"/>
          <w:color w:val="000000"/>
          <w:sz w:val="28"/>
          <w:szCs w:val="28"/>
        </w:rPr>
        <w:t>長</w:t>
      </w:r>
      <w:r w:rsidR="009424F3" w:rsidRPr="00111D2D">
        <w:rPr>
          <w:rFonts w:ascii="標楷體" w:eastAsia="標楷體" w:hAnsi="標楷體" w:hint="eastAsia"/>
          <w:color w:val="000000"/>
          <w:sz w:val="28"/>
          <w:szCs w:val="28"/>
        </w:rPr>
        <w:t>遴選自我評鑑訪視委員。</w:t>
      </w:r>
    </w:p>
    <w:p w:rsidR="0093563A" w:rsidRPr="00EF279F" w:rsidRDefault="005D6726" w:rsidP="00E22EF5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/>
          <w:noProof/>
          <w:color w:val="000000" w:themeColor="text1"/>
          <w:sz w:val="28"/>
          <w:szCs w:val="28"/>
        </w:rPr>
        <w:lastRenderedPageBreak/>
        <w:pict>
          <v:group id="畫布 220" o:spid="_x0000_s1026" editas="canvas" style="position:absolute;margin-left:0;margin-top:-636pt;width:414pt;height:369pt;z-index:251658240" coordsize="52578,46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2578;height:46863;visibility:visible" stroked="t" strokecolor="#00b0f0">
              <v:fill o:detectmouseclick="t"/>
              <v:path o:connecttype="none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032" o:spid="_x0000_s1028" type="#_x0000_t34" style="position:absolute;left:12336;top:16403;width:6822;height:22214;rotation:-9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JpL8EAAADaAAAADwAAAGRycy9kb3ducmV2LnhtbERPS2vCQBC+F/wPyxR6q5v2ICG6ighi&#10;0VNjQbwN2WkSmp1ds6t5/PpuoNDT8PE9Z7XpTSMe1PrasoK3eQKCuLC65lLB13n/moLwAVljY5kU&#10;DORhs549rTDTtuNPeuShFDGEfYYKqhBcJqUvKjLo59YRR+7btgZDhG0pdYtdDDeNfE+ShTRYc2yo&#10;0NGuouInvxsFtR0vh/y2o8Fdj+ficErHwXmlXp777RJEoD78i//cHzrOh+mV6cr1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AmkvwQAAANoAAAAPAAAAAAAAAAAAAAAA&#10;AKECAABkcnMvZG93bnJldi54bWxQSwUGAAAAAAQABAD5AAAAjwMAAAAA&#10;" adj="3620" strokecolor="gray" strokeweight="2.25pt"/>
            <v:rect id="_s1033" o:spid="_x0000_s1029" style="position:absolute;left:14860;top:10479;width:24003;height:1361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fN7MMA&#10;AADaAAAADwAAAGRycy9kb3ducmV2LnhtbESP3YrCMBSE7xd8h3AE79ZUka7UpiLCLnqhrD8PcGyO&#10;bbE5KU3U6tObhQUvh5n5hknnnanFjVpXWVYwGkYgiHOrKy4UHA/fn1MQziNrrC2Tggc5mGe9jxQT&#10;be+8o9veFyJA2CWooPS+SaR0eUkG3dA2xME729agD7ItpG7xHuCmluMoiqXBisNCiQ0tS8ov+6tR&#10;8PM8xSO3Pa5211+/+ZJrG095otSg3y1mIDx1/h3+b6+0gjH8XQk3QG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fN7MMAAADaAAAADwAAAAAAAAAAAAAAAACYAgAAZHJzL2Rv&#10;d25yZXYueG1sUEsFBgAAAAAEAAQA9QAAAIgDAAAAAA==&#10;" fillcolor="#bbe0e3" strokecolor="#099">
              <v:fill focusposition="1" focussize="" focus="100%" type="gradientRadial">
                <o:fill v:ext="view" type="gradientCenter"/>
              </v:fill>
              <v:shadow on="t" color="#099" offset="4pt,-3pt"/>
              <v:textbox inset="0,0,0,0">
                <w:txbxContent>
                  <w:p w:rsidR="00E75F66" w:rsidRPr="0093563A" w:rsidRDefault="00E75F66" w:rsidP="009424F3">
                    <w:pPr>
                      <w:jc w:val="center"/>
                      <w:rPr>
                        <w:rFonts w:ascii="標楷體" w:eastAsia="標楷體" w:hAnsi="標楷體"/>
                        <w:b/>
                        <w:sz w:val="32"/>
                        <w:szCs w:val="32"/>
                      </w:rPr>
                    </w:pPr>
                    <w:r w:rsidRPr="0093563A">
                      <w:rPr>
                        <w:rFonts w:ascii="標楷體" w:eastAsia="標楷體" w:hAnsi="標楷體" w:hint="eastAsia"/>
                        <w:b/>
                        <w:sz w:val="32"/>
                        <w:szCs w:val="32"/>
                      </w:rPr>
                      <w:t>成立系所評鑑小組</w:t>
                    </w:r>
                  </w:p>
                  <w:p w:rsidR="00E75F66" w:rsidRPr="0093563A" w:rsidRDefault="00E75F66" w:rsidP="009424F3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  <w:r w:rsidRPr="0093563A">
                      <w:rPr>
                        <w:rFonts w:ascii="標楷體" w:eastAsia="標楷體" w:hAnsi="標楷體" w:hint="eastAsia"/>
                        <w:sz w:val="28"/>
                        <w:szCs w:val="28"/>
                      </w:rPr>
                      <w:t>召集人：</w:t>
                    </w:r>
                  </w:p>
                  <w:p w:rsidR="00E75F66" w:rsidRPr="0093563A" w:rsidRDefault="00E75F66" w:rsidP="009424F3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  <w:r w:rsidRPr="00E75F66">
                      <w:rPr>
                        <w:rFonts w:ascii="標楷體" w:eastAsia="標楷體" w:hAnsi="標楷體" w:hint="eastAsia"/>
                        <w:sz w:val="28"/>
                        <w:szCs w:val="28"/>
                        <w:highlight w:val="cyan"/>
                      </w:rPr>
                      <w:t>方真真、翁聖峰</w:t>
                    </w:r>
                    <w:r>
                      <w:rPr>
                        <w:rFonts w:ascii="標楷體" w:eastAsia="標楷體" w:hAnsi="標楷體" w:hint="eastAsia"/>
                        <w:sz w:val="28"/>
                        <w:szCs w:val="28"/>
                      </w:rPr>
                      <w:t>所長</w:t>
                    </w:r>
                  </w:p>
                </w:txbxContent>
              </v:textbox>
            </v:rect>
            <v:rect id="_s1034" o:spid="_x0000_s1030" style="position:absolute;top:30918;width:9274;height:1362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6Es8MA&#10;AADaAAAADwAAAGRycy9kb3ducmV2LnhtbESPT4vCMBTE7wv7HcJb8Kbp+g+pRtktLOhF0Xrx9mze&#10;tmWbl9BErd/eCMIeh5n5DbNYdaYRV2p9bVnB5yABQVxYXXOp4Jj/9GcgfEDW2FgmBXfysFq+vy0w&#10;1fbGe7oeQikihH2KCqoQXCqlLyoy6AfWEUfv17YGQ5RtKXWLtwg3jRwmyVQarDkuVOgoq6j4O1yM&#10;gm952Z2KbJe52XCb5+48GW3GG6V6H93XHESgLvyHX+21VjCC55V4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6Es8MAAADaAAAADwAAAAAAAAAAAAAAAACYAgAAZHJzL2Rv&#10;d25yZXYueG1sUEsFBgAAAAAEAAQA9QAAAIgDAAAAAA==&#10;" fillcolor="#bbe0e3" strokecolor="#9c0">
              <v:fill focusposition="1" focussize="" focus="100%" type="gradientRadial">
                <o:fill v:ext="view" type="gradientCenter"/>
              </v:fill>
              <v:shadow on="t" color="#9c0" offset="4pt,-3pt"/>
              <v:textbox inset="0,0,0,0">
                <w:txbxContent>
                  <w:p w:rsidR="00E75F66" w:rsidRDefault="00E75F66" w:rsidP="009424F3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  <w:r w:rsidRPr="0093563A">
                      <w:rPr>
                        <w:rFonts w:ascii="標楷體" w:eastAsia="標楷體" w:hAnsi="標楷體" w:hint="eastAsia"/>
                        <w:sz w:val="28"/>
                        <w:szCs w:val="28"/>
                      </w:rPr>
                      <w:t>項目</w:t>
                    </w:r>
                    <w:proofErr w:type="gramStart"/>
                    <w:r w:rsidRPr="0093563A">
                      <w:rPr>
                        <w:rFonts w:ascii="標楷體" w:eastAsia="標楷體" w:hAnsi="標楷體" w:hint="eastAsia"/>
                        <w:sz w:val="28"/>
                        <w:szCs w:val="28"/>
                      </w:rPr>
                      <w:t>一</w:t>
                    </w:r>
                    <w:proofErr w:type="gramEnd"/>
                  </w:p>
                  <w:p w:rsidR="00E75F66" w:rsidRPr="00E75F66" w:rsidRDefault="00E75F66" w:rsidP="009424F3">
                    <w:pPr>
                      <w:jc w:val="center"/>
                      <w:rPr>
                        <w:rFonts w:ascii="標楷體" w:eastAsia="標楷體" w:hAnsi="標楷體"/>
                        <w:highlight w:val="cyan"/>
                      </w:rPr>
                    </w:pPr>
                    <w:r>
                      <w:rPr>
                        <w:rFonts w:ascii="新細明體" w:hAnsi="新細明體" w:hint="eastAsia"/>
                      </w:rPr>
                      <w:t>◎</w:t>
                    </w:r>
                    <w:r w:rsidRPr="00E75F66">
                      <w:rPr>
                        <w:rFonts w:ascii="標楷體" w:eastAsia="標楷體" w:hAnsi="標楷體" w:hint="eastAsia"/>
                        <w:highlight w:val="cyan"/>
                      </w:rPr>
                      <w:t>林淇</w:t>
                    </w:r>
                    <w:proofErr w:type="gramStart"/>
                    <w:r w:rsidRPr="00E75F66">
                      <w:rPr>
                        <w:rFonts w:ascii="標楷體" w:eastAsia="標楷體" w:hAnsi="標楷體" w:hint="eastAsia"/>
                        <w:highlight w:val="cyan"/>
                      </w:rPr>
                      <w:t>瀁</w:t>
                    </w:r>
                    <w:proofErr w:type="gramEnd"/>
                    <w:r w:rsidRPr="00E75F66">
                      <w:rPr>
                        <w:rFonts w:ascii="標楷體" w:eastAsia="標楷體" w:hAnsi="標楷體" w:hint="eastAsia"/>
                        <w:highlight w:val="cyan"/>
                      </w:rPr>
                      <w:t>老師</w:t>
                    </w:r>
                  </w:p>
                  <w:p w:rsidR="00E75F66" w:rsidRPr="00E75F66" w:rsidRDefault="00E75F66" w:rsidP="002E7074">
                    <w:pPr>
                      <w:jc w:val="center"/>
                      <w:rPr>
                        <w:rFonts w:ascii="標楷體" w:eastAsia="標楷體" w:hAnsi="標楷體"/>
                        <w:highlight w:val="cyan"/>
                      </w:rPr>
                    </w:pPr>
                    <w:r>
                      <w:rPr>
                        <w:rFonts w:ascii="標楷體" w:eastAsia="標楷體" w:hAnsi="標楷體" w:hint="eastAsia"/>
                        <w:highlight w:val="cyan"/>
                      </w:rPr>
                      <w:t>謝欣芩</w:t>
                    </w:r>
                    <w:r w:rsidRPr="00E75F66">
                      <w:rPr>
                        <w:rFonts w:ascii="標楷體" w:eastAsia="標楷體" w:hAnsi="標楷體" w:hint="eastAsia"/>
                        <w:highlight w:val="cyan"/>
                      </w:rPr>
                      <w:t>老師</w:t>
                    </w:r>
                  </w:p>
                  <w:p w:rsidR="00E75F66" w:rsidRPr="0093563A" w:rsidRDefault="00E75F66" w:rsidP="002E7074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  <w:r w:rsidRPr="00E75F66">
                      <w:rPr>
                        <w:rFonts w:ascii="標楷體" w:eastAsia="標楷體" w:hAnsi="標楷體" w:hint="eastAsia"/>
                        <w:highlight w:val="cyan"/>
                      </w:rPr>
                      <w:t>方真真老師</w:t>
                    </w:r>
                  </w:p>
                  <w:p w:rsidR="00E75F66" w:rsidRPr="0093563A" w:rsidRDefault="00E75F66" w:rsidP="002E7074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</w:p>
                  <w:p w:rsidR="00E75F66" w:rsidRPr="0093563A" w:rsidRDefault="00E75F66" w:rsidP="009424F3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s1035" o:spid="_x0000_s1031" style="position:absolute;left:32474;top:30918;width:9274;height:1362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ccx8QA&#10;AADaAAAADwAAAGRycy9kb3ducmV2LnhtbESPT2vCQBTE70K/w/IK3nRT/yGpq9SAoBfFpJfeXrOv&#10;SWj27ZJdNX57t1DwOMzMb5jVpjetuFLnG8sK3sYJCOLS6oYrBZ/FbrQE4QOyxtYyKbiTh836ZbDC&#10;VNsbn+mah0pECPsUFdQhuFRKX9Zk0I+tI47ej+0Mhii7SuoObxFuWjlJkoU02HBcqNFRVlP5m1+M&#10;gq28nL7K7JS55eRYFO57Pj3MDkoNX/uPdxCB+vAM/7f3WsEM/q7EG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3HMfEAAAA2gAAAA8AAAAAAAAAAAAAAAAAmAIAAGRycy9k&#10;b3ducmV2LnhtbFBLBQYAAAAABAAEAPUAAACJAwAAAAA=&#10;" fillcolor="#bbe0e3" strokecolor="#9c0">
              <v:fill focusposition="1" focussize="" focus="100%" type="gradientRadial">
                <o:fill v:ext="view" type="gradientCenter"/>
              </v:fill>
              <v:shadow on="t" color="#9c0" offset="4pt,-3pt"/>
              <v:textbox inset="0,0,0,0">
                <w:txbxContent>
                  <w:p w:rsidR="00E75F66" w:rsidRDefault="00E75F66" w:rsidP="009424F3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  <w:r w:rsidRPr="0093563A">
                      <w:rPr>
                        <w:rFonts w:ascii="標楷體" w:eastAsia="標楷體" w:hAnsi="標楷體" w:hint="eastAsia"/>
                        <w:sz w:val="28"/>
                        <w:szCs w:val="28"/>
                      </w:rPr>
                      <w:t>項目四</w:t>
                    </w:r>
                  </w:p>
                  <w:p w:rsidR="00E75F66" w:rsidRPr="00E75F66" w:rsidRDefault="00E75F66" w:rsidP="009424F3">
                    <w:pPr>
                      <w:jc w:val="center"/>
                      <w:rPr>
                        <w:rFonts w:ascii="標楷體" w:eastAsia="標楷體" w:hAnsi="標楷體"/>
                        <w:highlight w:val="cyan"/>
                      </w:rPr>
                    </w:pPr>
                    <w:r>
                      <w:rPr>
                        <w:rFonts w:ascii="新細明體" w:hAnsi="新細明體" w:hint="eastAsia"/>
                      </w:rPr>
                      <w:t>◎</w:t>
                    </w:r>
                    <w:r w:rsidRPr="00E75F66">
                      <w:rPr>
                        <w:rFonts w:ascii="標楷體" w:eastAsia="標楷體" w:hAnsi="標楷體" w:hint="eastAsia"/>
                        <w:highlight w:val="cyan"/>
                      </w:rPr>
                      <w:t>方真真老師</w:t>
                    </w:r>
                  </w:p>
                  <w:p w:rsidR="00E75F66" w:rsidRPr="00E75F66" w:rsidRDefault="00E75F66" w:rsidP="002E7074">
                    <w:pPr>
                      <w:jc w:val="center"/>
                      <w:rPr>
                        <w:rFonts w:ascii="標楷體" w:eastAsia="標楷體" w:hAnsi="標楷體"/>
                        <w:highlight w:val="cyan"/>
                      </w:rPr>
                    </w:pPr>
                    <w:r>
                      <w:rPr>
                        <w:rFonts w:ascii="標楷體" w:eastAsia="標楷體" w:hAnsi="標楷體" w:hint="eastAsia"/>
                        <w:highlight w:val="cyan"/>
                      </w:rPr>
                      <w:t>李筱峰</w:t>
                    </w:r>
                    <w:r w:rsidRPr="00E75F66">
                      <w:rPr>
                        <w:rFonts w:ascii="標楷體" w:eastAsia="標楷體" w:hAnsi="標楷體" w:hint="eastAsia"/>
                        <w:highlight w:val="cyan"/>
                      </w:rPr>
                      <w:t>老師</w:t>
                    </w:r>
                  </w:p>
                  <w:p w:rsidR="00E75F66" w:rsidRPr="0093563A" w:rsidRDefault="00E75F66" w:rsidP="002E7074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  <w:r>
                      <w:rPr>
                        <w:rFonts w:ascii="標楷體" w:eastAsia="標楷體" w:hAnsi="標楷體" w:hint="eastAsia"/>
                        <w:highlight w:val="cyan"/>
                      </w:rPr>
                      <w:t>謝欣芩</w:t>
                    </w:r>
                    <w:r w:rsidRPr="00E75F66">
                      <w:rPr>
                        <w:rFonts w:ascii="標楷體" w:eastAsia="標楷體" w:hAnsi="標楷體" w:hint="eastAsia"/>
                        <w:highlight w:val="cyan"/>
                      </w:rPr>
                      <w:t>老師</w:t>
                    </w:r>
                  </w:p>
                  <w:p w:rsidR="00E75F66" w:rsidRPr="0093563A" w:rsidRDefault="00E75F66" w:rsidP="009424F3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s1036" o:spid="_x0000_s1032" style="position:absolute;left:43303;top:30918;width:9275;height:1362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u5XMQA&#10;AADaAAAADwAAAGRycy9kb3ducmV2LnhtbESPT2vCQBTE70K/w/IK3nRT/yGpm9AGCnqpaHrp7TX7&#10;moRm3y7ZVeO3dwuCx2FmfsNs8sF04ky9by0reJkmIIgrq1uuFXyVH5M1CB+QNXaWScGVPOTZ02iD&#10;qbYXPtD5GGoRIexTVNCE4FIpfdWQQT+1jjh6v7Y3GKLsa6l7vES46eQsSVbSYMtxoUFHRUPV3/Fk&#10;FLzL0/67KvaFW88+y9L9LOe7xU6p8fPw9goi0BAe4Xt7qxUs4f9KvAEy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7uVzEAAAA2gAAAA8AAAAAAAAAAAAAAAAAmAIAAGRycy9k&#10;b3ducmV2LnhtbFBLBQYAAAAABAAEAPUAAACJAwAAAAA=&#10;" fillcolor="#bbe0e3" strokecolor="#9c0">
              <v:fill focusposition="1" focussize="" focus="100%" type="gradientRadial">
                <o:fill v:ext="view" type="gradientCenter"/>
              </v:fill>
              <v:shadow on="t" color="#9c0" offset="4pt,-3pt"/>
              <v:textbox inset="0,0,0,0">
                <w:txbxContent>
                  <w:p w:rsidR="00E75F66" w:rsidRDefault="00E75F66" w:rsidP="009424F3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  <w:r w:rsidRPr="0093563A">
                      <w:rPr>
                        <w:rFonts w:ascii="標楷體" w:eastAsia="標楷體" w:hAnsi="標楷體" w:hint="eastAsia"/>
                        <w:sz w:val="28"/>
                        <w:szCs w:val="28"/>
                      </w:rPr>
                      <w:t>項目五</w:t>
                    </w:r>
                  </w:p>
                  <w:p w:rsidR="00E75F66" w:rsidRPr="00E75F66" w:rsidRDefault="00E75F66" w:rsidP="009424F3">
                    <w:pPr>
                      <w:jc w:val="center"/>
                      <w:rPr>
                        <w:rFonts w:ascii="標楷體" w:eastAsia="標楷體" w:hAnsi="標楷體"/>
                        <w:highlight w:val="cyan"/>
                      </w:rPr>
                    </w:pPr>
                    <w:r>
                      <w:rPr>
                        <w:rFonts w:ascii="新細明體" w:hAnsi="新細明體" w:hint="eastAsia"/>
                      </w:rPr>
                      <w:t>◎</w:t>
                    </w:r>
                    <w:r w:rsidRPr="00E75F66">
                      <w:rPr>
                        <w:rFonts w:ascii="標楷體" w:eastAsia="標楷體" w:hAnsi="標楷體" w:hint="eastAsia"/>
                        <w:highlight w:val="cyan"/>
                      </w:rPr>
                      <w:t>何義麟老師</w:t>
                    </w:r>
                  </w:p>
                  <w:p w:rsidR="00E75F66" w:rsidRPr="00E75F66" w:rsidRDefault="00E75F66" w:rsidP="002E7074">
                    <w:pPr>
                      <w:jc w:val="center"/>
                      <w:rPr>
                        <w:rFonts w:ascii="標楷體" w:eastAsia="標楷體" w:hAnsi="標楷體"/>
                        <w:highlight w:val="cyan"/>
                      </w:rPr>
                    </w:pPr>
                    <w:r w:rsidRPr="00E75F66">
                      <w:rPr>
                        <w:rFonts w:ascii="標楷體" w:eastAsia="標楷體" w:hAnsi="標楷體" w:hint="eastAsia"/>
                        <w:highlight w:val="cyan"/>
                      </w:rPr>
                      <w:t>翁聖峰老師</w:t>
                    </w:r>
                  </w:p>
                  <w:p w:rsidR="00E75F66" w:rsidRPr="0093563A" w:rsidRDefault="00E75F66" w:rsidP="002E7074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  <w:r w:rsidRPr="00E75F66">
                      <w:rPr>
                        <w:rFonts w:ascii="標楷體" w:eastAsia="標楷體" w:hAnsi="標楷體" w:hint="eastAsia"/>
                        <w:highlight w:val="cyan"/>
                      </w:rPr>
                      <w:t>林淇</w:t>
                    </w:r>
                    <w:proofErr w:type="gramStart"/>
                    <w:r w:rsidRPr="00E75F66">
                      <w:rPr>
                        <w:rFonts w:ascii="標楷體" w:eastAsia="標楷體" w:hAnsi="標楷體" w:hint="eastAsia"/>
                        <w:highlight w:val="cyan"/>
                      </w:rPr>
                      <w:t>瀁</w:t>
                    </w:r>
                    <w:proofErr w:type="gramEnd"/>
                    <w:r w:rsidRPr="00E75F66">
                      <w:rPr>
                        <w:rFonts w:ascii="標楷體" w:eastAsia="標楷體" w:hAnsi="標楷體" w:hint="eastAsia"/>
                        <w:highlight w:val="cyan"/>
                      </w:rPr>
                      <w:t>老師</w:t>
                    </w:r>
                  </w:p>
                  <w:p w:rsidR="00E75F66" w:rsidRPr="0093563A" w:rsidRDefault="00E75F66" w:rsidP="009424F3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s1037" o:spid="_x0000_s1033" style="position:absolute;left:21651;top:30918;width:9282;height:1362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knK8MA&#10;AADaAAAADwAAAGRycy9kb3ducmV2LnhtbESPT4vCMBTE78J+h/AWvGm6/kOqUXYLC3pZ0Xrx9mze&#10;tmWbl9BErd/eLAgeh5n5DbNcd6YRV2p9bVnBxzABQVxYXXOp4Jh/D+YgfEDW2FgmBXfysF699ZaY&#10;anvjPV0PoRQRwj5FBVUILpXSFxUZ9EPriKP3a1uDIcq2lLrFW4SbRo6SZCYN1hwXKnSUVVT8HS5G&#10;wZe87E5FtsvcfPST5+48HW8nW6X6793nAkSgLrzCz/ZGK5jB/5V4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knK8MAAADaAAAADwAAAAAAAAAAAAAAAACYAgAAZHJzL2Rv&#10;d25yZXYueG1sUEsFBgAAAAAEAAQA9QAAAIgDAAAAAA==&#10;" fillcolor="#bbe0e3" strokecolor="#9c0">
              <v:fill focusposition="1" focussize="" focus="100%" type="gradientRadial">
                <o:fill v:ext="view" type="gradientCenter"/>
              </v:fill>
              <v:shadow on="t" color="#9c0" offset="4pt,-3pt"/>
              <v:textbox inset="0,0,0,0">
                <w:txbxContent>
                  <w:p w:rsidR="00E75F66" w:rsidRDefault="00E75F66" w:rsidP="009424F3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  <w:r w:rsidRPr="0093563A">
                      <w:rPr>
                        <w:rFonts w:ascii="標楷體" w:eastAsia="標楷體" w:hAnsi="標楷體" w:hint="eastAsia"/>
                        <w:sz w:val="28"/>
                        <w:szCs w:val="28"/>
                      </w:rPr>
                      <w:t>項目</w:t>
                    </w:r>
                    <w:proofErr w:type="gramStart"/>
                    <w:r w:rsidRPr="0093563A">
                      <w:rPr>
                        <w:rFonts w:ascii="標楷體" w:eastAsia="標楷體" w:hAnsi="標楷體" w:hint="eastAsia"/>
                        <w:sz w:val="28"/>
                        <w:szCs w:val="28"/>
                      </w:rPr>
                      <w:t>三</w:t>
                    </w:r>
                    <w:proofErr w:type="gramEnd"/>
                  </w:p>
                  <w:p w:rsidR="00E75F66" w:rsidRPr="00E75F66" w:rsidRDefault="00E75F66" w:rsidP="009424F3">
                    <w:pPr>
                      <w:jc w:val="center"/>
                      <w:rPr>
                        <w:rFonts w:ascii="標楷體" w:eastAsia="標楷體" w:hAnsi="標楷體"/>
                        <w:highlight w:val="cyan"/>
                      </w:rPr>
                    </w:pPr>
                    <w:r>
                      <w:rPr>
                        <w:rFonts w:ascii="新細明體" w:hAnsi="新細明體" w:hint="eastAsia"/>
                      </w:rPr>
                      <w:t>◎</w:t>
                    </w:r>
                    <w:r>
                      <w:rPr>
                        <w:rFonts w:ascii="標楷體" w:eastAsia="標楷體" w:hAnsi="標楷體" w:hint="eastAsia"/>
                        <w:highlight w:val="cyan"/>
                      </w:rPr>
                      <w:t>蘇瑞鏘</w:t>
                    </w:r>
                    <w:r w:rsidRPr="00E75F66">
                      <w:rPr>
                        <w:rFonts w:ascii="標楷體" w:eastAsia="標楷體" w:hAnsi="標楷體" w:hint="eastAsia"/>
                        <w:highlight w:val="cyan"/>
                      </w:rPr>
                      <w:t>老師</w:t>
                    </w:r>
                  </w:p>
                  <w:p w:rsidR="00E75F66" w:rsidRPr="00E75F66" w:rsidRDefault="00E75F66" w:rsidP="002E7074">
                    <w:pPr>
                      <w:jc w:val="center"/>
                      <w:rPr>
                        <w:rFonts w:ascii="標楷體" w:eastAsia="標楷體" w:hAnsi="標楷體"/>
                        <w:highlight w:val="cyan"/>
                      </w:rPr>
                    </w:pPr>
                    <w:r>
                      <w:rPr>
                        <w:rFonts w:ascii="標楷體" w:eastAsia="標楷體" w:hAnsi="標楷體" w:hint="eastAsia"/>
                        <w:highlight w:val="cyan"/>
                      </w:rPr>
                      <w:t>謝欣芩</w:t>
                    </w:r>
                    <w:r w:rsidRPr="00E75F66">
                      <w:rPr>
                        <w:rFonts w:ascii="標楷體" w:eastAsia="標楷體" w:hAnsi="標楷體" w:hint="eastAsia"/>
                        <w:highlight w:val="cyan"/>
                      </w:rPr>
                      <w:t>老師</w:t>
                    </w:r>
                  </w:p>
                  <w:p w:rsidR="00E75F66" w:rsidRPr="0093563A" w:rsidRDefault="00E75F66" w:rsidP="002E7074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  <w:r w:rsidRPr="00E75F66">
                      <w:rPr>
                        <w:rFonts w:ascii="標楷體" w:eastAsia="標楷體" w:hAnsi="標楷體" w:hint="eastAsia"/>
                        <w:highlight w:val="cyan"/>
                      </w:rPr>
                      <w:t>翁聖峰老師</w:t>
                    </w:r>
                  </w:p>
                  <w:p w:rsidR="00E75F66" w:rsidRPr="0093563A" w:rsidRDefault="00E75F66" w:rsidP="009424F3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s1038" o:spid="_x0000_s1034" style="position:absolute;left:10829;top:30918;width:9274;height:1362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WCsMQA&#10;AADaAAAADwAAAGRycy9kb3ducmV2LnhtbESPQWvCQBSE70L/w/KE3nSjtSrRVdpAQS9KjRdvz+wz&#10;CWbfLtlV03/fFQo9DjPzDbNcd6YRd2p9bVnBaJiAIC6srrlUcMy/BnMQPiBrbCyTgh/ysF699JaY&#10;avvgb7ofQikihH2KCqoQXCqlLyoy6IfWEUfvYluDIcq2lLrFR4SbRo6TZCoN1hwXKnSUVVRcDzej&#10;4FPe9qci22duPt7luTu/v20nW6Ve+93HAkSgLvyH/9obrWAGzyvxB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lgrDEAAAA2gAAAA8AAAAAAAAAAAAAAAAAmAIAAGRycy9k&#10;b3ducmV2LnhtbFBLBQYAAAAABAAEAPUAAACJAwAAAAA=&#10;" fillcolor="#bbe0e3" strokecolor="#9c0">
              <v:fill focusposition="1" focussize="" focus="100%" type="gradientRadial">
                <o:fill v:ext="view" type="gradientCenter"/>
              </v:fill>
              <v:shadow on="t" color="#9c0" offset="4pt,-3pt"/>
              <v:textbox inset="0,0,0,0">
                <w:txbxContent>
                  <w:p w:rsidR="00E75F66" w:rsidRDefault="00E75F66" w:rsidP="009424F3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  <w:r w:rsidRPr="0093563A">
                      <w:rPr>
                        <w:rFonts w:ascii="標楷體" w:eastAsia="標楷體" w:hAnsi="標楷體" w:hint="eastAsia"/>
                        <w:sz w:val="28"/>
                        <w:szCs w:val="28"/>
                      </w:rPr>
                      <w:t>項目二</w:t>
                    </w:r>
                  </w:p>
                  <w:p w:rsidR="00E75F66" w:rsidRPr="00E75F66" w:rsidRDefault="00E75F66" w:rsidP="009424F3">
                    <w:pPr>
                      <w:jc w:val="center"/>
                      <w:rPr>
                        <w:rFonts w:ascii="標楷體" w:eastAsia="標楷體" w:hAnsi="標楷體"/>
                        <w:highlight w:val="cyan"/>
                      </w:rPr>
                    </w:pPr>
                    <w:r>
                      <w:rPr>
                        <w:rFonts w:ascii="新細明體" w:hAnsi="新細明體" w:hint="eastAsia"/>
                      </w:rPr>
                      <w:t>◎</w:t>
                    </w:r>
                    <w:r>
                      <w:rPr>
                        <w:rFonts w:ascii="標楷體" w:eastAsia="標楷體" w:hAnsi="標楷體" w:hint="eastAsia"/>
                        <w:highlight w:val="cyan"/>
                      </w:rPr>
                      <w:t>謝欣芩</w:t>
                    </w:r>
                    <w:r w:rsidRPr="00E75F66">
                      <w:rPr>
                        <w:rFonts w:ascii="標楷體" w:eastAsia="標楷體" w:hAnsi="標楷體" w:hint="eastAsia"/>
                        <w:highlight w:val="cyan"/>
                      </w:rPr>
                      <w:t>老師</w:t>
                    </w:r>
                  </w:p>
                  <w:p w:rsidR="00E75F66" w:rsidRDefault="00E75F66" w:rsidP="002E7074">
                    <w:pPr>
                      <w:jc w:val="center"/>
                      <w:rPr>
                        <w:rFonts w:ascii="標楷體" w:eastAsia="標楷體" w:hAnsi="標楷體"/>
                        <w:highlight w:val="cyan"/>
                      </w:rPr>
                    </w:pPr>
                    <w:r w:rsidRPr="00E75F66">
                      <w:rPr>
                        <w:rFonts w:ascii="標楷體" w:eastAsia="標楷體" w:hAnsi="標楷體" w:hint="eastAsia"/>
                        <w:highlight w:val="cyan"/>
                      </w:rPr>
                      <w:t>林淇</w:t>
                    </w:r>
                    <w:proofErr w:type="gramStart"/>
                    <w:r w:rsidRPr="00E75F66">
                      <w:rPr>
                        <w:rFonts w:ascii="標楷體" w:eastAsia="標楷體" w:hAnsi="標楷體" w:hint="eastAsia"/>
                        <w:highlight w:val="cyan"/>
                      </w:rPr>
                      <w:t>瀁</w:t>
                    </w:r>
                    <w:proofErr w:type="gramEnd"/>
                    <w:r w:rsidRPr="00E75F66">
                      <w:rPr>
                        <w:rFonts w:ascii="標楷體" w:eastAsia="標楷體" w:hAnsi="標楷體" w:hint="eastAsia"/>
                        <w:highlight w:val="cyan"/>
                      </w:rPr>
                      <w:t>老師</w:t>
                    </w:r>
                  </w:p>
                  <w:p w:rsidR="00E75F66" w:rsidRPr="00E75F66" w:rsidRDefault="00E75F66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  <w:r w:rsidRPr="00ED0380">
                      <w:rPr>
                        <w:rFonts w:ascii="標楷體" w:eastAsia="標楷體" w:hAnsi="標楷體" w:hint="eastAsia"/>
                        <w:highlight w:val="cyan"/>
                      </w:rPr>
                      <w:t>翁聖峰老師</w:t>
                    </w:r>
                  </w:p>
                  <w:p w:rsidR="00E75F66" w:rsidRPr="0093563A" w:rsidRDefault="00E75F66" w:rsidP="002E7074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</w:p>
                  <w:p w:rsidR="00E75F66" w:rsidRPr="0093563A" w:rsidRDefault="00E75F66" w:rsidP="009424F3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</w:p>
                </w:txbxContent>
              </v:textbox>
            </v:rect>
            <w10:wrap type="square"/>
          </v:group>
        </w:pict>
      </w:r>
      <w:r w:rsidR="00861704" w:rsidRPr="00EF279F">
        <w:rPr>
          <w:rFonts w:ascii="標楷體" w:eastAsia="標楷體" w:hAnsi="標楷體" w:hint="eastAsia"/>
          <w:color w:val="000000" w:themeColor="text1"/>
          <w:sz w:val="28"/>
          <w:szCs w:val="28"/>
        </w:rPr>
        <w:t>加</w:t>
      </w:r>
      <w:proofErr w:type="gramStart"/>
      <w:r w:rsidR="00861704" w:rsidRPr="00EF279F">
        <w:rPr>
          <w:rFonts w:ascii="標楷體" w:eastAsia="標楷體" w:hAnsi="標楷體" w:hint="eastAsia"/>
          <w:color w:val="000000" w:themeColor="text1"/>
          <w:sz w:val="28"/>
          <w:szCs w:val="28"/>
        </w:rPr>
        <w:t>註</w:t>
      </w:r>
      <w:proofErr w:type="gramEnd"/>
      <w:r w:rsidR="006E4B00" w:rsidRPr="006E4B00">
        <w:rPr>
          <w:rFonts w:ascii="標楷體" w:eastAsia="標楷體" w:hAnsi="標楷體" w:hint="eastAsia"/>
          <w:color w:val="000000" w:themeColor="text1"/>
          <w:sz w:val="28"/>
          <w:szCs w:val="28"/>
        </w:rPr>
        <w:t>◎者為該組組長。</w:t>
      </w:r>
    </w:p>
    <w:p w:rsidR="00177FB2" w:rsidRPr="00994AA0" w:rsidRDefault="0093563A" w:rsidP="00994AA0">
      <w:pPr>
        <w:snapToGrid w:val="0"/>
        <w:spacing w:before="40" w:after="40" w:line="240" w:lineRule="atLeast"/>
        <w:ind w:left="1120" w:hangingChars="400" w:hanging="1120"/>
        <w:jc w:val="both"/>
        <w:rPr>
          <w:rFonts w:ascii="標楷體" w:eastAsia="標楷體" w:hAnsi="標楷體"/>
          <w:color w:val="FF0000"/>
          <w:sz w:val="28"/>
          <w:szCs w:val="28"/>
        </w:rPr>
      </w:pPr>
      <w:r w:rsidRPr="00951E13">
        <w:rPr>
          <w:rFonts w:ascii="標楷體" w:eastAsia="標楷體" w:hAnsi="標楷體" w:hint="eastAsia"/>
          <w:color w:val="FF0000"/>
          <w:sz w:val="28"/>
          <w:szCs w:val="28"/>
        </w:rPr>
        <w:t xml:space="preserve">   </w:t>
      </w:r>
    </w:p>
    <w:p w:rsidR="004518EB" w:rsidRPr="004A69CC" w:rsidRDefault="00177FB2" w:rsidP="004A69CC">
      <w:pPr>
        <w:pStyle w:val="af5"/>
        <w:widowControl/>
        <w:numPr>
          <w:ilvl w:val="0"/>
          <w:numId w:val="35"/>
        </w:numPr>
        <w:spacing w:line="440" w:lineRule="exact"/>
        <w:ind w:left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A69CC">
        <w:rPr>
          <w:rFonts w:ascii="標楷體" w:eastAsia="標楷體" w:hAnsi="標楷體" w:hint="eastAsia"/>
          <w:color w:val="000000"/>
          <w:sz w:val="28"/>
          <w:szCs w:val="28"/>
        </w:rPr>
        <w:t>第3階段(</w:t>
      </w:r>
      <w:r w:rsidRPr="004A69CC">
        <w:rPr>
          <w:rFonts w:ascii="標楷體" w:eastAsia="標楷體" w:hAnsi="標楷體"/>
          <w:color w:val="000000"/>
          <w:sz w:val="28"/>
          <w:szCs w:val="28"/>
        </w:rPr>
        <w:t>10</w:t>
      </w:r>
      <w:r w:rsidR="00130ADC" w:rsidRPr="004A69CC">
        <w:rPr>
          <w:rFonts w:ascii="標楷體" w:eastAsia="標楷體" w:hAnsi="標楷體"/>
          <w:color w:val="000000"/>
          <w:sz w:val="28"/>
          <w:szCs w:val="28"/>
        </w:rPr>
        <w:t>6</w:t>
      </w:r>
      <w:r w:rsidRPr="004A69CC">
        <w:rPr>
          <w:rFonts w:ascii="標楷體" w:eastAsia="標楷體" w:hAnsi="標楷體"/>
          <w:color w:val="000000"/>
          <w:sz w:val="28"/>
          <w:szCs w:val="28"/>
        </w:rPr>
        <w:t>.</w:t>
      </w:r>
      <w:r w:rsidR="00013B6B" w:rsidRPr="004A69CC">
        <w:rPr>
          <w:rFonts w:ascii="標楷體" w:eastAsia="標楷體" w:hAnsi="標楷體"/>
          <w:color w:val="000000"/>
          <w:sz w:val="28"/>
          <w:szCs w:val="28"/>
        </w:rPr>
        <w:t>9</w:t>
      </w:r>
      <w:r w:rsidRPr="004A69CC">
        <w:rPr>
          <w:rFonts w:ascii="標楷體" w:eastAsia="標楷體" w:hAnsi="標楷體"/>
          <w:color w:val="000000"/>
          <w:sz w:val="28"/>
          <w:szCs w:val="28"/>
        </w:rPr>
        <w:t>.1-10</w:t>
      </w:r>
      <w:r w:rsidR="00013B6B" w:rsidRPr="004A69CC">
        <w:rPr>
          <w:rFonts w:ascii="標楷體" w:eastAsia="標楷體" w:hAnsi="標楷體"/>
          <w:color w:val="000000"/>
          <w:sz w:val="28"/>
          <w:szCs w:val="28"/>
        </w:rPr>
        <w:t>6</w:t>
      </w:r>
      <w:r w:rsidRPr="004A69CC">
        <w:rPr>
          <w:rFonts w:ascii="標楷體" w:eastAsia="標楷體" w:hAnsi="標楷體"/>
          <w:color w:val="000000"/>
          <w:sz w:val="28"/>
          <w:szCs w:val="28"/>
        </w:rPr>
        <w:t>.</w:t>
      </w:r>
      <w:r w:rsidR="00013B6B" w:rsidRPr="004A69CC">
        <w:rPr>
          <w:rFonts w:ascii="標楷體" w:eastAsia="標楷體" w:hAnsi="標楷體"/>
          <w:color w:val="000000"/>
          <w:sz w:val="28"/>
          <w:szCs w:val="28"/>
        </w:rPr>
        <w:t>9</w:t>
      </w:r>
      <w:r w:rsidRPr="004A69CC">
        <w:rPr>
          <w:rFonts w:ascii="標楷體" w:eastAsia="標楷體" w:hAnsi="標楷體"/>
          <w:color w:val="000000"/>
          <w:sz w:val="28"/>
          <w:szCs w:val="28"/>
        </w:rPr>
        <w:t>.31)</w:t>
      </w:r>
      <w:r w:rsidR="007E341C" w:rsidRPr="004A69CC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 w:rsidRPr="004A69CC">
        <w:rPr>
          <w:rFonts w:ascii="標楷體" w:eastAsia="標楷體" w:hAnsi="標楷體" w:hint="eastAsia"/>
          <w:color w:val="000000"/>
          <w:sz w:val="28"/>
          <w:szCs w:val="28"/>
        </w:rPr>
        <w:t>自我評鑑之訪視階段</w:t>
      </w:r>
      <w:r w:rsidR="008C1915" w:rsidRPr="004A69CC">
        <w:rPr>
          <w:rFonts w:ascii="標楷體" w:eastAsia="標楷體" w:hAnsi="標楷體" w:hint="eastAsia"/>
          <w:sz w:val="28"/>
          <w:szCs w:val="28"/>
        </w:rPr>
        <w:t>。</w:t>
      </w:r>
      <w:r w:rsidR="00B7452A" w:rsidRPr="004A69CC">
        <w:rPr>
          <w:rFonts w:ascii="標楷體" w:eastAsia="標楷體" w:hAnsi="標楷體" w:hint="eastAsia"/>
          <w:color w:val="000000"/>
          <w:sz w:val="28"/>
          <w:szCs w:val="28"/>
        </w:rPr>
        <w:t>本</w:t>
      </w:r>
      <w:r w:rsidR="00E1022F" w:rsidRPr="004A69CC">
        <w:rPr>
          <w:rFonts w:ascii="標楷體" w:eastAsia="標楷體" w:hAnsi="標楷體" w:hint="eastAsia"/>
          <w:color w:val="000000"/>
          <w:sz w:val="28"/>
          <w:szCs w:val="28"/>
        </w:rPr>
        <w:t>所</w:t>
      </w:r>
      <w:r w:rsidR="00B7452A" w:rsidRPr="004A69CC">
        <w:rPr>
          <w:rFonts w:ascii="標楷體" w:eastAsia="標楷體" w:hAnsi="標楷體" w:hint="eastAsia"/>
          <w:color w:val="000000"/>
          <w:sz w:val="28"/>
          <w:szCs w:val="28"/>
        </w:rPr>
        <w:t>評鑑小組依據評鑑指標與項目，完成自我評鑑報告，排定</w:t>
      </w:r>
      <w:r w:rsidR="00CF7CB8" w:rsidRPr="004A69CC">
        <w:rPr>
          <w:rFonts w:ascii="標楷體" w:eastAsia="標楷體" w:hAnsi="標楷體" w:hint="eastAsia"/>
          <w:color w:val="000000"/>
          <w:sz w:val="28"/>
          <w:szCs w:val="28"/>
        </w:rPr>
        <w:t>評</w:t>
      </w:r>
      <w:r w:rsidR="00B7452A" w:rsidRPr="004A69CC">
        <w:rPr>
          <w:rFonts w:ascii="標楷體" w:eastAsia="標楷體" w:hAnsi="標楷體" w:hint="eastAsia"/>
          <w:color w:val="000000"/>
          <w:sz w:val="28"/>
          <w:szCs w:val="28"/>
        </w:rPr>
        <w:t>鑑訪視流程，安排</w:t>
      </w:r>
      <w:r w:rsidR="00B7452A" w:rsidRPr="004A69CC">
        <w:rPr>
          <w:rFonts w:ascii="標楷體" w:eastAsia="標楷體" w:hAnsi="標楷體"/>
          <w:color w:val="000000"/>
          <w:sz w:val="28"/>
          <w:szCs w:val="28"/>
        </w:rPr>
        <w:t>3位校外委員蒞校進行實地訪評，並由訪評委員提出</w:t>
      </w:r>
      <w:r w:rsidR="00B7452A" w:rsidRPr="004A69CC">
        <w:rPr>
          <w:rFonts w:ascii="標楷體" w:eastAsia="標楷體" w:hAnsi="標楷體" w:hint="eastAsia"/>
          <w:color w:val="000000"/>
          <w:sz w:val="28"/>
          <w:szCs w:val="28"/>
        </w:rPr>
        <w:t>評鑑改進報告。</w:t>
      </w:r>
    </w:p>
    <w:p w:rsidR="00B7452A" w:rsidRPr="005428EA" w:rsidRDefault="00B7452A" w:rsidP="004A69CC">
      <w:pPr>
        <w:pStyle w:val="af5"/>
        <w:widowControl/>
        <w:numPr>
          <w:ilvl w:val="0"/>
          <w:numId w:val="35"/>
        </w:numPr>
        <w:spacing w:line="440" w:lineRule="exact"/>
        <w:ind w:left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013B6B">
        <w:rPr>
          <w:rFonts w:ascii="標楷體" w:eastAsia="標楷體" w:hAnsi="標楷體" w:hint="eastAsia"/>
          <w:color w:val="000000"/>
          <w:sz w:val="28"/>
          <w:szCs w:val="28"/>
        </w:rPr>
        <w:t>第</w:t>
      </w:r>
      <w:r w:rsidRPr="00013B6B">
        <w:rPr>
          <w:rFonts w:ascii="標楷體" w:eastAsia="標楷體" w:hAnsi="標楷體"/>
          <w:color w:val="000000"/>
          <w:sz w:val="28"/>
          <w:szCs w:val="28"/>
        </w:rPr>
        <w:t>4階段(10</w:t>
      </w:r>
      <w:r w:rsidR="00013B6B" w:rsidRPr="00E75F66">
        <w:rPr>
          <w:rFonts w:ascii="標楷體" w:eastAsia="標楷體" w:hAnsi="標楷體"/>
          <w:color w:val="000000"/>
          <w:sz w:val="28"/>
          <w:szCs w:val="28"/>
        </w:rPr>
        <w:t>6</w:t>
      </w:r>
      <w:r w:rsidRPr="00013B6B">
        <w:rPr>
          <w:rFonts w:ascii="標楷體" w:eastAsia="標楷體" w:hAnsi="標楷體"/>
          <w:color w:val="000000"/>
          <w:sz w:val="28"/>
          <w:szCs w:val="28"/>
        </w:rPr>
        <w:t>.</w:t>
      </w:r>
      <w:r w:rsidR="00013B6B" w:rsidRPr="00E75F66">
        <w:rPr>
          <w:rFonts w:ascii="標楷體" w:eastAsia="標楷體" w:hAnsi="標楷體"/>
          <w:color w:val="000000"/>
          <w:sz w:val="28"/>
          <w:szCs w:val="28"/>
        </w:rPr>
        <w:t>10</w:t>
      </w:r>
      <w:r w:rsidRPr="00013B6B">
        <w:rPr>
          <w:rFonts w:ascii="標楷體" w:eastAsia="標楷體" w:hAnsi="標楷體"/>
          <w:color w:val="000000"/>
          <w:sz w:val="28"/>
          <w:szCs w:val="28"/>
        </w:rPr>
        <w:t>.1-10</w:t>
      </w:r>
      <w:r w:rsidR="00013B6B" w:rsidRPr="00E75F66">
        <w:rPr>
          <w:rFonts w:ascii="標楷體" w:eastAsia="標楷體" w:hAnsi="標楷體"/>
          <w:color w:val="000000"/>
          <w:sz w:val="28"/>
          <w:szCs w:val="28"/>
        </w:rPr>
        <w:t>6</w:t>
      </w:r>
      <w:r w:rsidRPr="00013B6B">
        <w:rPr>
          <w:rFonts w:ascii="標楷體" w:eastAsia="標楷體" w:hAnsi="標楷體"/>
          <w:color w:val="000000"/>
          <w:sz w:val="28"/>
          <w:szCs w:val="28"/>
        </w:rPr>
        <w:t>.</w:t>
      </w:r>
      <w:r w:rsidR="00013B6B" w:rsidRPr="00E75F66">
        <w:rPr>
          <w:rFonts w:ascii="標楷體" w:eastAsia="標楷體" w:hAnsi="標楷體"/>
          <w:color w:val="000000"/>
          <w:sz w:val="28"/>
          <w:szCs w:val="28"/>
        </w:rPr>
        <w:t>10</w:t>
      </w:r>
      <w:r w:rsidRPr="00013B6B">
        <w:rPr>
          <w:rFonts w:ascii="標楷體" w:eastAsia="標楷體" w:hAnsi="標楷體"/>
          <w:color w:val="000000"/>
          <w:sz w:val="28"/>
          <w:szCs w:val="28"/>
        </w:rPr>
        <w:t>.</w:t>
      </w:r>
      <w:r w:rsidR="00013B6B" w:rsidRPr="00E75F66">
        <w:rPr>
          <w:rFonts w:ascii="標楷體" w:eastAsia="標楷體" w:hAnsi="標楷體"/>
          <w:color w:val="000000"/>
          <w:sz w:val="28"/>
          <w:szCs w:val="28"/>
        </w:rPr>
        <w:t>30</w:t>
      </w:r>
      <w:r w:rsidRPr="00013B6B">
        <w:rPr>
          <w:rFonts w:ascii="標楷體" w:eastAsia="標楷體" w:hAnsi="標楷體"/>
          <w:color w:val="000000"/>
          <w:sz w:val="28"/>
          <w:szCs w:val="28"/>
        </w:rPr>
        <w:t>)</w:t>
      </w:r>
      <w:r w:rsidR="007E341C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 w:rsidRPr="00C62F91">
        <w:rPr>
          <w:rFonts w:ascii="標楷體" w:eastAsia="標楷體" w:hAnsi="標楷體" w:hint="eastAsia"/>
          <w:color w:val="000000"/>
          <w:sz w:val="28"/>
          <w:szCs w:val="28"/>
        </w:rPr>
        <w:t>自我評鑑之改進並提出</w:t>
      </w:r>
      <w:r w:rsidRPr="005428EA">
        <w:rPr>
          <w:rFonts w:ascii="標楷體" w:eastAsia="標楷體" w:hAnsi="標楷體" w:hint="eastAsia"/>
          <w:color w:val="000000"/>
          <w:sz w:val="28"/>
          <w:szCs w:val="28"/>
        </w:rPr>
        <w:t>正式自我評鑑報告</w:t>
      </w:r>
      <w:r w:rsidR="008C1915"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 w:rsidR="00285BBD">
        <w:rPr>
          <w:rFonts w:ascii="標楷體" w:eastAsia="標楷體" w:hAnsi="標楷體" w:hint="eastAsia"/>
          <w:color w:val="000000"/>
          <w:sz w:val="28"/>
          <w:szCs w:val="28"/>
        </w:rPr>
        <w:t>結束自我評鑑後</w:t>
      </w:r>
      <w:r w:rsidRPr="005428EA">
        <w:rPr>
          <w:rFonts w:ascii="標楷體" w:eastAsia="標楷體" w:hAnsi="標楷體" w:hint="eastAsia"/>
          <w:color w:val="000000"/>
          <w:sz w:val="28"/>
          <w:szCs w:val="28"/>
        </w:rPr>
        <w:t>召開</w:t>
      </w:r>
      <w:r w:rsidR="00CB618B" w:rsidRPr="005428EA">
        <w:rPr>
          <w:rFonts w:ascii="標楷體" w:eastAsia="標楷體" w:hAnsi="標楷體" w:hint="eastAsia"/>
          <w:color w:val="000000"/>
          <w:sz w:val="28"/>
          <w:szCs w:val="28"/>
        </w:rPr>
        <w:t>所</w:t>
      </w:r>
      <w:proofErr w:type="gramStart"/>
      <w:r w:rsidRPr="005428EA">
        <w:rPr>
          <w:rFonts w:ascii="標楷體" w:eastAsia="標楷體" w:hAnsi="標楷體" w:hint="eastAsia"/>
          <w:color w:val="000000"/>
          <w:sz w:val="28"/>
          <w:szCs w:val="28"/>
        </w:rPr>
        <w:t>務</w:t>
      </w:r>
      <w:proofErr w:type="gramEnd"/>
      <w:r w:rsidRPr="005428EA">
        <w:rPr>
          <w:rFonts w:ascii="標楷體" w:eastAsia="標楷體" w:hAnsi="標楷體" w:hint="eastAsia"/>
          <w:color w:val="000000"/>
          <w:sz w:val="28"/>
          <w:szCs w:val="28"/>
        </w:rPr>
        <w:t>會議，參照評鑑委員之報告，擬定</w:t>
      </w:r>
      <w:r w:rsidR="00CF7CB8">
        <w:rPr>
          <w:rFonts w:ascii="標楷體" w:eastAsia="標楷體" w:hAnsi="標楷體" w:hint="eastAsia"/>
          <w:color w:val="000000"/>
          <w:sz w:val="28"/>
          <w:szCs w:val="28"/>
        </w:rPr>
        <w:t>改</w:t>
      </w:r>
      <w:r w:rsidRPr="005428EA">
        <w:rPr>
          <w:rFonts w:ascii="標楷體" w:eastAsia="標楷體" w:hAnsi="標楷體" w:hint="eastAsia"/>
          <w:color w:val="000000"/>
          <w:sz w:val="28"/>
          <w:szCs w:val="28"/>
        </w:rPr>
        <w:t>進計畫，並修正自我評鑑報告書</w:t>
      </w:r>
      <w:r w:rsidR="00E22EF5" w:rsidRPr="005428EA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A03834" w:rsidRDefault="00A03834">
      <w:pPr>
        <w:spacing w:line="440" w:lineRule="exact"/>
        <w:ind w:left="720" w:hangingChars="257" w:hanging="720"/>
        <w:rPr>
          <w:rFonts w:ascii="標楷體" w:eastAsia="標楷體" w:hAnsi="標楷體"/>
          <w:sz w:val="28"/>
          <w:szCs w:val="28"/>
        </w:rPr>
        <w:sectPr w:rsidR="00A03834" w:rsidSect="009C1438"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pgNumType w:start="3"/>
          <w:cols w:space="425"/>
          <w:docGrid w:type="lines" w:linePitch="360"/>
        </w:sectPr>
      </w:pPr>
    </w:p>
    <w:p w:rsidR="00E80249" w:rsidRPr="00EC5043" w:rsidRDefault="006E4B00" w:rsidP="00DB052C">
      <w:pPr>
        <w:pStyle w:val="3"/>
        <w:keepNext w:val="0"/>
        <w:pageBreakBefore/>
        <w:spacing w:line="240" w:lineRule="auto"/>
        <w:rPr>
          <w:rFonts w:ascii="Cambria" w:eastAsia="標楷體" w:hAnsi="Cambria"/>
          <w:color w:val="000000" w:themeColor="text1"/>
          <w:sz w:val="28"/>
          <w:szCs w:val="28"/>
        </w:rPr>
      </w:pPr>
      <w:r w:rsidRPr="00EC5043">
        <w:rPr>
          <w:rFonts w:ascii="Cambria" w:eastAsia="標楷體" w:hAnsi="Cambria" w:hint="eastAsia"/>
          <w:color w:val="000000" w:themeColor="text1"/>
          <w:sz w:val="28"/>
          <w:szCs w:val="28"/>
        </w:rPr>
        <w:lastRenderedPageBreak/>
        <w:t>項目</w:t>
      </w:r>
      <w:proofErr w:type="gramStart"/>
      <w:r w:rsidRPr="00EC5043">
        <w:rPr>
          <w:rFonts w:ascii="Cambria" w:eastAsia="標楷體" w:hAnsi="Cambria" w:hint="eastAsia"/>
          <w:color w:val="000000" w:themeColor="text1"/>
          <w:sz w:val="28"/>
          <w:szCs w:val="28"/>
        </w:rPr>
        <w:t>一</w:t>
      </w:r>
      <w:proofErr w:type="gramEnd"/>
      <w:r w:rsidRPr="00EC5043">
        <w:rPr>
          <w:rFonts w:ascii="Cambria" w:eastAsia="標楷體" w:hAnsi="Cambria" w:hint="eastAsia"/>
          <w:color w:val="000000" w:themeColor="text1"/>
          <w:sz w:val="28"/>
          <w:szCs w:val="28"/>
        </w:rPr>
        <w:t>：目標、核心能力與課程設計</w:t>
      </w:r>
    </w:p>
    <w:p w:rsidR="000F467C" w:rsidRPr="00EC5043" w:rsidRDefault="00A33E12" w:rsidP="000F467C">
      <w:pPr>
        <w:spacing w:line="44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33E12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壹、現況</w:t>
      </w:r>
      <w:r w:rsidR="00AF15B5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描述</w:t>
      </w:r>
    </w:p>
    <w:p w:rsidR="000F467C" w:rsidRPr="00951409" w:rsidRDefault="00A33E12" w:rsidP="000F467C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A33E12">
        <w:rPr>
          <w:rFonts w:ascii="新細明體" w:hAnsi="新細明體"/>
          <w:b/>
          <w:color w:val="000000" w:themeColor="text1"/>
          <w:sz w:val="36"/>
          <w:szCs w:val="36"/>
        </w:rPr>
        <w:t xml:space="preserve">   </w:t>
      </w:r>
      <w:r w:rsidRPr="00A33E12">
        <w:rPr>
          <w:rFonts w:ascii="標楷體" w:eastAsia="標楷體" w:hAnsi="標楷體" w:hint="eastAsia"/>
          <w:color w:val="000000" w:themeColor="text1"/>
          <w:sz w:val="28"/>
          <w:szCs w:val="28"/>
        </w:rPr>
        <w:t>有關本所之教學目標、核心能力與課程設計，皆參酌學校訂定之準則，並經由所</w:t>
      </w:r>
      <w:proofErr w:type="gramStart"/>
      <w:r w:rsidRPr="00A33E12">
        <w:rPr>
          <w:rFonts w:ascii="標楷體" w:eastAsia="標楷體" w:hAnsi="標楷體" w:hint="eastAsia"/>
          <w:color w:val="000000" w:themeColor="text1"/>
          <w:sz w:val="28"/>
          <w:szCs w:val="28"/>
        </w:rPr>
        <w:t>務</w:t>
      </w:r>
      <w:proofErr w:type="gramEnd"/>
      <w:r w:rsidR="00AC6BC3">
        <w:rPr>
          <w:rFonts w:ascii="標楷體" w:eastAsia="標楷體" w:hAnsi="標楷體" w:hint="eastAsia"/>
          <w:color w:val="000000" w:themeColor="text1"/>
          <w:sz w:val="28"/>
          <w:szCs w:val="28"/>
        </w:rPr>
        <w:t>及所課程</w:t>
      </w:r>
      <w:r w:rsidRPr="00A33E12">
        <w:rPr>
          <w:rFonts w:ascii="標楷體" w:eastAsia="標楷體" w:hAnsi="標楷體" w:hint="eastAsia"/>
          <w:color w:val="000000" w:themeColor="text1"/>
          <w:sz w:val="28"/>
          <w:szCs w:val="28"/>
        </w:rPr>
        <w:t>會議討論而擬定。依據新的核心能力與教學目標，本所對課程設計曾進行詳細的檢視與調整，隨後也建置課程地圖，大致已能讓學生能充分了解所上課程規劃。以上相關問題，依照</w:t>
      </w:r>
      <w:proofErr w:type="gramStart"/>
      <w:r w:rsidRPr="00A33E12">
        <w:rPr>
          <w:rFonts w:ascii="標楷體" w:eastAsia="標楷體" w:hAnsi="標楷體" w:hint="eastAsia"/>
          <w:color w:val="000000" w:themeColor="text1"/>
          <w:sz w:val="28"/>
          <w:szCs w:val="28"/>
        </w:rPr>
        <w:t>各項效標之</w:t>
      </w:r>
      <w:proofErr w:type="gramEnd"/>
      <w:r w:rsidRPr="00A33E12">
        <w:rPr>
          <w:rFonts w:ascii="標楷體" w:eastAsia="標楷體" w:hAnsi="標楷體" w:hint="eastAsia"/>
          <w:color w:val="000000" w:themeColor="text1"/>
          <w:sz w:val="28"/>
          <w:szCs w:val="28"/>
        </w:rPr>
        <w:t>順序分別說明如下：</w:t>
      </w:r>
    </w:p>
    <w:p w:rsidR="000F467C" w:rsidRPr="000F467C" w:rsidRDefault="000F467C" w:rsidP="00E80249">
      <w:pPr>
        <w:spacing w:line="440" w:lineRule="exact"/>
        <w:jc w:val="both"/>
        <w:rPr>
          <w:rFonts w:ascii="標楷體" w:eastAsia="標楷體" w:hAnsi="標楷體"/>
          <w:b/>
          <w:sz w:val="28"/>
          <w:szCs w:val="28"/>
        </w:rPr>
      </w:pPr>
    </w:p>
    <w:p w:rsidR="00E80249" w:rsidRPr="00EF279F" w:rsidRDefault="006E4B00" w:rsidP="00E80249">
      <w:pPr>
        <w:spacing w:line="44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6E4B00">
        <w:rPr>
          <w:rFonts w:ascii="標楷體" w:eastAsia="標楷體" w:hAnsi="標楷體"/>
          <w:b/>
          <w:sz w:val="28"/>
          <w:szCs w:val="28"/>
        </w:rPr>
        <w:t>1-1運用適合的分析策略以擬定發展計畫之結果為何</w:t>
      </w:r>
      <w:r w:rsidR="00EC5043">
        <w:rPr>
          <w:rFonts w:ascii="標楷體" w:eastAsia="標楷體" w:hAnsi="標楷體" w:hint="eastAsia"/>
          <w:b/>
          <w:sz w:val="28"/>
          <w:szCs w:val="28"/>
        </w:rPr>
        <w:t>？</w:t>
      </w:r>
    </w:p>
    <w:p w:rsidR="00E80249" w:rsidRPr="00313FDD" w:rsidRDefault="00E80249" w:rsidP="00590FBA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313FDD">
        <w:rPr>
          <w:rFonts w:ascii="標楷體" w:eastAsia="標楷體" w:hAnsi="標楷體" w:hint="eastAsia"/>
          <w:sz w:val="28"/>
          <w:szCs w:val="28"/>
        </w:rPr>
        <w:t xml:space="preserve">    </w:t>
      </w:r>
      <w:r w:rsidR="00992E34">
        <w:rPr>
          <w:rFonts w:ascii="標楷體" w:eastAsia="標楷體" w:hAnsi="標楷體" w:hint="eastAsia"/>
          <w:sz w:val="28"/>
          <w:szCs w:val="28"/>
        </w:rPr>
        <w:t>為完備地分析本所的各項優</w:t>
      </w:r>
      <w:r w:rsidR="002D12F2">
        <w:rPr>
          <w:rFonts w:ascii="標楷體" w:eastAsia="標楷體" w:hAnsi="標楷體" w:hint="eastAsia"/>
          <w:sz w:val="28"/>
          <w:szCs w:val="28"/>
        </w:rPr>
        <w:t>勢</w:t>
      </w:r>
      <w:r w:rsidR="00992E34">
        <w:rPr>
          <w:rFonts w:ascii="標楷體" w:eastAsia="標楷體" w:hAnsi="標楷體" w:hint="eastAsia"/>
          <w:sz w:val="28"/>
          <w:szCs w:val="28"/>
        </w:rPr>
        <w:t>劣勢，以及根據分析結果所制訂出來的發展計畫，以下將</w:t>
      </w:r>
      <w:r w:rsidRPr="00313FDD">
        <w:rPr>
          <w:rFonts w:ascii="標楷體" w:eastAsia="標楷體" w:hAnsi="標楷體" w:hint="eastAsia"/>
          <w:sz w:val="28"/>
          <w:szCs w:val="28"/>
        </w:rPr>
        <w:t>運用「</w:t>
      </w:r>
      <w:r w:rsidR="00951E13">
        <w:rPr>
          <w:rFonts w:ascii="標楷體" w:eastAsia="標楷體" w:hAnsi="標楷體" w:hint="eastAsia"/>
          <w:sz w:val="28"/>
          <w:szCs w:val="28"/>
        </w:rPr>
        <w:t>SWOT</w:t>
      </w:r>
      <w:r w:rsidRPr="00313FDD">
        <w:rPr>
          <w:rFonts w:ascii="標楷體" w:eastAsia="標楷體" w:hAnsi="標楷體" w:hint="eastAsia"/>
          <w:sz w:val="28"/>
          <w:szCs w:val="28"/>
        </w:rPr>
        <w:t>」分析策略，</w:t>
      </w:r>
      <w:r w:rsidR="00992E34">
        <w:rPr>
          <w:rFonts w:ascii="標楷體" w:eastAsia="標楷體" w:hAnsi="標楷體" w:hint="eastAsia"/>
          <w:sz w:val="28"/>
          <w:szCs w:val="28"/>
        </w:rPr>
        <w:t>藉由</w:t>
      </w:r>
      <w:r w:rsidR="00992E34" w:rsidRPr="00313FDD">
        <w:rPr>
          <w:rFonts w:ascii="標楷體" w:eastAsia="標楷體" w:hAnsi="標楷體" w:hint="eastAsia"/>
          <w:sz w:val="28"/>
          <w:szCs w:val="28"/>
        </w:rPr>
        <w:t>「內部優勢（</w:t>
      </w:r>
      <w:r w:rsidR="00992E34" w:rsidRPr="00992E34">
        <w:rPr>
          <w:rFonts w:ascii="標楷體" w:eastAsia="標楷體" w:hAnsi="標楷體" w:hint="eastAsia"/>
          <w:sz w:val="28"/>
          <w:szCs w:val="28"/>
        </w:rPr>
        <w:t>S</w:t>
      </w:r>
      <w:r w:rsidR="00992E34" w:rsidRPr="00992E34">
        <w:rPr>
          <w:rFonts w:hint="eastAsia"/>
          <w:sz w:val="28"/>
          <w:szCs w:val="28"/>
        </w:rPr>
        <w:t>trengths</w:t>
      </w:r>
      <w:r w:rsidR="00992E34" w:rsidRPr="00313FDD">
        <w:rPr>
          <w:rFonts w:ascii="標楷體" w:eastAsia="標楷體" w:hAnsi="標楷體" w:hint="eastAsia"/>
          <w:sz w:val="28"/>
          <w:szCs w:val="28"/>
        </w:rPr>
        <w:t>）」、「內部劣勢（W</w:t>
      </w:r>
      <w:r w:rsidR="00992E34">
        <w:rPr>
          <w:rFonts w:ascii="標楷體" w:eastAsia="標楷體" w:hAnsi="標楷體" w:hint="eastAsia"/>
          <w:sz w:val="28"/>
          <w:szCs w:val="28"/>
        </w:rPr>
        <w:t>eaknesses</w:t>
      </w:r>
      <w:r w:rsidR="00992E34" w:rsidRPr="00313FDD">
        <w:rPr>
          <w:rFonts w:ascii="標楷體" w:eastAsia="標楷體" w:hAnsi="標楷體" w:hint="eastAsia"/>
          <w:sz w:val="28"/>
          <w:szCs w:val="28"/>
        </w:rPr>
        <w:t>）」、「外部機會（O</w:t>
      </w:r>
      <w:r w:rsidR="00992E34">
        <w:rPr>
          <w:rFonts w:ascii="標楷體" w:eastAsia="標楷體" w:hAnsi="標楷體" w:hint="eastAsia"/>
          <w:sz w:val="28"/>
          <w:szCs w:val="28"/>
        </w:rPr>
        <w:t>pportunities</w:t>
      </w:r>
      <w:r w:rsidR="00992E34" w:rsidRPr="00313FDD">
        <w:rPr>
          <w:rFonts w:ascii="標楷體" w:eastAsia="標楷體" w:hAnsi="標楷體" w:hint="eastAsia"/>
          <w:sz w:val="28"/>
          <w:szCs w:val="28"/>
        </w:rPr>
        <w:t>）」、「外部威脅（T</w:t>
      </w:r>
      <w:r w:rsidR="00992E34">
        <w:rPr>
          <w:rFonts w:ascii="標楷體" w:eastAsia="標楷體" w:hAnsi="標楷體" w:hint="eastAsia"/>
          <w:sz w:val="28"/>
          <w:szCs w:val="28"/>
        </w:rPr>
        <w:t>hreats</w:t>
      </w:r>
      <w:r w:rsidR="00992E34" w:rsidRPr="00313FDD">
        <w:rPr>
          <w:rFonts w:ascii="標楷體" w:eastAsia="標楷體" w:hAnsi="標楷體" w:hint="eastAsia"/>
          <w:sz w:val="28"/>
          <w:szCs w:val="28"/>
        </w:rPr>
        <w:t>）」</w:t>
      </w:r>
      <w:r w:rsidR="00992E34">
        <w:rPr>
          <w:rFonts w:ascii="標楷體" w:eastAsia="標楷體" w:hAnsi="標楷體" w:hint="eastAsia"/>
          <w:sz w:val="28"/>
          <w:szCs w:val="28"/>
        </w:rPr>
        <w:t>來探討</w:t>
      </w:r>
      <w:r w:rsidRPr="00313FDD">
        <w:rPr>
          <w:rFonts w:ascii="標楷體" w:eastAsia="標楷體" w:hAnsi="標楷體" w:hint="eastAsia"/>
          <w:sz w:val="28"/>
          <w:szCs w:val="28"/>
        </w:rPr>
        <w:t>課程、師資、教學環境</w:t>
      </w:r>
      <w:r w:rsidR="007217F2">
        <w:rPr>
          <w:rFonts w:ascii="標楷體" w:eastAsia="標楷體" w:hAnsi="標楷體" w:hint="eastAsia"/>
          <w:sz w:val="28"/>
          <w:szCs w:val="28"/>
        </w:rPr>
        <w:t>與</w:t>
      </w:r>
      <w:r w:rsidRPr="00313FDD">
        <w:rPr>
          <w:rFonts w:ascii="標楷體" w:eastAsia="標楷體" w:hAnsi="標楷體" w:hint="eastAsia"/>
          <w:sz w:val="28"/>
          <w:szCs w:val="28"/>
        </w:rPr>
        <w:t>資源、</w:t>
      </w:r>
      <w:r w:rsidR="00916B17">
        <w:rPr>
          <w:rFonts w:ascii="標楷體" w:eastAsia="標楷體" w:hAnsi="標楷體" w:hint="eastAsia"/>
          <w:sz w:val="28"/>
          <w:szCs w:val="28"/>
        </w:rPr>
        <w:t>學生相關事務</w:t>
      </w:r>
      <w:r w:rsidRPr="00313FDD">
        <w:rPr>
          <w:rFonts w:ascii="標楷體" w:eastAsia="標楷體" w:hAnsi="標楷體" w:hint="eastAsia"/>
          <w:sz w:val="28"/>
          <w:szCs w:val="28"/>
        </w:rPr>
        <w:t>等</w:t>
      </w:r>
      <w:r w:rsidR="00992E34">
        <w:rPr>
          <w:rFonts w:ascii="標楷體" w:eastAsia="標楷體" w:hAnsi="標楷體" w:hint="eastAsia"/>
          <w:sz w:val="28"/>
          <w:szCs w:val="28"/>
        </w:rPr>
        <w:t>各項內容</w:t>
      </w:r>
      <w:r w:rsidRPr="00313FDD">
        <w:rPr>
          <w:rFonts w:ascii="標楷體" w:eastAsia="標楷體" w:hAnsi="標楷體" w:hint="eastAsia"/>
          <w:sz w:val="28"/>
          <w:szCs w:val="28"/>
        </w:rPr>
        <w:t>，</w:t>
      </w:r>
      <w:r w:rsidR="00992E34">
        <w:rPr>
          <w:rFonts w:ascii="標楷體" w:eastAsia="標楷體" w:hAnsi="標楷體" w:hint="eastAsia"/>
          <w:sz w:val="28"/>
          <w:szCs w:val="28"/>
        </w:rPr>
        <w:t>並總結出本所</w:t>
      </w:r>
      <w:r w:rsidRPr="00313FDD">
        <w:rPr>
          <w:rFonts w:ascii="標楷體" w:eastAsia="標楷體" w:hAnsi="標楷體" w:hint="eastAsia"/>
          <w:sz w:val="28"/>
          <w:szCs w:val="28"/>
        </w:rPr>
        <w:t>之因應策略</w:t>
      </w:r>
      <w:r w:rsidR="00992E34">
        <w:rPr>
          <w:rFonts w:ascii="標楷體" w:eastAsia="標楷體" w:hAnsi="標楷體" w:hint="eastAsia"/>
          <w:sz w:val="28"/>
          <w:szCs w:val="28"/>
        </w:rPr>
        <w:t>與發展</w:t>
      </w:r>
      <w:r w:rsidR="002D12F2">
        <w:rPr>
          <w:rFonts w:ascii="標楷體" w:eastAsia="標楷體" w:hAnsi="標楷體" w:hint="eastAsia"/>
          <w:sz w:val="28"/>
          <w:szCs w:val="28"/>
        </w:rPr>
        <w:t>方向</w:t>
      </w:r>
      <w:r w:rsidRPr="00313FDD">
        <w:rPr>
          <w:rFonts w:ascii="標楷體" w:eastAsia="標楷體" w:hAnsi="標楷體" w:hint="eastAsia"/>
          <w:sz w:val="28"/>
          <w:szCs w:val="28"/>
        </w:rPr>
        <w:t>。</w:t>
      </w:r>
    </w:p>
    <w:p w:rsidR="00E80249" w:rsidRPr="00313FDD" w:rsidRDefault="00E80249" w:rsidP="00E80249">
      <w:pPr>
        <w:spacing w:line="440" w:lineRule="exact"/>
        <w:jc w:val="right"/>
        <w:rPr>
          <w:rFonts w:ascii="標楷體" w:eastAsia="標楷體" w:hAnsi="標楷體"/>
          <w:sz w:val="16"/>
          <w:szCs w:val="16"/>
        </w:rPr>
      </w:pPr>
    </w:p>
    <w:tbl>
      <w:tblPr>
        <w:tblW w:w="86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7781"/>
      </w:tblGrid>
      <w:tr w:rsidR="00E80249" w:rsidRPr="00312F50" w:rsidTr="00312F50">
        <w:trPr>
          <w:trHeight w:val="430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FF9900"/>
            <w:vAlign w:val="center"/>
          </w:tcPr>
          <w:p w:rsidR="00E80249" w:rsidRPr="00312F50" w:rsidRDefault="00E80249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因素</w:t>
            </w:r>
          </w:p>
          <w:p w:rsidR="00E80249" w:rsidRPr="00312F50" w:rsidRDefault="00E80249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項目</w:t>
            </w:r>
          </w:p>
        </w:tc>
        <w:tc>
          <w:tcPr>
            <w:tcW w:w="7781" w:type="dxa"/>
            <w:tcBorders>
              <w:bottom w:val="single" w:sz="4" w:space="0" w:color="auto"/>
            </w:tcBorders>
            <w:shd w:val="clear" w:color="auto" w:fill="FF9900"/>
          </w:tcPr>
          <w:p w:rsidR="00E80249" w:rsidRPr="00312F50" w:rsidRDefault="00E80249" w:rsidP="00312F50">
            <w:pPr>
              <w:spacing w:line="240" w:lineRule="atLeast"/>
              <w:ind w:firstLineChars="200" w:firstLine="561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12F50">
              <w:rPr>
                <w:rFonts w:ascii="標楷體" w:eastAsia="標楷體" w:hAnsi="標楷體" w:hint="eastAsia"/>
                <w:b/>
                <w:sz w:val="28"/>
                <w:szCs w:val="28"/>
              </w:rPr>
              <w:t>內部優勢(S)分析說明</w:t>
            </w:r>
          </w:p>
        </w:tc>
      </w:tr>
      <w:tr w:rsidR="00E80249" w:rsidRPr="00312F50" w:rsidTr="00312F50">
        <w:trPr>
          <w:trHeight w:val="425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249" w:rsidRPr="00312F50" w:rsidRDefault="00E80249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課程</w:t>
            </w:r>
          </w:p>
        </w:tc>
        <w:tc>
          <w:tcPr>
            <w:tcW w:w="7781" w:type="dxa"/>
            <w:tcBorders>
              <w:bottom w:val="single" w:sz="4" w:space="0" w:color="auto"/>
            </w:tcBorders>
            <w:shd w:val="clear" w:color="auto" w:fill="auto"/>
          </w:tcPr>
          <w:p w:rsidR="00E80249" w:rsidRPr="00312F50" w:rsidRDefault="00E80249" w:rsidP="00312F50">
            <w:pPr>
              <w:numPr>
                <w:ilvl w:val="0"/>
                <w:numId w:val="13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/>
                <w:sz w:val="20"/>
                <w:szCs w:val="20"/>
              </w:rPr>
              <w:t>依據學校中、長程發展計畫，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本</w:t>
            </w:r>
            <w:r w:rsidR="00E0505C" w:rsidRPr="00312F50">
              <w:rPr>
                <w:rFonts w:ascii="標楷體" w:eastAsia="標楷體" w:hAnsi="標楷體" w:hint="eastAsia"/>
                <w:sz w:val="20"/>
                <w:szCs w:val="20"/>
              </w:rPr>
              <w:t>所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發展方向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，安排</w:t>
            </w:r>
            <w:r w:rsidR="00E0505C" w:rsidRPr="00312F50">
              <w:rPr>
                <w:rFonts w:ascii="標楷體" w:eastAsia="標楷體" w:hAnsi="標楷體" w:hint="eastAsia"/>
                <w:sz w:val="20"/>
                <w:szCs w:val="20"/>
              </w:rPr>
              <w:t>完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整課程架構</w:t>
            </w:r>
            <w:r w:rsidR="006972E6" w:rsidRPr="00312F50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="006972E6" w:rsidRPr="00312F50">
              <w:rPr>
                <w:rFonts w:ascii="標楷體" w:eastAsia="標楷體" w:hAnsi="標楷體"/>
                <w:sz w:val="20"/>
                <w:szCs w:val="20"/>
              </w:rPr>
              <w:t>在教學、研究、</w:t>
            </w:r>
            <w:r w:rsidR="002E7074" w:rsidRPr="00312F50">
              <w:rPr>
                <w:rFonts w:ascii="標楷體" w:eastAsia="標楷體" w:hAnsi="標楷體" w:hint="eastAsia"/>
                <w:sz w:val="20"/>
                <w:szCs w:val="20"/>
              </w:rPr>
              <w:t>輔導與</w:t>
            </w:r>
            <w:r w:rsidR="006972E6" w:rsidRPr="00312F50">
              <w:rPr>
                <w:rFonts w:ascii="標楷體" w:eastAsia="標楷體" w:hAnsi="標楷體"/>
                <w:sz w:val="20"/>
                <w:szCs w:val="20"/>
              </w:rPr>
              <w:t>推廣服務</w:t>
            </w:r>
            <w:proofErr w:type="gramStart"/>
            <w:r w:rsidR="006972E6" w:rsidRPr="00312F50">
              <w:rPr>
                <w:rFonts w:ascii="標楷體" w:eastAsia="標楷體" w:hAnsi="標楷體"/>
                <w:sz w:val="20"/>
                <w:szCs w:val="20"/>
              </w:rPr>
              <w:t>方面均能均衡</w:t>
            </w:r>
            <w:proofErr w:type="gramEnd"/>
            <w:r w:rsidR="006972E6" w:rsidRPr="00312F50">
              <w:rPr>
                <w:rFonts w:ascii="標楷體" w:eastAsia="標楷體" w:hAnsi="標楷體"/>
                <w:sz w:val="20"/>
                <w:szCs w:val="20"/>
              </w:rPr>
              <w:t>發展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FE4C92" w:rsidRDefault="00E0505C">
            <w:pPr>
              <w:numPr>
                <w:ilvl w:val="0"/>
                <w:numId w:val="13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/>
                <w:sz w:val="20"/>
                <w:szCs w:val="20"/>
              </w:rPr>
              <w:t>本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所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集結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文學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史學</w:t>
            </w:r>
            <w:r w:rsidR="00590FBA" w:rsidRPr="00312F50">
              <w:rPr>
                <w:rFonts w:ascii="標楷體" w:eastAsia="標楷體" w:hAnsi="標楷體" w:hint="eastAsia"/>
                <w:sz w:val="20"/>
                <w:szCs w:val="20"/>
              </w:rPr>
              <w:t>兩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個</w:t>
            </w:r>
            <w:r w:rsidR="00A67E0A" w:rsidRPr="00312F50">
              <w:rPr>
                <w:rFonts w:ascii="標楷體" w:eastAsia="標楷體" w:hAnsi="標楷體" w:hint="eastAsia"/>
                <w:sz w:val="20"/>
                <w:szCs w:val="20"/>
              </w:rPr>
              <w:t>學門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於一體，</w:t>
            </w:r>
            <w:r w:rsidR="006972E6" w:rsidRPr="00312F50">
              <w:rPr>
                <w:rFonts w:ascii="標楷體" w:eastAsia="標楷體" w:hAnsi="標楷體"/>
                <w:sz w:val="20"/>
                <w:szCs w:val="20"/>
              </w:rPr>
              <w:t>課程規劃設計以均衡性、特色性、前瞻性為發展方向，務實嚴謹辦學，因應內外在環境的變化</w:t>
            </w:r>
            <w:r w:rsidR="006972E6" w:rsidRPr="00312F50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與其他大專院校</w:t>
            </w:r>
            <w:r w:rsidR="00A67E0A" w:rsidRPr="00312F50">
              <w:rPr>
                <w:rFonts w:ascii="標楷體" w:eastAsia="標楷體" w:hAnsi="標楷體" w:hint="eastAsia"/>
                <w:sz w:val="20"/>
                <w:szCs w:val="20"/>
              </w:rPr>
              <w:t>專門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文史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系所架構有</w:t>
            </w:r>
            <w:r w:rsidR="00EF279F">
              <w:rPr>
                <w:rFonts w:ascii="標楷體" w:eastAsia="標楷體" w:hAnsi="標楷體" w:hint="eastAsia"/>
                <w:sz w:val="20"/>
                <w:szCs w:val="20"/>
              </w:rPr>
              <w:t>所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不同。透過</w:t>
            </w:r>
            <w:r w:rsidR="00A67E0A" w:rsidRPr="00312F50">
              <w:rPr>
                <w:rFonts w:ascii="標楷體" w:eastAsia="標楷體" w:hAnsi="標楷體" w:hint="eastAsia"/>
                <w:sz w:val="20"/>
                <w:szCs w:val="20"/>
              </w:rPr>
              <w:t>以文學、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史學</w:t>
            </w:r>
            <w:r w:rsidR="00A67E0A" w:rsidRPr="00312F50">
              <w:rPr>
                <w:rFonts w:ascii="標楷體" w:eastAsia="標楷體" w:hAnsi="標楷體" w:hint="eastAsia"/>
                <w:sz w:val="20"/>
                <w:szCs w:val="20"/>
              </w:rPr>
              <w:t>為主體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的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跨學科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學程規劃，本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所兩</w:t>
            </w:r>
            <w:r w:rsidR="00A67E0A" w:rsidRPr="00312F50">
              <w:rPr>
                <w:rFonts w:ascii="標楷體" w:eastAsia="標楷體" w:hAnsi="標楷體"/>
                <w:sz w:val="20"/>
                <w:szCs w:val="20"/>
              </w:rPr>
              <w:t>組學生可以</w:t>
            </w:r>
            <w:r w:rsidR="00A67E0A" w:rsidRPr="00312F50">
              <w:rPr>
                <w:rFonts w:ascii="標楷體" w:eastAsia="標楷體" w:hAnsi="標楷體" w:hint="eastAsia"/>
                <w:sz w:val="20"/>
                <w:szCs w:val="20"/>
              </w:rPr>
              <w:t>廣泛接觸四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大領域之專業知識，同時</w:t>
            </w:r>
            <w:r w:rsidR="00A67E0A" w:rsidRPr="00312F50">
              <w:rPr>
                <w:rFonts w:ascii="標楷體" w:eastAsia="標楷體" w:hAnsi="標楷體" w:hint="eastAsia"/>
                <w:sz w:val="20"/>
                <w:szCs w:val="20"/>
              </w:rPr>
              <w:t>兼及</w:t>
            </w:r>
            <w:r w:rsidR="00EF279F">
              <w:rPr>
                <w:rFonts w:ascii="標楷體" w:eastAsia="標楷體" w:hAnsi="標楷體" w:hint="eastAsia"/>
                <w:sz w:val="20"/>
                <w:szCs w:val="20"/>
              </w:rPr>
              <w:t>兩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組之課程精華。</w:t>
            </w:r>
          </w:p>
        </w:tc>
      </w:tr>
      <w:tr w:rsidR="00E80249" w:rsidRPr="00312F50" w:rsidTr="00312F50">
        <w:trPr>
          <w:trHeight w:val="425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E80249" w:rsidRPr="00312F50" w:rsidRDefault="00E80249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師資</w:t>
            </w:r>
          </w:p>
        </w:tc>
        <w:tc>
          <w:tcPr>
            <w:tcW w:w="7781" w:type="dxa"/>
            <w:tcBorders>
              <w:bottom w:val="single" w:sz="4" w:space="0" w:color="auto"/>
            </w:tcBorders>
            <w:shd w:val="clear" w:color="auto" w:fill="FFCC99"/>
          </w:tcPr>
          <w:p w:rsidR="00E80249" w:rsidRPr="00312F50" w:rsidRDefault="00E80249" w:rsidP="00312F50">
            <w:pPr>
              <w:numPr>
                <w:ilvl w:val="0"/>
                <w:numId w:val="15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0A0D">
              <w:rPr>
                <w:rFonts w:ascii="標楷體" w:eastAsia="標楷體" w:hAnsi="標楷體" w:hint="eastAsia"/>
                <w:sz w:val="20"/>
                <w:szCs w:val="20"/>
              </w:rPr>
              <w:t>本</w:t>
            </w:r>
            <w:r w:rsidR="00E0505C" w:rsidRPr="00BD0A0D">
              <w:rPr>
                <w:rFonts w:ascii="標楷體" w:eastAsia="標楷體" w:hAnsi="標楷體" w:hint="eastAsia"/>
                <w:sz w:val="20"/>
                <w:szCs w:val="20"/>
              </w:rPr>
              <w:t>所</w:t>
            </w:r>
            <w:r w:rsidR="00E0505C" w:rsidRPr="00BD0A0D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BD0A0D">
              <w:rPr>
                <w:rFonts w:ascii="標楷體" w:eastAsia="標楷體" w:hAnsi="標楷體" w:hint="eastAsia"/>
                <w:sz w:val="20"/>
                <w:szCs w:val="20"/>
              </w:rPr>
              <w:t>位</w:t>
            </w:r>
            <w:r w:rsidR="00A67E0A" w:rsidRPr="00BD0A0D">
              <w:rPr>
                <w:rFonts w:ascii="標楷體" w:eastAsia="標楷體" w:hAnsi="標楷體" w:hint="eastAsia"/>
                <w:sz w:val="20"/>
                <w:szCs w:val="20"/>
              </w:rPr>
              <w:t>專任</w:t>
            </w:r>
            <w:r w:rsidRPr="00BD0A0D">
              <w:rPr>
                <w:rFonts w:ascii="標楷體" w:eastAsia="標楷體" w:hAnsi="標楷體" w:hint="eastAsia"/>
                <w:sz w:val="20"/>
                <w:szCs w:val="20"/>
              </w:rPr>
              <w:t>教師</w:t>
            </w:r>
            <w:r w:rsidR="0078243F" w:rsidRPr="00BD0A0D">
              <w:rPr>
                <w:rFonts w:ascii="標楷體" w:eastAsia="標楷體" w:hAnsi="標楷體" w:hint="eastAsia"/>
                <w:sz w:val="20"/>
                <w:szCs w:val="20"/>
              </w:rPr>
              <w:t>中</w:t>
            </w:r>
            <w:r w:rsidRPr="00BD0A0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="001A2FB7">
              <w:rPr>
                <w:rFonts w:ascii="標楷體" w:eastAsia="標楷體" w:hAnsi="標楷體" w:hint="eastAsia"/>
                <w:sz w:val="20"/>
                <w:szCs w:val="20"/>
              </w:rPr>
              <w:t>目前</w:t>
            </w:r>
            <w:r w:rsidRPr="00BD0A0D">
              <w:rPr>
                <w:rFonts w:ascii="標楷體" w:eastAsia="標楷體" w:hAnsi="標楷體" w:hint="eastAsia"/>
                <w:sz w:val="20"/>
                <w:szCs w:val="20"/>
              </w:rPr>
              <w:t>教授</w:t>
            </w:r>
            <w:r w:rsidR="00BD0A0D" w:rsidRPr="00E75F66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BD0A0D">
              <w:rPr>
                <w:rFonts w:ascii="標楷體" w:eastAsia="標楷體" w:hAnsi="標楷體" w:hint="eastAsia"/>
                <w:sz w:val="20"/>
                <w:szCs w:val="20"/>
              </w:rPr>
              <w:t>人，</w:t>
            </w:r>
            <w:r w:rsidR="00BD0A0D" w:rsidRPr="00E75F66">
              <w:rPr>
                <w:rFonts w:ascii="標楷體" w:eastAsia="標楷體" w:hAnsi="標楷體" w:hint="eastAsia"/>
                <w:sz w:val="20"/>
                <w:szCs w:val="20"/>
              </w:rPr>
              <w:t>助理</w:t>
            </w:r>
            <w:r w:rsidRPr="00BD0A0D">
              <w:rPr>
                <w:rFonts w:ascii="標楷體" w:eastAsia="標楷體" w:hAnsi="標楷體" w:hint="eastAsia"/>
                <w:sz w:val="20"/>
                <w:szCs w:val="20"/>
              </w:rPr>
              <w:t>教授</w:t>
            </w:r>
            <w:r w:rsidR="00BD0A0D" w:rsidRPr="00E75F66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BD0A0D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="00531B6C">
              <w:rPr>
                <w:rFonts w:ascii="標楷體" w:eastAsia="標楷體" w:hAnsi="標楷體" w:hint="eastAsia"/>
                <w:sz w:val="20"/>
                <w:szCs w:val="20"/>
              </w:rPr>
              <w:t>(106學年度起因教授1人退休</w:t>
            </w:r>
            <w:r w:rsidR="00531B6C" w:rsidRPr="00BD0A0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="00531B6C">
              <w:rPr>
                <w:rFonts w:ascii="標楷體" w:eastAsia="標楷體" w:hAnsi="標楷體" w:hint="eastAsia"/>
                <w:sz w:val="20"/>
                <w:szCs w:val="20"/>
              </w:rPr>
              <w:t>故教授為5人</w:t>
            </w:r>
            <w:r w:rsidR="00531B6C" w:rsidRPr="00BD0A0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="00531B6C" w:rsidRPr="00A93B38">
              <w:rPr>
                <w:rFonts w:ascii="標楷體" w:eastAsia="標楷體" w:hAnsi="標楷體" w:hint="eastAsia"/>
                <w:sz w:val="20"/>
                <w:szCs w:val="20"/>
              </w:rPr>
              <w:t>助理</w:t>
            </w:r>
            <w:r w:rsidR="00531B6C" w:rsidRPr="00BD0A0D">
              <w:rPr>
                <w:rFonts w:ascii="標楷體" w:eastAsia="標楷體" w:hAnsi="標楷體" w:hint="eastAsia"/>
                <w:sz w:val="20"/>
                <w:szCs w:val="20"/>
              </w:rPr>
              <w:t>教授</w:t>
            </w:r>
            <w:r w:rsidR="00531B6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531B6C" w:rsidRPr="00BD0A0D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="00531B6C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="0078243F" w:rsidRPr="00312F50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在</w:t>
            </w:r>
            <w:r w:rsidR="0078243F" w:rsidRPr="00312F50">
              <w:rPr>
                <w:rFonts w:ascii="標楷體" w:eastAsia="標楷體" w:hAnsi="標楷體" w:hint="eastAsia"/>
                <w:sz w:val="20"/>
                <w:szCs w:val="20"/>
              </w:rPr>
              <w:t>其專精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學術領域上，</w:t>
            </w:r>
            <w:r w:rsidR="00A67E0A" w:rsidRPr="00312F50">
              <w:rPr>
                <w:rFonts w:ascii="標楷體" w:eastAsia="標楷體" w:hAnsi="標楷體" w:hint="eastAsia"/>
                <w:sz w:val="20"/>
                <w:szCs w:val="20"/>
              </w:rPr>
              <w:t>皆</w:t>
            </w:r>
            <w:r w:rsidR="0078243F" w:rsidRPr="00312F50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  <w:r w:rsidR="00EF279F">
              <w:rPr>
                <w:rFonts w:ascii="標楷體" w:eastAsia="標楷體" w:hAnsi="標楷體" w:hint="eastAsia"/>
                <w:sz w:val="20"/>
                <w:szCs w:val="20"/>
              </w:rPr>
              <w:t>頂</w:t>
            </w:r>
            <w:r w:rsidR="0078243F" w:rsidRPr="00312F50">
              <w:rPr>
                <w:rFonts w:ascii="標楷體" w:eastAsia="標楷體" w:hAnsi="標楷體" w:hint="eastAsia"/>
                <w:sz w:val="20"/>
                <w:szCs w:val="20"/>
              </w:rPr>
              <w:t>尖之研究學者。</w:t>
            </w:r>
          </w:p>
          <w:p w:rsidR="0078243F" w:rsidRPr="00312F50" w:rsidRDefault="0078243F" w:rsidP="00312F50">
            <w:pPr>
              <w:numPr>
                <w:ilvl w:val="0"/>
                <w:numId w:val="15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專兼任師資專長多元，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理論與實務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並重，可以提供多樣化的教學及開課需求，並帶領學生進行各領域之研究。</w:t>
            </w:r>
          </w:p>
          <w:p w:rsidR="00A67E0A" w:rsidRPr="00312F50" w:rsidRDefault="0078243F" w:rsidP="00312F50">
            <w:pPr>
              <w:numPr>
                <w:ilvl w:val="0"/>
                <w:numId w:val="15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本所為</w:t>
            </w:r>
            <w:r w:rsidR="00DB19DA" w:rsidRPr="00312F50">
              <w:rPr>
                <w:rFonts w:ascii="標楷體" w:eastAsia="標楷體" w:hAnsi="標楷體" w:hint="eastAsia"/>
                <w:sz w:val="20"/>
                <w:szCs w:val="20"/>
              </w:rPr>
              <w:t>校內之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獨立所，</w:t>
            </w:r>
            <w:r w:rsidR="00A67E0A" w:rsidRPr="00312F50">
              <w:rPr>
                <w:rFonts w:ascii="標楷體" w:eastAsia="標楷體" w:hAnsi="標楷體"/>
                <w:sz w:val="20"/>
                <w:szCs w:val="20"/>
              </w:rPr>
              <w:t>教師</w:t>
            </w:r>
            <w:r w:rsidR="006972E6" w:rsidRPr="00312F50">
              <w:rPr>
                <w:rFonts w:ascii="標楷體" w:eastAsia="標楷體" w:hAnsi="標楷體" w:hint="eastAsia"/>
                <w:sz w:val="20"/>
                <w:szCs w:val="20"/>
              </w:rPr>
              <w:t>在</w:t>
            </w:r>
            <w:r w:rsidR="00A67E0A" w:rsidRPr="00312F50">
              <w:rPr>
                <w:rFonts w:ascii="標楷體" w:eastAsia="標楷體" w:hAnsi="標楷體"/>
                <w:sz w:val="20"/>
                <w:szCs w:val="20"/>
              </w:rPr>
              <w:t>教學與研究</w:t>
            </w:r>
            <w:r w:rsidR="006972E6" w:rsidRPr="00312F50">
              <w:rPr>
                <w:rFonts w:ascii="標楷體" w:eastAsia="標楷體" w:hAnsi="標楷體" w:hint="eastAsia"/>
                <w:sz w:val="20"/>
                <w:szCs w:val="20"/>
              </w:rPr>
              <w:t>之餘</w:t>
            </w:r>
            <w:r w:rsidR="00A67E0A" w:rsidRPr="00312F50">
              <w:rPr>
                <w:rFonts w:ascii="標楷體" w:eastAsia="標楷體" w:hAnsi="標楷體"/>
                <w:sz w:val="20"/>
                <w:szCs w:val="20"/>
              </w:rPr>
              <w:t>，</w:t>
            </w:r>
            <w:r w:rsidR="006972E6" w:rsidRPr="00312F50">
              <w:rPr>
                <w:rFonts w:ascii="標楷體" w:eastAsia="標楷體" w:hAnsi="標楷體" w:hint="eastAsia"/>
                <w:sz w:val="20"/>
                <w:szCs w:val="20"/>
              </w:rPr>
              <w:t>和</w:t>
            </w:r>
            <w:proofErr w:type="gramStart"/>
            <w:r w:rsidR="00A67E0A" w:rsidRPr="00312F50">
              <w:rPr>
                <w:rFonts w:ascii="標楷體" w:eastAsia="標楷體" w:hAnsi="標楷體"/>
                <w:sz w:val="20"/>
                <w:szCs w:val="20"/>
              </w:rPr>
              <w:t>學生間的相處</w:t>
            </w:r>
            <w:proofErr w:type="gramEnd"/>
            <w:r w:rsidR="00A67E0A" w:rsidRPr="00312F50">
              <w:rPr>
                <w:rFonts w:ascii="標楷體" w:eastAsia="標楷體" w:hAnsi="標楷體"/>
                <w:sz w:val="20"/>
                <w:szCs w:val="20"/>
              </w:rPr>
              <w:t>融洽互動良好</w:t>
            </w:r>
            <w:r w:rsidR="006972E6" w:rsidRPr="00312F50">
              <w:rPr>
                <w:rFonts w:ascii="標楷體" w:eastAsia="標楷體" w:hAnsi="標楷體" w:hint="eastAsia"/>
                <w:sz w:val="20"/>
                <w:szCs w:val="20"/>
              </w:rPr>
              <w:t>，與畢業生的聯繫亦頻繁</w:t>
            </w:r>
            <w:r w:rsidR="00A67E0A" w:rsidRPr="00312F5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</w:tr>
      <w:tr w:rsidR="00E80249" w:rsidRPr="00312F50" w:rsidTr="00312F50">
        <w:trPr>
          <w:trHeight w:val="425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249" w:rsidRPr="00312F50" w:rsidRDefault="00E80249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教學</w:t>
            </w:r>
          </w:p>
          <w:p w:rsidR="00E80249" w:rsidRPr="00312F50" w:rsidRDefault="00E80249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環境</w:t>
            </w:r>
            <w:r w:rsidR="007217F2"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與資源</w:t>
            </w:r>
          </w:p>
        </w:tc>
        <w:tc>
          <w:tcPr>
            <w:tcW w:w="7781" w:type="dxa"/>
            <w:tcBorders>
              <w:bottom w:val="single" w:sz="4" w:space="0" w:color="auto"/>
            </w:tcBorders>
            <w:shd w:val="clear" w:color="auto" w:fill="auto"/>
          </w:tcPr>
          <w:p w:rsidR="00E80249" w:rsidRPr="00312F50" w:rsidRDefault="00DB19DA" w:rsidP="00312F50">
            <w:pPr>
              <w:numPr>
                <w:ilvl w:val="0"/>
                <w:numId w:val="16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學校之</w:t>
            </w:r>
            <w:r w:rsidR="00E80249" w:rsidRPr="00312F50">
              <w:rPr>
                <w:rFonts w:ascii="標楷體" w:eastAsia="標楷體" w:hAnsi="標楷體" w:hint="eastAsia"/>
                <w:sz w:val="20"/>
                <w:szCs w:val="20"/>
              </w:rPr>
              <w:t>教室均</w:t>
            </w:r>
            <w:r w:rsidR="006972E6" w:rsidRPr="00312F50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 w:rsidR="00E80249" w:rsidRPr="00312F50">
              <w:rPr>
                <w:rFonts w:ascii="標楷體" w:eastAsia="標楷體" w:hAnsi="標楷體" w:hint="eastAsia"/>
                <w:sz w:val="20"/>
                <w:szCs w:val="20"/>
              </w:rPr>
              <w:t>數位E化</w:t>
            </w:r>
            <w:r w:rsidR="006972E6" w:rsidRPr="00312F50">
              <w:rPr>
                <w:rFonts w:ascii="標楷體" w:eastAsia="標楷體" w:hAnsi="標楷體" w:hint="eastAsia"/>
                <w:sz w:val="20"/>
                <w:szCs w:val="20"/>
              </w:rPr>
              <w:t>設施</w:t>
            </w:r>
            <w:r w:rsidR="00E80249" w:rsidRPr="00312F50">
              <w:rPr>
                <w:rFonts w:ascii="標楷體" w:eastAsia="標楷體" w:hAnsi="標楷體" w:hint="eastAsia"/>
                <w:sz w:val="20"/>
                <w:szCs w:val="20"/>
              </w:rPr>
              <w:t>，包括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網路連線、</w:t>
            </w:r>
            <w:r w:rsidR="00E80249" w:rsidRPr="00312F50">
              <w:rPr>
                <w:rFonts w:ascii="標楷體" w:eastAsia="標楷體" w:hAnsi="標楷體" w:hint="eastAsia"/>
                <w:sz w:val="20"/>
                <w:szCs w:val="20"/>
              </w:rPr>
              <w:t>投影機、DVD放映機、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相關音效與</w:t>
            </w:r>
            <w:r w:rsidR="00E80249" w:rsidRPr="00312F50">
              <w:rPr>
                <w:rFonts w:ascii="標楷體" w:eastAsia="標楷體" w:hAnsi="標楷體" w:hint="eastAsia"/>
                <w:sz w:val="20"/>
                <w:szCs w:val="20"/>
              </w:rPr>
              <w:t>麥克風，提供師生使用。</w:t>
            </w:r>
          </w:p>
          <w:p w:rsidR="007217F2" w:rsidRPr="00312F50" w:rsidRDefault="006972E6" w:rsidP="00312F50">
            <w:pPr>
              <w:numPr>
                <w:ilvl w:val="0"/>
                <w:numId w:val="16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本所除可共享本校圖書館等各項硬體設施，另</w:t>
            </w:r>
            <w:r w:rsidR="007217F2" w:rsidRPr="00312F50">
              <w:rPr>
                <w:rFonts w:ascii="標楷體" w:eastAsia="標楷體" w:hAnsi="標楷體" w:hint="eastAsia"/>
                <w:sz w:val="20"/>
                <w:szCs w:val="20"/>
              </w:rPr>
              <w:t>設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有「台灣文化講堂」</w:t>
            </w:r>
            <w:r w:rsidR="007217F2" w:rsidRPr="00312F50">
              <w:rPr>
                <w:rFonts w:ascii="標楷體" w:eastAsia="標楷體" w:hAnsi="標楷體" w:hint="eastAsia"/>
                <w:sz w:val="20"/>
                <w:szCs w:val="20"/>
              </w:rPr>
              <w:t>，為所上之</w:t>
            </w:r>
            <w:r w:rsidR="00DB19DA" w:rsidRPr="00312F50">
              <w:rPr>
                <w:rFonts w:ascii="標楷體" w:eastAsia="標楷體" w:hAnsi="標楷體" w:hint="eastAsia"/>
                <w:sz w:val="20"/>
                <w:szCs w:val="20"/>
              </w:rPr>
              <w:t>圖書室，並兼具</w:t>
            </w:r>
            <w:r w:rsidR="007217F2" w:rsidRPr="00312F50">
              <w:rPr>
                <w:rFonts w:ascii="標楷體" w:eastAsia="標楷體" w:hAnsi="標楷體" w:hint="eastAsia"/>
                <w:sz w:val="20"/>
                <w:szCs w:val="20"/>
              </w:rPr>
              <w:t>教學、</w:t>
            </w:r>
            <w:r w:rsidR="00DB19DA" w:rsidRPr="00312F50">
              <w:rPr>
                <w:rFonts w:ascii="標楷體" w:eastAsia="標楷體" w:hAnsi="標楷體" w:hint="eastAsia"/>
                <w:sz w:val="20"/>
                <w:szCs w:val="20"/>
              </w:rPr>
              <w:t>專題演講場地</w:t>
            </w:r>
            <w:r w:rsidR="007217F2" w:rsidRPr="00312F50">
              <w:rPr>
                <w:rFonts w:ascii="標楷體" w:eastAsia="標楷體" w:hAnsi="標楷體" w:hint="eastAsia"/>
                <w:sz w:val="20"/>
                <w:szCs w:val="20"/>
              </w:rPr>
              <w:t>、師生互動的專屬空間。該空間藏書豐富，適合學</w:t>
            </w:r>
            <w:r w:rsidR="007217F2" w:rsidRPr="00312F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生研究查找資料，亦曾配合台灣文學館舉辦展示活動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 xml:space="preserve">。 </w:t>
            </w:r>
          </w:p>
          <w:p w:rsidR="007217F2" w:rsidRPr="00312F50" w:rsidRDefault="00A1291F">
            <w:pPr>
              <w:numPr>
                <w:ilvl w:val="0"/>
                <w:numId w:val="16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透過教務處建制之</w:t>
            </w:r>
            <w:r w:rsidR="00BD0A0D">
              <w:rPr>
                <w:rFonts w:ascii="標楷體" w:eastAsia="標楷體" w:hAnsi="標楷體" w:hint="eastAsia"/>
                <w:sz w:val="20"/>
                <w:szCs w:val="20"/>
              </w:rPr>
              <w:t>「新教學平台(智慧大師)」</w:t>
            </w:r>
            <w:r w:rsidR="00DB19DA" w:rsidRPr="00312F50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可以確實掌握各科教材及參考資訊，以遠距教學平</w:t>
            </w:r>
            <w:r w:rsidR="00DB19DA" w:rsidRPr="00312F50">
              <w:rPr>
                <w:rFonts w:ascii="標楷體" w:eastAsia="標楷體" w:hAnsi="標楷體" w:hint="eastAsia"/>
                <w:sz w:val="20"/>
                <w:szCs w:val="20"/>
              </w:rPr>
              <w:t>台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的使用</w:t>
            </w:r>
            <w:r w:rsidR="00DB19DA" w:rsidRPr="00312F5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教師可將課堂講義、投影片與影片上傳</w:t>
            </w:r>
            <w:r w:rsidR="00DB19DA" w:rsidRPr="00312F50">
              <w:rPr>
                <w:rFonts w:ascii="標楷體" w:eastAsia="標楷體" w:hAnsi="標楷體" w:hint="eastAsia"/>
                <w:sz w:val="20"/>
                <w:szCs w:val="20"/>
              </w:rPr>
              <w:t>該</w:t>
            </w:r>
            <w:r w:rsidR="00BD0A0D">
              <w:rPr>
                <w:rFonts w:ascii="標楷體" w:eastAsia="標楷體" w:hAnsi="標楷體" w:hint="eastAsia"/>
                <w:sz w:val="20"/>
                <w:szCs w:val="20"/>
              </w:rPr>
              <w:t>平台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，提供學生多元學習的機會，學生亦可與教師進行互動。</w:t>
            </w:r>
          </w:p>
        </w:tc>
      </w:tr>
      <w:tr w:rsidR="00E80249" w:rsidRPr="00312F50" w:rsidTr="00312F50">
        <w:trPr>
          <w:trHeight w:val="425"/>
        </w:trPr>
        <w:tc>
          <w:tcPr>
            <w:tcW w:w="900" w:type="dxa"/>
            <w:shd w:val="clear" w:color="auto" w:fill="FFCC99"/>
            <w:vAlign w:val="center"/>
          </w:tcPr>
          <w:p w:rsidR="006D1FD5" w:rsidRPr="00312F50" w:rsidRDefault="006D1FD5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lastRenderedPageBreak/>
              <w:t>學生</w:t>
            </w:r>
            <w:r w:rsidR="00916B17" w:rsidRPr="00312F50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與相關</w:t>
            </w:r>
          </w:p>
          <w:p w:rsidR="00E80249" w:rsidRPr="00312F50" w:rsidRDefault="006D1FD5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事務</w:t>
            </w:r>
          </w:p>
        </w:tc>
        <w:tc>
          <w:tcPr>
            <w:tcW w:w="7781" w:type="dxa"/>
            <w:shd w:val="clear" w:color="auto" w:fill="FFCC99"/>
          </w:tcPr>
          <w:p w:rsidR="00916B17" w:rsidRPr="00312F50" w:rsidRDefault="006D1FD5" w:rsidP="00312F50">
            <w:pPr>
              <w:numPr>
                <w:ilvl w:val="0"/>
                <w:numId w:val="17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國立台北</w:t>
            </w:r>
            <w:r w:rsidR="006972E6" w:rsidRPr="00312F50">
              <w:rPr>
                <w:rFonts w:ascii="標楷體" w:eastAsia="標楷體" w:hAnsi="標楷體" w:hint="eastAsia"/>
                <w:sz w:val="20"/>
                <w:szCs w:val="20"/>
              </w:rPr>
              <w:t>教育大學為北台灣的教育</w:t>
            </w:r>
            <w:r w:rsidR="00641489">
              <w:rPr>
                <w:rFonts w:ascii="標楷體" w:eastAsia="標楷體" w:hAnsi="標楷體" w:hint="eastAsia"/>
                <w:sz w:val="20"/>
                <w:szCs w:val="20"/>
              </w:rPr>
              <w:t>類</w:t>
            </w:r>
            <w:r w:rsidR="006972E6" w:rsidRPr="00312F50">
              <w:rPr>
                <w:rFonts w:ascii="標楷體" w:eastAsia="標楷體" w:hAnsi="標楷體" w:hint="eastAsia"/>
                <w:sz w:val="20"/>
                <w:szCs w:val="20"/>
              </w:rPr>
              <w:t>大學</w:t>
            </w:r>
            <w:r w:rsidR="00EF279F">
              <w:rPr>
                <w:rFonts w:ascii="標楷體" w:eastAsia="標楷體" w:hAnsi="標楷體" w:hint="eastAsia"/>
                <w:sz w:val="20"/>
                <w:szCs w:val="20"/>
              </w:rPr>
              <w:t>系統</w:t>
            </w:r>
            <w:r w:rsidR="00641489">
              <w:rPr>
                <w:rFonts w:ascii="標楷體" w:eastAsia="標楷體" w:hAnsi="標楷體" w:hint="eastAsia"/>
                <w:sz w:val="20"/>
                <w:szCs w:val="20"/>
              </w:rPr>
              <w:t>中心之一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，具有百年的歷史</w:t>
            </w:r>
            <w:r w:rsidR="006972E6" w:rsidRPr="00312F5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加上校區位於</w:t>
            </w:r>
            <w:r w:rsidR="00DB19DA" w:rsidRPr="00312F50">
              <w:rPr>
                <w:rFonts w:ascii="標楷體" w:eastAsia="標楷體" w:hAnsi="標楷體" w:hint="eastAsia"/>
                <w:sz w:val="20"/>
                <w:szCs w:val="20"/>
              </w:rPr>
              <w:t>台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北市交通便捷之處，可提供學生便利之通勤方式，有利招收</w:t>
            </w:r>
            <w:r w:rsidR="00916B17" w:rsidRPr="00312F50">
              <w:rPr>
                <w:rFonts w:ascii="標楷體" w:eastAsia="標楷體" w:hAnsi="標楷體" w:hint="eastAsia"/>
                <w:sz w:val="20"/>
                <w:szCs w:val="20"/>
              </w:rPr>
              <w:t>新生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16B17" w:rsidRPr="00A23780" w:rsidRDefault="00916B17" w:rsidP="00312F50">
            <w:pPr>
              <w:numPr>
                <w:ilvl w:val="0"/>
                <w:numId w:val="17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北台灣之文史</w:t>
            </w:r>
            <w:r w:rsidR="00C216C4" w:rsidRPr="00312F50">
              <w:rPr>
                <w:rFonts w:ascii="標楷體" w:eastAsia="標楷體" w:hAnsi="標楷體" w:hint="eastAsia"/>
                <w:sz w:val="20"/>
                <w:szCs w:val="20"/>
              </w:rPr>
              <w:t>學系</w:t>
            </w:r>
            <w:proofErr w:type="gramStart"/>
            <w:r w:rsidR="00C216C4" w:rsidRPr="00312F50">
              <w:rPr>
                <w:rFonts w:ascii="標楷體" w:eastAsia="標楷體" w:hAnsi="標楷體" w:hint="eastAsia"/>
                <w:sz w:val="20"/>
                <w:szCs w:val="20"/>
              </w:rPr>
              <w:t>眾多</w:t>
            </w:r>
            <w:r w:rsidR="00C216C4" w:rsidRPr="00A23780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End"/>
            <w:r w:rsidR="00C216C4" w:rsidRPr="00A23780">
              <w:rPr>
                <w:rFonts w:ascii="標楷體" w:eastAsia="標楷體" w:hAnsi="標楷體" w:hint="eastAsia"/>
                <w:sz w:val="20"/>
                <w:szCs w:val="20"/>
              </w:rPr>
              <w:t>有利於交流</w:t>
            </w:r>
            <w:r w:rsidRPr="00A23780">
              <w:rPr>
                <w:rFonts w:ascii="標楷體" w:eastAsia="標楷體" w:hAnsi="標楷體" w:hint="eastAsia"/>
                <w:sz w:val="20"/>
                <w:szCs w:val="20"/>
              </w:rPr>
              <w:t>合作。如</w:t>
            </w:r>
            <w:r w:rsidR="00C216C4" w:rsidRPr="00A23780">
              <w:rPr>
                <w:rFonts w:ascii="標楷體" w:eastAsia="標楷體" w:hAnsi="標楷體" w:hint="eastAsia"/>
                <w:sz w:val="20"/>
                <w:szCs w:val="20"/>
              </w:rPr>
              <w:t>每年皆</w:t>
            </w:r>
            <w:r w:rsidRPr="00A23780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r w:rsidRPr="00A23780">
              <w:rPr>
                <w:rFonts w:ascii="標楷體" w:eastAsia="標楷體" w:hAnsi="標楷體"/>
                <w:sz w:val="20"/>
                <w:szCs w:val="20"/>
              </w:rPr>
              <w:t>國立台灣</w:t>
            </w:r>
            <w:r w:rsidRPr="00A23780">
              <w:rPr>
                <w:rFonts w:ascii="標楷體" w:eastAsia="標楷體" w:hAnsi="標楷體" w:hint="eastAsia"/>
                <w:sz w:val="20"/>
                <w:szCs w:val="20"/>
              </w:rPr>
              <w:t>師範大學台灣語文</w:t>
            </w:r>
            <w:r w:rsidR="00A23780" w:rsidRPr="006E5148">
              <w:rPr>
                <w:rFonts w:ascii="標楷體" w:eastAsia="標楷體" w:hAnsi="標楷體" w:hint="eastAsia"/>
                <w:sz w:val="20"/>
                <w:szCs w:val="20"/>
              </w:rPr>
              <w:t>學系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合作辦理兩校研究生發表會。</w:t>
            </w:r>
            <w:r w:rsidR="00DB19DA" w:rsidRPr="00A23780">
              <w:rPr>
                <w:rFonts w:ascii="標楷體" w:eastAsia="標楷體" w:hAnsi="標楷體" w:hint="eastAsia"/>
                <w:sz w:val="20"/>
                <w:szCs w:val="20"/>
              </w:rPr>
              <w:t>近年來，更積極地展開與其他台灣文史系所之交流合作。</w:t>
            </w:r>
          </w:p>
          <w:p w:rsidR="00C216C4" w:rsidRPr="00312F50" w:rsidRDefault="006D1FD5">
            <w:pPr>
              <w:numPr>
                <w:ilvl w:val="0"/>
                <w:numId w:val="17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23780">
              <w:rPr>
                <w:rFonts w:ascii="標楷體" w:eastAsia="標楷體" w:hAnsi="標楷體" w:hint="eastAsia"/>
                <w:sz w:val="20"/>
                <w:szCs w:val="20"/>
              </w:rPr>
              <w:t>本所</w:t>
            </w:r>
            <w:r w:rsidR="006972E6" w:rsidRPr="00A23780">
              <w:rPr>
                <w:rFonts w:ascii="標楷體" w:eastAsia="標楷體" w:hAnsi="標楷體" w:hint="eastAsia"/>
                <w:sz w:val="20"/>
                <w:szCs w:val="20"/>
              </w:rPr>
              <w:t>每</w:t>
            </w:r>
            <w:r w:rsidR="00A23780" w:rsidRPr="006E5148">
              <w:rPr>
                <w:rFonts w:ascii="標楷體" w:eastAsia="標楷體" w:hAnsi="標楷體" w:hint="eastAsia"/>
                <w:sz w:val="20"/>
                <w:szCs w:val="20"/>
              </w:rPr>
              <w:t>學期</w:t>
            </w:r>
            <w:r w:rsidR="006972E6" w:rsidRPr="00A23780">
              <w:rPr>
                <w:rFonts w:ascii="標楷體" w:eastAsia="標楷體" w:hAnsi="標楷體" w:hint="eastAsia"/>
                <w:sz w:val="20"/>
                <w:szCs w:val="20"/>
              </w:rPr>
              <w:t>舉辦</w:t>
            </w:r>
            <w:r w:rsidR="00A23780" w:rsidRPr="006E5148">
              <w:rPr>
                <w:rFonts w:ascii="標楷體" w:eastAsia="標楷體" w:hAnsi="標楷體" w:hint="eastAsia"/>
                <w:sz w:val="20"/>
                <w:szCs w:val="20"/>
              </w:rPr>
              <w:t>所內研討會</w:t>
            </w:r>
            <w:r w:rsidR="006972E6" w:rsidRPr="00A23780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="00916B17" w:rsidRPr="00A23780">
              <w:rPr>
                <w:rFonts w:ascii="標楷體" w:eastAsia="標楷體" w:hAnsi="標楷體" w:hint="eastAsia"/>
                <w:sz w:val="20"/>
                <w:szCs w:val="20"/>
              </w:rPr>
              <w:t>並舉辦</w:t>
            </w:r>
            <w:r w:rsidR="00A23780">
              <w:rPr>
                <w:rFonts w:ascii="標楷體" w:eastAsia="標楷體" w:hAnsi="標楷體" w:hint="eastAsia"/>
                <w:sz w:val="20"/>
                <w:szCs w:val="20"/>
              </w:rPr>
              <w:t>與台灣文化有</w:t>
            </w:r>
            <w:r w:rsidR="00A23780" w:rsidRPr="00E75F66">
              <w:rPr>
                <w:rFonts w:ascii="標楷體" w:eastAsia="標楷體" w:hAnsi="標楷體" w:hint="eastAsia"/>
                <w:sz w:val="20"/>
                <w:szCs w:val="20"/>
              </w:rPr>
              <w:t>關的</w:t>
            </w:r>
            <w:r w:rsidR="006972E6" w:rsidRPr="00A23780">
              <w:rPr>
                <w:rFonts w:ascii="標楷體" w:eastAsia="標楷體" w:hAnsi="標楷體" w:hint="eastAsia"/>
                <w:sz w:val="20"/>
                <w:szCs w:val="20"/>
              </w:rPr>
              <w:t>研討會</w:t>
            </w:r>
            <w:r w:rsidR="00F22CE5" w:rsidRPr="00A23780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="00A23780" w:rsidRPr="00E75F66">
              <w:rPr>
                <w:rFonts w:ascii="標楷體" w:eastAsia="標楷體" w:hAnsi="標楷體" w:hint="eastAsia"/>
                <w:sz w:val="20"/>
                <w:szCs w:val="20"/>
              </w:rPr>
              <w:t>座談會</w:t>
            </w:r>
            <w:r w:rsidR="00F22CE5" w:rsidRPr="00F07697">
              <w:rPr>
                <w:rFonts w:ascii="標楷體" w:eastAsia="標楷體" w:hAnsi="標楷體" w:hint="eastAsia"/>
                <w:sz w:val="20"/>
                <w:szCs w:val="20"/>
              </w:rPr>
              <w:t>及</w:t>
            </w:r>
            <w:r w:rsidR="00F22CE5">
              <w:rPr>
                <w:rFonts w:ascii="標楷體" w:eastAsia="標楷體" w:hAnsi="標楷體" w:hint="eastAsia"/>
                <w:sz w:val="20"/>
                <w:szCs w:val="20"/>
              </w:rPr>
              <w:t>戶外考察與參訪</w:t>
            </w:r>
            <w:r w:rsidR="006972E6" w:rsidRPr="00A23780">
              <w:rPr>
                <w:rFonts w:ascii="標楷體" w:eastAsia="標楷體" w:hAnsi="標楷體" w:hint="eastAsia"/>
                <w:sz w:val="20"/>
                <w:szCs w:val="20"/>
              </w:rPr>
              <w:t>等活動，與其他文學、史學、語言與文化類系所相比，</w:t>
            </w:r>
            <w:proofErr w:type="gramStart"/>
            <w:r w:rsidR="006972E6" w:rsidRPr="00A23780">
              <w:rPr>
                <w:rFonts w:ascii="標楷體" w:eastAsia="標楷體" w:hAnsi="標楷體" w:hint="eastAsia"/>
                <w:sz w:val="20"/>
                <w:szCs w:val="20"/>
              </w:rPr>
              <w:t>本所更側重</w:t>
            </w:r>
            <w:proofErr w:type="gramEnd"/>
            <w:r w:rsidR="006972E6" w:rsidRPr="00A23780">
              <w:rPr>
                <w:rFonts w:ascii="標楷體" w:eastAsia="標楷體" w:hAnsi="標楷體" w:hint="eastAsia"/>
                <w:sz w:val="20"/>
                <w:szCs w:val="20"/>
              </w:rPr>
              <w:t>於</w:t>
            </w:r>
            <w:r w:rsidR="00F22CE5">
              <w:rPr>
                <w:rFonts w:ascii="標楷體" w:eastAsia="標楷體" w:hAnsi="標楷體" w:hint="eastAsia"/>
                <w:sz w:val="20"/>
                <w:szCs w:val="20"/>
              </w:rPr>
              <w:t>理論與實務的結合，包含</w:t>
            </w:r>
            <w:r w:rsidR="006972E6" w:rsidRPr="00A23780">
              <w:rPr>
                <w:rFonts w:ascii="標楷體" w:eastAsia="標楷體" w:hAnsi="標楷體" w:hint="eastAsia"/>
                <w:sz w:val="20"/>
                <w:szCs w:val="20"/>
              </w:rPr>
              <w:t>中小學教師之培訓</w:t>
            </w:r>
            <w:r w:rsidR="00F22CE5" w:rsidRPr="00A23780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="00F22CE5">
              <w:rPr>
                <w:rFonts w:ascii="標楷體" w:eastAsia="標楷體" w:hAnsi="標楷體" w:hint="eastAsia"/>
                <w:sz w:val="20"/>
                <w:szCs w:val="20"/>
              </w:rPr>
              <w:t>文化導</w:t>
            </w:r>
            <w:proofErr w:type="gramStart"/>
            <w:r w:rsidR="00F22CE5">
              <w:rPr>
                <w:rFonts w:ascii="標楷體" w:eastAsia="標楷體" w:hAnsi="標楷體" w:hint="eastAsia"/>
                <w:sz w:val="20"/>
                <w:szCs w:val="20"/>
              </w:rPr>
              <w:t>覽</w:t>
            </w:r>
            <w:proofErr w:type="gramEnd"/>
            <w:r w:rsidR="00F22CE5">
              <w:rPr>
                <w:rFonts w:ascii="標楷體" w:eastAsia="標楷體" w:hAnsi="標楷體" w:hint="eastAsia"/>
                <w:sz w:val="20"/>
                <w:szCs w:val="20"/>
              </w:rPr>
              <w:t>與創新</w:t>
            </w:r>
            <w:r w:rsidR="006972E6" w:rsidRPr="00A23780">
              <w:rPr>
                <w:rFonts w:ascii="標楷體" w:eastAsia="標楷體" w:hAnsi="標楷體" w:hint="eastAsia"/>
                <w:sz w:val="20"/>
                <w:szCs w:val="20"/>
              </w:rPr>
              <w:t>，並將台灣文化推廣至社會大眾</w:t>
            </w:r>
            <w:r w:rsidR="006972E6" w:rsidRPr="00312F5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</w:tr>
    </w:tbl>
    <w:p w:rsidR="00E80249" w:rsidRPr="00313FDD" w:rsidRDefault="00E80249" w:rsidP="00E80249">
      <w:pPr>
        <w:spacing w:line="440" w:lineRule="exact"/>
        <w:jc w:val="right"/>
        <w:rPr>
          <w:rFonts w:ascii="標楷體" w:eastAsia="標楷體" w:hAnsi="標楷體"/>
          <w:sz w:val="16"/>
          <w:szCs w:val="16"/>
        </w:rPr>
      </w:pPr>
    </w:p>
    <w:tbl>
      <w:tblPr>
        <w:tblW w:w="86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7781"/>
      </w:tblGrid>
      <w:tr w:rsidR="00E80249" w:rsidRPr="00312F50" w:rsidTr="00312F50">
        <w:trPr>
          <w:trHeight w:val="678"/>
        </w:trPr>
        <w:tc>
          <w:tcPr>
            <w:tcW w:w="900" w:type="dxa"/>
            <w:shd w:val="clear" w:color="auto" w:fill="FF9900"/>
            <w:vAlign w:val="center"/>
          </w:tcPr>
          <w:p w:rsidR="00E80249" w:rsidRPr="00312F50" w:rsidRDefault="00E80249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因素</w:t>
            </w:r>
          </w:p>
          <w:p w:rsidR="00E80249" w:rsidRPr="00312F50" w:rsidRDefault="00E80249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項目</w:t>
            </w:r>
          </w:p>
        </w:tc>
        <w:tc>
          <w:tcPr>
            <w:tcW w:w="7781" w:type="dxa"/>
            <w:shd w:val="clear" w:color="auto" w:fill="FF9900"/>
            <w:vAlign w:val="center"/>
          </w:tcPr>
          <w:p w:rsidR="00E80249" w:rsidRPr="00312F50" w:rsidRDefault="00E80249" w:rsidP="00312F50">
            <w:pPr>
              <w:spacing w:line="240" w:lineRule="atLeast"/>
              <w:ind w:firstLineChars="200" w:firstLine="561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12F50">
              <w:rPr>
                <w:rFonts w:ascii="標楷體" w:eastAsia="標楷體" w:hAnsi="標楷體" w:hint="eastAsia"/>
                <w:b/>
                <w:sz w:val="28"/>
                <w:szCs w:val="28"/>
              </w:rPr>
              <w:t>內部劣勢(W)分析說明</w:t>
            </w:r>
          </w:p>
        </w:tc>
      </w:tr>
      <w:tr w:rsidR="00E80249" w:rsidRPr="00312F50" w:rsidTr="00312F50">
        <w:trPr>
          <w:trHeight w:val="425"/>
        </w:trPr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E80249" w:rsidRPr="00312F50" w:rsidRDefault="00A01EFE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課程</w:t>
            </w:r>
          </w:p>
        </w:tc>
        <w:tc>
          <w:tcPr>
            <w:tcW w:w="7781" w:type="dxa"/>
            <w:tcBorders>
              <w:bottom w:val="single" w:sz="4" w:space="0" w:color="auto"/>
            </w:tcBorders>
            <w:vAlign w:val="center"/>
          </w:tcPr>
          <w:p w:rsidR="00A01EFE" w:rsidRPr="00312F50" w:rsidRDefault="00A01EFE" w:rsidP="00312F50">
            <w:pPr>
              <w:numPr>
                <w:ilvl w:val="0"/>
                <w:numId w:val="18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學校面臨合併或轉型之分岔點，本所在「深化專業」與「文史教學」的比重</w:t>
            </w:r>
            <w:r w:rsidR="00DB19DA" w:rsidRPr="00312F50">
              <w:rPr>
                <w:rFonts w:ascii="標楷體" w:eastAsia="標楷體" w:hAnsi="標楷體" w:hint="eastAsia"/>
                <w:sz w:val="20"/>
                <w:szCs w:val="20"/>
              </w:rPr>
              <w:t>規</w:t>
            </w:r>
            <w:r w:rsidR="006C2ABF" w:rsidRPr="00312F50">
              <w:rPr>
                <w:rFonts w:ascii="標楷體" w:eastAsia="標楷體" w:hAnsi="標楷體" w:hint="eastAsia"/>
                <w:sz w:val="20"/>
                <w:szCs w:val="20"/>
              </w:rPr>
              <w:t>劃方面</w:t>
            </w:r>
            <w:r w:rsidR="00DB19DA" w:rsidRPr="00312F50">
              <w:rPr>
                <w:rFonts w:ascii="標楷體" w:eastAsia="標楷體" w:hAnsi="標楷體" w:hint="eastAsia"/>
                <w:sz w:val="20"/>
                <w:szCs w:val="20"/>
              </w:rPr>
              <w:t>，必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須隨學校定位而調整方針。</w:t>
            </w:r>
          </w:p>
          <w:p w:rsidR="00E80249" w:rsidRPr="00312F50" w:rsidRDefault="00B57009" w:rsidP="00312F50">
            <w:pPr>
              <w:numPr>
                <w:ilvl w:val="0"/>
                <w:numId w:val="18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受限於教師員額控管，加上文學組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和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史學組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的學生需求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略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有差異</w:t>
            </w:r>
            <w:r w:rsidR="00094072" w:rsidRPr="00312F50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="00590FBA" w:rsidRPr="00312F50">
              <w:rPr>
                <w:rFonts w:ascii="標楷體" w:eastAsia="標楷體" w:hAnsi="標楷體" w:hint="eastAsia"/>
                <w:sz w:val="20"/>
                <w:szCs w:val="20"/>
              </w:rPr>
              <w:t>課程無法兼顧深度與廣度。</w:t>
            </w:r>
            <w:r w:rsidR="00094072" w:rsidRPr="00312F50">
              <w:rPr>
                <w:rFonts w:ascii="標楷體" w:eastAsia="標楷體" w:hAnsi="標楷體" w:hint="eastAsia"/>
                <w:sz w:val="20"/>
                <w:szCs w:val="20"/>
              </w:rPr>
              <w:t>因此</w:t>
            </w:r>
            <w:r w:rsidR="00DB19DA" w:rsidRPr="00312F50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課程上除本所之專兼任教師</w:t>
            </w:r>
            <w:r w:rsidR="00094072" w:rsidRPr="00312F50">
              <w:rPr>
                <w:rFonts w:ascii="標楷體" w:eastAsia="標楷體" w:hAnsi="標楷體" w:hint="eastAsia"/>
                <w:sz w:val="20"/>
                <w:szCs w:val="20"/>
              </w:rPr>
              <w:t>開設之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課程，</w:t>
            </w:r>
            <w:r w:rsidR="00094072" w:rsidRPr="00312F50">
              <w:rPr>
                <w:rFonts w:ascii="標楷體" w:eastAsia="標楷體" w:hAnsi="標楷體" w:hint="eastAsia"/>
                <w:sz w:val="20"/>
                <w:szCs w:val="20"/>
              </w:rPr>
              <w:t>另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開放跨系所與跨校選修學分，滿足學生的修課需求。</w:t>
            </w:r>
          </w:p>
        </w:tc>
      </w:tr>
      <w:tr w:rsidR="00E80249" w:rsidRPr="00312F50" w:rsidTr="00312F50">
        <w:trPr>
          <w:trHeight w:val="425"/>
        </w:trPr>
        <w:tc>
          <w:tcPr>
            <w:tcW w:w="900" w:type="dxa"/>
            <w:shd w:val="clear" w:color="auto" w:fill="FFCC99"/>
            <w:vAlign w:val="center"/>
          </w:tcPr>
          <w:p w:rsidR="00E80249" w:rsidRPr="00312F50" w:rsidRDefault="00A01EFE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師資</w:t>
            </w:r>
          </w:p>
        </w:tc>
        <w:tc>
          <w:tcPr>
            <w:tcW w:w="7781" w:type="dxa"/>
            <w:shd w:val="clear" w:color="auto" w:fill="FFCC99"/>
            <w:vAlign w:val="center"/>
          </w:tcPr>
          <w:p w:rsidR="00A01EFE" w:rsidRPr="00312F50" w:rsidRDefault="00590FBA" w:rsidP="00312F50">
            <w:pPr>
              <w:numPr>
                <w:ilvl w:val="0"/>
                <w:numId w:val="20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B46A4">
              <w:rPr>
                <w:rFonts w:ascii="標楷體" w:eastAsia="標楷體" w:hAnsi="標楷體" w:hint="eastAsia"/>
                <w:sz w:val="20"/>
                <w:szCs w:val="20"/>
              </w:rPr>
              <w:t>兩組教師</w:t>
            </w:r>
            <w:r w:rsidR="006C2ABF" w:rsidRPr="005B46A4">
              <w:rPr>
                <w:rFonts w:ascii="標楷體" w:eastAsia="標楷體" w:hAnsi="標楷體" w:hint="eastAsia"/>
                <w:sz w:val="20"/>
                <w:szCs w:val="20"/>
              </w:rPr>
              <w:t>雖都各有自己之專精領域，但</w:t>
            </w:r>
            <w:r w:rsidRPr="005B46A4">
              <w:rPr>
                <w:rFonts w:ascii="標楷體" w:eastAsia="標楷體" w:hAnsi="標楷體" w:hint="eastAsia"/>
                <w:sz w:val="20"/>
                <w:szCs w:val="20"/>
              </w:rPr>
              <w:t>師資之間互通性略有不足之處，完整結合兩組專業之課程</w:t>
            </w:r>
            <w:r w:rsidR="006C2ABF" w:rsidRPr="005B46A4">
              <w:rPr>
                <w:rFonts w:ascii="標楷體" w:eastAsia="標楷體" w:hAnsi="標楷體" w:hint="eastAsia"/>
                <w:sz w:val="20"/>
                <w:szCs w:val="20"/>
              </w:rPr>
              <w:t>不多，能夠將文史專業統整之協同教學，尚待進一步強化</w:t>
            </w:r>
            <w:r w:rsidR="006C2ABF" w:rsidRPr="00312F5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C2ABF" w:rsidRPr="00312F50" w:rsidRDefault="006C2ABF" w:rsidP="00312F50">
            <w:pPr>
              <w:numPr>
                <w:ilvl w:val="0"/>
                <w:numId w:val="20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專任教師必須</w:t>
            </w:r>
            <w:r w:rsidR="00BA1BBF" w:rsidRPr="00312F50">
              <w:rPr>
                <w:rFonts w:ascii="標楷體" w:eastAsia="標楷體" w:hAnsi="標楷體" w:hint="eastAsia"/>
                <w:sz w:val="20"/>
                <w:szCs w:val="20"/>
              </w:rPr>
              <w:t>負擔其</w:t>
            </w:r>
            <w:proofErr w:type="gramStart"/>
            <w:r w:rsidR="00BA1BBF" w:rsidRPr="00312F50">
              <w:rPr>
                <w:rFonts w:ascii="標楷體" w:eastAsia="標楷體" w:hAnsi="標楷體" w:hint="eastAsia"/>
                <w:sz w:val="20"/>
                <w:szCs w:val="20"/>
              </w:rPr>
              <w:t>合聘系所</w:t>
            </w:r>
            <w:proofErr w:type="gramEnd"/>
            <w:r w:rsidR="00BA1BBF" w:rsidRPr="00312F50">
              <w:rPr>
                <w:rFonts w:ascii="標楷體" w:eastAsia="標楷體" w:hAnsi="標楷體" w:hint="eastAsia"/>
                <w:sz w:val="20"/>
                <w:szCs w:val="20"/>
              </w:rPr>
              <w:t>之授課工作，否則授課時數不足，這方面對教師的教學與研究都有部分負面之影響。</w:t>
            </w:r>
          </w:p>
        </w:tc>
      </w:tr>
      <w:tr w:rsidR="00E80249" w:rsidRPr="00312F50" w:rsidTr="00312F50">
        <w:trPr>
          <w:trHeight w:val="425"/>
        </w:trPr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01EFE" w:rsidRPr="00312F50" w:rsidRDefault="00A01EFE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教學</w:t>
            </w:r>
          </w:p>
          <w:p w:rsidR="00E80249" w:rsidRPr="00312F50" w:rsidRDefault="00A01EFE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環境與資源</w:t>
            </w:r>
          </w:p>
        </w:tc>
        <w:tc>
          <w:tcPr>
            <w:tcW w:w="7781" w:type="dxa"/>
            <w:tcBorders>
              <w:bottom w:val="single" w:sz="4" w:space="0" w:color="auto"/>
            </w:tcBorders>
            <w:vAlign w:val="center"/>
          </w:tcPr>
          <w:p w:rsidR="00A01EFE" w:rsidRPr="00312F50" w:rsidRDefault="00A01EFE" w:rsidP="00312F50">
            <w:pPr>
              <w:numPr>
                <w:ilvl w:val="0"/>
                <w:numId w:val="19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受限於校地狹小，本</w:t>
            </w:r>
            <w:r w:rsidR="00D64158" w:rsidRPr="00312F50">
              <w:rPr>
                <w:rFonts w:ascii="標楷體" w:eastAsia="標楷體" w:hAnsi="標楷體" w:hint="eastAsia"/>
                <w:sz w:val="20"/>
                <w:szCs w:val="20"/>
              </w:rPr>
              <w:t>所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的空間使用</w:t>
            </w:r>
            <w:r w:rsidR="00D64158" w:rsidRPr="00312F50">
              <w:rPr>
                <w:rFonts w:ascii="標楷體" w:eastAsia="標楷體" w:hAnsi="標楷體" w:hint="eastAsia"/>
                <w:sz w:val="20"/>
                <w:szCs w:val="20"/>
              </w:rPr>
              <w:t>也相對缺乏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，如研究生</w:t>
            </w:r>
            <w:r w:rsidR="00EF279F">
              <w:rPr>
                <w:rFonts w:ascii="標楷體" w:eastAsia="標楷體" w:hAnsi="標楷體" w:hint="eastAsia"/>
                <w:sz w:val="20"/>
                <w:szCs w:val="20"/>
              </w:rPr>
              <w:t>個人研究</w:t>
            </w:r>
            <w:proofErr w:type="gramStart"/>
            <w:r w:rsidR="00EF279F">
              <w:rPr>
                <w:rFonts w:ascii="標楷體" w:eastAsia="標楷體" w:hAnsi="標楷體" w:hint="eastAsia"/>
                <w:sz w:val="20"/>
                <w:szCs w:val="20"/>
              </w:rPr>
              <w:t>小間尚無法</w:t>
            </w:r>
            <w:proofErr w:type="gramEnd"/>
            <w:r w:rsidR="00EF279F">
              <w:rPr>
                <w:rFonts w:ascii="標楷體" w:eastAsia="標楷體" w:hAnsi="標楷體" w:hint="eastAsia"/>
                <w:sz w:val="20"/>
                <w:szCs w:val="20"/>
              </w:rPr>
              <w:t>提供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E80249" w:rsidRPr="00312F50" w:rsidRDefault="00D64158" w:rsidP="00312F50">
            <w:pPr>
              <w:numPr>
                <w:ilvl w:val="0"/>
                <w:numId w:val="19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學校經費短</w:t>
            </w:r>
            <w:proofErr w:type="gramStart"/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絀</w:t>
            </w:r>
            <w:proofErr w:type="gramEnd"/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的</w:t>
            </w:r>
            <w:r w:rsidR="006C2ABF" w:rsidRPr="00312F50">
              <w:rPr>
                <w:rFonts w:ascii="標楷體" w:eastAsia="標楷體" w:hAnsi="標楷體" w:hint="eastAsia"/>
                <w:sz w:val="20"/>
                <w:szCs w:val="20"/>
              </w:rPr>
              <w:t>情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況，</w:t>
            </w:r>
            <w:r w:rsidR="00A01EFE" w:rsidRPr="00312F50">
              <w:rPr>
                <w:rFonts w:ascii="標楷體" w:eastAsia="標楷體" w:hAnsi="標楷體" w:hint="eastAsia"/>
                <w:sz w:val="20"/>
                <w:szCs w:val="20"/>
              </w:rPr>
              <w:t>限制專業教室及研究中心之成立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，也連帶使</w:t>
            </w:r>
            <w:r w:rsidR="00A01EFE" w:rsidRPr="00312F50">
              <w:rPr>
                <w:rFonts w:ascii="標楷體" w:eastAsia="標楷體" w:hAnsi="標楷體" w:hint="eastAsia"/>
                <w:sz w:val="20"/>
                <w:szCs w:val="20"/>
              </w:rPr>
              <w:t>各式軟硬體資源之擴增與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更新速度緩慢</w:t>
            </w:r>
            <w:r w:rsidR="00A01EFE" w:rsidRPr="00312F5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E80249" w:rsidRPr="00312F50" w:rsidRDefault="00D64158" w:rsidP="00312F50">
            <w:pPr>
              <w:numPr>
                <w:ilvl w:val="0"/>
                <w:numId w:val="19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由於圖書軟體資源多</w:t>
            </w:r>
            <w:r w:rsidR="00612255" w:rsidRPr="00312F50">
              <w:rPr>
                <w:rFonts w:ascii="標楷體" w:eastAsia="標楷體" w:hAnsi="標楷體" w:hint="eastAsia"/>
                <w:sz w:val="20"/>
                <w:szCs w:val="20"/>
              </w:rPr>
              <w:t>限制為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與本校圖書館共享，</w:t>
            </w:r>
            <w:r w:rsidR="00612255" w:rsidRPr="00312F50">
              <w:rPr>
                <w:rFonts w:ascii="標楷體" w:eastAsia="標楷體" w:hAnsi="標楷體" w:hint="eastAsia"/>
                <w:sz w:val="20"/>
                <w:szCs w:val="20"/>
              </w:rPr>
              <w:t>再加上學校定位及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預算總量管制之故，</w:t>
            </w:r>
            <w:r w:rsidR="00612255" w:rsidRPr="00312F50">
              <w:rPr>
                <w:rFonts w:ascii="標楷體" w:eastAsia="標楷體" w:hAnsi="標楷體" w:hint="eastAsia"/>
                <w:sz w:val="20"/>
                <w:szCs w:val="20"/>
              </w:rPr>
              <w:t>書籍、期刊多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無法及時更新</w:t>
            </w:r>
            <w:r w:rsidR="00612255" w:rsidRPr="00312F50">
              <w:rPr>
                <w:rFonts w:ascii="標楷體" w:eastAsia="標楷體" w:hAnsi="標楷體" w:hint="eastAsia"/>
                <w:sz w:val="20"/>
                <w:szCs w:val="20"/>
              </w:rPr>
              <w:t>或重複購買收藏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</w:tr>
      <w:tr w:rsidR="00E80249" w:rsidRPr="00312F50" w:rsidTr="00312F50">
        <w:trPr>
          <w:trHeight w:val="425"/>
        </w:trPr>
        <w:tc>
          <w:tcPr>
            <w:tcW w:w="900" w:type="dxa"/>
            <w:shd w:val="clear" w:color="auto" w:fill="FFCC99"/>
            <w:vAlign w:val="center"/>
          </w:tcPr>
          <w:p w:rsidR="00E80249" w:rsidRPr="00312F50" w:rsidRDefault="00612255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學生與相關事務</w:t>
            </w:r>
          </w:p>
        </w:tc>
        <w:tc>
          <w:tcPr>
            <w:tcW w:w="7781" w:type="dxa"/>
            <w:shd w:val="clear" w:color="auto" w:fill="FFCC99"/>
            <w:vAlign w:val="center"/>
          </w:tcPr>
          <w:p w:rsidR="00F26CB5" w:rsidRPr="00312F50" w:rsidRDefault="00F26CB5" w:rsidP="00312F50">
            <w:pPr>
              <w:numPr>
                <w:ilvl w:val="0"/>
                <w:numId w:val="21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由於本學門的特殊性，往往需要外文文獻的解讀能力，而學生在第二外語方面相對薄弱。</w:t>
            </w:r>
          </w:p>
          <w:p w:rsidR="00F26CB5" w:rsidRPr="00312F50" w:rsidRDefault="00F26CB5" w:rsidP="00312F50">
            <w:pPr>
              <w:numPr>
                <w:ilvl w:val="0"/>
                <w:numId w:val="21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除了每年固定與</w:t>
            </w:r>
            <w:r w:rsidR="00C55DC3" w:rsidRPr="005B46A4">
              <w:rPr>
                <w:rFonts w:ascii="標楷體" w:eastAsia="標楷體" w:hAnsi="標楷體" w:hint="eastAsia"/>
                <w:sz w:val="20"/>
                <w:szCs w:val="20"/>
              </w:rPr>
              <w:t>台灣</w:t>
            </w:r>
            <w:r w:rsidRPr="005B46A4">
              <w:rPr>
                <w:rFonts w:ascii="標楷體" w:eastAsia="標楷體" w:hAnsi="標楷體" w:hint="eastAsia"/>
                <w:sz w:val="20"/>
                <w:szCs w:val="20"/>
              </w:rPr>
              <w:t>師大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合作的學生論文發表，以及全國性</w:t>
            </w:r>
            <w:r w:rsidR="006C2ABF" w:rsidRPr="00312F50">
              <w:rPr>
                <w:rFonts w:ascii="標楷體" w:eastAsia="標楷體" w:hAnsi="標楷體" w:hint="eastAsia"/>
                <w:sz w:val="20"/>
                <w:szCs w:val="20"/>
              </w:rPr>
              <w:t>文史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學術會議</w:t>
            </w:r>
            <w:r w:rsidR="006C2ABF" w:rsidRPr="00312F50">
              <w:rPr>
                <w:rFonts w:ascii="標楷體" w:eastAsia="標楷體" w:hAnsi="標楷體" w:hint="eastAsia"/>
                <w:sz w:val="20"/>
                <w:szCs w:val="20"/>
              </w:rPr>
              <w:t>之外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="006C2ABF" w:rsidRPr="00312F50">
              <w:rPr>
                <w:rFonts w:ascii="標楷體" w:eastAsia="標楷體" w:hAnsi="標楷體" w:hint="eastAsia"/>
                <w:sz w:val="20"/>
                <w:szCs w:val="20"/>
              </w:rPr>
              <w:t>所上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學生與其他學校台灣文史相關系所</w:t>
            </w:r>
            <w:r w:rsidR="006C2ABF" w:rsidRPr="00312F50">
              <w:rPr>
                <w:rFonts w:ascii="標楷體" w:eastAsia="標楷體" w:hAnsi="標楷體" w:hint="eastAsia"/>
                <w:sz w:val="20"/>
                <w:szCs w:val="20"/>
              </w:rPr>
              <w:t>同學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的聯繫較為</w:t>
            </w:r>
            <w:r w:rsidR="00C55DC3">
              <w:rPr>
                <w:rFonts w:ascii="標楷體" w:eastAsia="標楷體" w:hAnsi="標楷體" w:hint="eastAsia"/>
                <w:sz w:val="20"/>
                <w:szCs w:val="20"/>
              </w:rPr>
              <w:t>不足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E80249" w:rsidRPr="00312F50" w:rsidRDefault="00612255" w:rsidP="00312F50">
            <w:pPr>
              <w:numPr>
                <w:ilvl w:val="0"/>
                <w:numId w:val="21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文史專業與教學能力對於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學生參加公職及證照考試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沒有占太多優勢</w:t>
            </w:r>
            <w:r w:rsidR="00F26CB5" w:rsidRPr="00312F50">
              <w:rPr>
                <w:rFonts w:ascii="標楷體" w:eastAsia="標楷體" w:hAnsi="標楷體" w:hint="eastAsia"/>
                <w:sz w:val="20"/>
                <w:szCs w:val="20"/>
              </w:rPr>
              <w:t>，而且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在一般職場是否能轉化所學亦有待觀察，因此在生涯輔導與就業介紹方面</w:t>
            </w:r>
            <w:r w:rsidR="006C2ABF" w:rsidRPr="00312F50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有待</w:t>
            </w:r>
            <w:r w:rsidR="006C2ABF" w:rsidRPr="00312F50">
              <w:rPr>
                <w:rFonts w:ascii="標楷體" w:eastAsia="標楷體" w:hAnsi="標楷體" w:hint="eastAsia"/>
                <w:sz w:val="20"/>
                <w:szCs w:val="20"/>
              </w:rPr>
              <w:t>今後之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努力。</w:t>
            </w:r>
            <w:r w:rsidR="00E80249" w:rsidRPr="00312F5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</w:tr>
    </w:tbl>
    <w:p w:rsidR="006073F3" w:rsidRDefault="006073F3" w:rsidP="00E80249">
      <w:pPr>
        <w:spacing w:line="440" w:lineRule="exact"/>
        <w:jc w:val="right"/>
        <w:rPr>
          <w:rFonts w:ascii="標楷體" w:eastAsia="標楷體" w:hAnsi="標楷體"/>
          <w:sz w:val="16"/>
          <w:szCs w:val="16"/>
        </w:rPr>
      </w:pPr>
    </w:p>
    <w:p w:rsidR="00CA1234" w:rsidRDefault="00CA1234" w:rsidP="00E80249">
      <w:pPr>
        <w:spacing w:line="440" w:lineRule="exact"/>
        <w:jc w:val="right"/>
        <w:rPr>
          <w:rFonts w:ascii="標楷體" w:eastAsia="標楷體" w:hAnsi="標楷體"/>
          <w:sz w:val="16"/>
          <w:szCs w:val="16"/>
        </w:rPr>
      </w:pPr>
    </w:p>
    <w:tbl>
      <w:tblPr>
        <w:tblW w:w="86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7781"/>
      </w:tblGrid>
      <w:tr w:rsidR="00E80249" w:rsidRPr="00312F50" w:rsidTr="00312F50">
        <w:trPr>
          <w:trHeight w:val="430"/>
        </w:trPr>
        <w:tc>
          <w:tcPr>
            <w:tcW w:w="900" w:type="dxa"/>
            <w:shd w:val="clear" w:color="auto" w:fill="FF9900"/>
            <w:vAlign w:val="center"/>
          </w:tcPr>
          <w:p w:rsidR="00E80249" w:rsidRPr="00312F50" w:rsidRDefault="00E80249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因素</w:t>
            </w:r>
          </w:p>
          <w:p w:rsidR="00E80249" w:rsidRPr="00312F50" w:rsidRDefault="00E80249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項目</w:t>
            </w:r>
          </w:p>
        </w:tc>
        <w:tc>
          <w:tcPr>
            <w:tcW w:w="7781" w:type="dxa"/>
            <w:shd w:val="clear" w:color="auto" w:fill="FF9900"/>
          </w:tcPr>
          <w:p w:rsidR="00E80249" w:rsidRPr="00312F50" w:rsidRDefault="00E80249" w:rsidP="00312F50">
            <w:pPr>
              <w:spacing w:line="240" w:lineRule="atLeast"/>
              <w:ind w:firstLineChars="200" w:firstLine="561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12F50">
              <w:rPr>
                <w:rFonts w:ascii="標楷體" w:eastAsia="標楷體" w:hAnsi="標楷體" w:hint="eastAsia"/>
                <w:b/>
                <w:sz w:val="28"/>
                <w:szCs w:val="28"/>
              </w:rPr>
              <w:t>外部機會（O）分析說明</w:t>
            </w:r>
          </w:p>
        </w:tc>
      </w:tr>
      <w:tr w:rsidR="00A22CE3" w:rsidRPr="00312F50" w:rsidTr="00E75F66">
        <w:trPr>
          <w:trHeight w:val="2524"/>
        </w:trPr>
        <w:tc>
          <w:tcPr>
            <w:tcW w:w="900" w:type="dxa"/>
            <w:vAlign w:val="center"/>
          </w:tcPr>
          <w:p w:rsidR="00A22CE3" w:rsidRPr="00312F50" w:rsidRDefault="00A22CE3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課程</w:t>
            </w:r>
          </w:p>
        </w:tc>
        <w:tc>
          <w:tcPr>
            <w:tcW w:w="7781" w:type="dxa"/>
          </w:tcPr>
          <w:p w:rsidR="00A22CE3" w:rsidRPr="00312F50" w:rsidRDefault="00BA1BBF" w:rsidP="00312F50">
            <w:pPr>
              <w:numPr>
                <w:ilvl w:val="0"/>
                <w:numId w:val="23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隨著</w:t>
            </w:r>
            <w:r w:rsidR="00A22CE3" w:rsidRPr="00312F50">
              <w:rPr>
                <w:rFonts w:ascii="標楷體" w:eastAsia="標楷體" w:hAnsi="標楷體" w:hint="eastAsia"/>
                <w:sz w:val="20"/>
                <w:szCs w:val="20"/>
              </w:rPr>
              <w:t>台灣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民主化與本土化之發展</w:t>
            </w:r>
            <w:r w:rsidR="00A22CE3" w:rsidRPr="00312F50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="00A325BA" w:rsidRPr="00312F50">
              <w:rPr>
                <w:rFonts w:ascii="標楷體" w:eastAsia="標楷體" w:hAnsi="標楷體" w:hint="eastAsia"/>
                <w:sz w:val="20"/>
                <w:szCs w:val="20"/>
              </w:rPr>
              <w:t>台灣</w:t>
            </w:r>
            <w:r w:rsidR="006375D1">
              <w:rPr>
                <w:rFonts w:ascii="標楷體" w:eastAsia="標楷體" w:hAnsi="標楷體" w:hint="eastAsia"/>
                <w:sz w:val="20"/>
                <w:szCs w:val="20"/>
              </w:rPr>
              <w:t>相關</w:t>
            </w:r>
            <w:r w:rsidR="00A325BA" w:rsidRPr="00312F50">
              <w:rPr>
                <w:rFonts w:ascii="標楷體" w:eastAsia="標楷體" w:hAnsi="標楷體" w:hint="eastAsia"/>
                <w:sz w:val="20"/>
                <w:szCs w:val="20"/>
              </w:rPr>
              <w:t>研究風氣蓬勃。本所的發展方針以及</w:t>
            </w:r>
            <w:r w:rsidR="00A22CE3" w:rsidRPr="00312F50">
              <w:rPr>
                <w:rFonts w:ascii="標楷體" w:eastAsia="標楷體" w:hAnsi="標楷體"/>
                <w:sz w:val="20"/>
                <w:szCs w:val="20"/>
              </w:rPr>
              <w:t>多元</w:t>
            </w:r>
            <w:r w:rsidR="00A325BA" w:rsidRPr="00312F50">
              <w:rPr>
                <w:rFonts w:ascii="標楷體" w:eastAsia="標楷體" w:hAnsi="標楷體" w:hint="eastAsia"/>
                <w:sz w:val="20"/>
                <w:szCs w:val="20"/>
              </w:rPr>
              <w:t>的台灣文史</w:t>
            </w:r>
            <w:r w:rsidR="00A22CE3" w:rsidRPr="00312F50">
              <w:rPr>
                <w:rFonts w:ascii="標楷體" w:eastAsia="標楷體" w:hAnsi="標楷體"/>
                <w:sz w:val="20"/>
                <w:szCs w:val="20"/>
              </w:rPr>
              <w:t>課程與</w:t>
            </w:r>
            <w:r w:rsidR="00A325BA" w:rsidRPr="00312F50">
              <w:rPr>
                <w:rFonts w:ascii="標楷體" w:eastAsia="標楷體" w:hAnsi="標楷體" w:hint="eastAsia"/>
                <w:sz w:val="20"/>
                <w:szCs w:val="20"/>
              </w:rPr>
              <w:t>訓練</w:t>
            </w:r>
            <w:r w:rsidR="006248AD" w:rsidRPr="00312F50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="00A22CE3" w:rsidRPr="00312F50">
              <w:rPr>
                <w:rFonts w:ascii="標楷體" w:eastAsia="標楷體" w:hAnsi="標楷體"/>
                <w:sz w:val="20"/>
                <w:szCs w:val="20"/>
              </w:rPr>
              <w:t>符合當前社會發展趨勢</w:t>
            </w:r>
            <w:r w:rsidR="006248AD" w:rsidRPr="00312F50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適足以</w:t>
            </w:r>
            <w:r w:rsidR="006248AD" w:rsidRPr="00312F50">
              <w:rPr>
                <w:rFonts w:ascii="標楷體" w:eastAsia="標楷體" w:hAnsi="標楷體"/>
                <w:sz w:val="20"/>
                <w:szCs w:val="20"/>
              </w:rPr>
              <w:t>培育</w:t>
            </w:r>
            <w:r w:rsidR="006248AD" w:rsidRPr="00312F50">
              <w:rPr>
                <w:rFonts w:ascii="標楷體" w:eastAsia="標楷體" w:hAnsi="標楷體" w:hint="eastAsia"/>
                <w:sz w:val="20"/>
                <w:szCs w:val="20"/>
              </w:rPr>
              <w:t>社會</w:t>
            </w:r>
            <w:r w:rsidR="00A22CE3" w:rsidRPr="00312F50">
              <w:rPr>
                <w:rFonts w:ascii="標楷體" w:eastAsia="標楷體" w:hAnsi="標楷體"/>
                <w:sz w:val="20"/>
                <w:szCs w:val="20"/>
              </w:rPr>
              <w:t>所需要的專才。</w:t>
            </w:r>
          </w:p>
          <w:p w:rsidR="00A325BA" w:rsidRPr="00312F50" w:rsidRDefault="00A325BA" w:rsidP="00312F50">
            <w:pPr>
              <w:numPr>
                <w:ilvl w:val="0"/>
                <w:numId w:val="23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本所課程結合文學與史學，相對於僅關注台灣</w:t>
            </w:r>
            <w:r w:rsidR="00590FBA" w:rsidRPr="00312F50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文學」的系所，更為強調人文學門的整合</w:t>
            </w:r>
            <w:r w:rsidR="006248AD" w:rsidRPr="00312F50">
              <w:rPr>
                <w:rFonts w:ascii="標楷體" w:eastAsia="標楷體" w:hAnsi="標楷體" w:hint="eastAsia"/>
                <w:sz w:val="20"/>
                <w:szCs w:val="20"/>
              </w:rPr>
              <w:t>，可增加學生的招收來源。</w:t>
            </w:r>
            <w:proofErr w:type="gramStart"/>
            <w:r w:rsidR="006248AD" w:rsidRPr="00312F50">
              <w:rPr>
                <w:rFonts w:ascii="標楷體" w:eastAsia="標楷體" w:hAnsi="標楷體" w:hint="eastAsia"/>
                <w:sz w:val="20"/>
                <w:szCs w:val="20"/>
              </w:rPr>
              <w:t>此外，</w:t>
            </w:r>
            <w:proofErr w:type="gramEnd"/>
            <w:r w:rsidR="00BA1BBF" w:rsidRPr="00312F50">
              <w:rPr>
                <w:rFonts w:ascii="標楷體" w:eastAsia="標楷體" w:hAnsi="標楷體" w:hint="eastAsia"/>
                <w:sz w:val="20"/>
                <w:szCs w:val="20"/>
              </w:rPr>
              <w:t>所上規劃了一些</w:t>
            </w:r>
            <w:r w:rsidR="006248AD" w:rsidRPr="00312F50">
              <w:rPr>
                <w:rFonts w:ascii="標楷體" w:eastAsia="標楷體" w:hAnsi="標楷體" w:hint="eastAsia"/>
                <w:sz w:val="20"/>
                <w:szCs w:val="20"/>
              </w:rPr>
              <w:t>報導文學、母語文學等多元化課程，</w:t>
            </w:r>
            <w:r w:rsidR="00BA1BBF" w:rsidRPr="00312F50">
              <w:rPr>
                <w:rFonts w:ascii="標楷體" w:eastAsia="標楷體" w:hAnsi="標楷體" w:hint="eastAsia"/>
                <w:sz w:val="20"/>
                <w:szCs w:val="20"/>
              </w:rPr>
              <w:t>可</w:t>
            </w:r>
            <w:r w:rsidR="006248AD" w:rsidRPr="00312F50">
              <w:rPr>
                <w:rFonts w:ascii="標楷體" w:eastAsia="標楷體" w:hAnsi="標楷體" w:hint="eastAsia"/>
                <w:sz w:val="20"/>
                <w:szCs w:val="20"/>
              </w:rPr>
              <w:t>以增進學生多元發展的競爭力。</w:t>
            </w:r>
          </w:p>
          <w:p w:rsidR="00FE4C92" w:rsidRDefault="00BA1BBF">
            <w:pPr>
              <w:numPr>
                <w:ilvl w:val="0"/>
                <w:numId w:val="23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急速全球化發展的台灣</w:t>
            </w:r>
            <w:r w:rsidR="00A325BA" w:rsidRPr="00312F50">
              <w:rPr>
                <w:rFonts w:ascii="標楷體" w:eastAsia="標楷體" w:hAnsi="標楷體" w:hint="eastAsia"/>
                <w:sz w:val="20"/>
                <w:szCs w:val="20"/>
              </w:rPr>
              <w:t>與華文地區之學術及人才交流日益重要，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接受</w:t>
            </w:r>
            <w:r w:rsidR="006375D1">
              <w:rPr>
                <w:rFonts w:ascii="標楷體" w:eastAsia="標楷體" w:hAnsi="標楷體" w:hint="eastAsia"/>
                <w:sz w:val="20"/>
                <w:szCs w:val="20"/>
              </w:rPr>
              <w:t>紮</w:t>
            </w:r>
            <w:r w:rsidR="00A325BA" w:rsidRPr="00312F50">
              <w:rPr>
                <w:rFonts w:ascii="標楷體" w:eastAsia="標楷體" w:hAnsi="標楷體" w:hint="eastAsia"/>
                <w:sz w:val="20"/>
                <w:szCs w:val="20"/>
              </w:rPr>
              <w:t>實的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台灣文史</w:t>
            </w:r>
            <w:r w:rsidR="00A325BA" w:rsidRPr="00312F50">
              <w:rPr>
                <w:rFonts w:ascii="標楷體" w:eastAsia="標楷體" w:hAnsi="標楷體" w:hint="eastAsia"/>
                <w:sz w:val="20"/>
                <w:szCs w:val="20"/>
              </w:rPr>
              <w:t>課程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之學生，更</w:t>
            </w:r>
            <w:r w:rsidR="00A325BA" w:rsidRPr="00312F50">
              <w:rPr>
                <w:rFonts w:ascii="標楷體" w:eastAsia="標楷體" w:hAnsi="標楷體" w:hint="eastAsia"/>
                <w:sz w:val="20"/>
                <w:szCs w:val="20"/>
              </w:rPr>
              <w:t>可以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擔負這項文化交流之使命</w:t>
            </w:r>
            <w:r w:rsidR="00A325BA" w:rsidRPr="00312F5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</w:tr>
      <w:tr w:rsidR="00A22CE3" w:rsidRPr="00312F50" w:rsidTr="00312F50">
        <w:trPr>
          <w:trHeight w:val="425"/>
        </w:trPr>
        <w:tc>
          <w:tcPr>
            <w:tcW w:w="900" w:type="dxa"/>
            <w:shd w:val="clear" w:color="auto" w:fill="FFCC99"/>
            <w:vAlign w:val="center"/>
          </w:tcPr>
          <w:p w:rsidR="00A22CE3" w:rsidRPr="00312F50" w:rsidRDefault="00A22CE3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師資</w:t>
            </w:r>
          </w:p>
        </w:tc>
        <w:tc>
          <w:tcPr>
            <w:tcW w:w="7781" w:type="dxa"/>
            <w:shd w:val="clear" w:color="auto" w:fill="FFCC99"/>
          </w:tcPr>
          <w:p w:rsidR="006248AD" w:rsidRPr="00312F50" w:rsidRDefault="00A22CE3" w:rsidP="00312F50">
            <w:pPr>
              <w:numPr>
                <w:ilvl w:val="0"/>
                <w:numId w:val="24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本</w:t>
            </w:r>
            <w:r w:rsidR="006248AD" w:rsidRPr="00312F50">
              <w:rPr>
                <w:rFonts w:ascii="標楷體" w:eastAsia="標楷體" w:hAnsi="標楷體" w:hint="eastAsia"/>
                <w:sz w:val="20"/>
                <w:szCs w:val="20"/>
              </w:rPr>
              <w:t>所師資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於專業領域中各擅勝場，</w:t>
            </w:r>
            <w:r w:rsidR="005D1ECA" w:rsidRPr="00312F50">
              <w:rPr>
                <w:rFonts w:ascii="標楷體" w:eastAsia="標楷體" w:hAnsi="標楷體" w:hint="eastAsia"/>
                <w:sz w:val="20"/>
                <w:szCs w:val="20"/>
              </w:rPr>
              <w:t>皆是該領域的佼佼者，可以從多方面去探討台灣文史的關聯，帶入較為全面的資訊給學生，有助於學生</w:t>
            </w:r>
            <w:r w:rsidR="00676C98" w:rsidRPr="00312F50">
              <w:rPr>
                <w:rFonts w:ascii="標楷體" w:eastAsia="標楷體" w:hAnsi="標楷體" w:hint="eastAsia"/>
                <w:sz w:val="20"/>
                <w:szCs w:val="20"/>
              </w:rPr>
              <w:t>學習。</w:t>
            </w:r>
          </w:p>
          <w:p w:rsidR="00FE4C92" w:rsidRDefault="006248AD">
            <w:pPr>
              <w:numPr>
                <w:ilvl w:val="0"/>
                <w:numId w:val="24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在近來強調國際化與學術交流的情形下，</w:t>
            </w:r>
            <w:r w:rsidR="00B40A61" w:rsidRPr="00312F50">
              <w:rPr>
                <w:rFonts w:ascii="標楷體" w:eastAsia="標楷體" w:hAnsi="標楷體" w:hint="eastAsia"/>
                <w:sz w:val="20"/>
                <w:szCs w:val="20"/>
              </w:rPr>
              <w:t>所上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教師有</w:t>
            </w:r>
            <w:r w:rsidR="00B40A61" w:rsidRPr="00312F50">
              <w:rPr>
                <w:rFonts w:ascii="標楷體" w:eastAsia="標楷體" w:hAnsi="標楷體" w:hint="eastAsia"/>
                <w:sz w:val="20"/>
                <w:szCs w:val="20"/>
              </w:rPr>
              <w:t>許多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機會參與國外或華文圈各種學術活動，</w:t>
            </w:r>
            <w:r w:rsidR="004E64AE">
              <w:rPr>
                <w:rFonts w:ascii="標楷體" w:eastAsia="標楷體" w:hAnsi="標楷體" w:hint="eastAsia"/>
                <w:sz w:val="20"/>
                <w:szCs w:val="20"/>
              </w:rPr>
              <w:t>本所</w:t>
            </w:r>
            <w:r w:rsidR="00AD73D0">
              <w:rPr>
                <w:rFonts w:ascii="標楷體" w:eastAsia="標楷體" w:hAnsi="標楷體" w:hint="eastAsia"/>
                <w:sz w:val="20"/>
                <w:szCs w:val="20"/>
              </w:rPr>
              <w:t>教師</w:t>
            </w:r>
            <w:r w:rsidR="00B40A61" w:rsidRPr="00312F50">
              <w:rPr>
                <w:rFonts w:ascii="標楷體" w:eastAsia="標楷體" w:hAnsi="標楷體" w:hint="eastAsia"/>
                <w:sz w:val="20"/>
                <w:szCs w:val="20"/>
              </w:rPr>
              <w:t>不僅</w:t>
            </w:r>
            <w:r w:rsidR="00BA1BBF" w:rsidRPr="00312F50">
              <w:rPr>
                <w:rFonts w:ascii="標楷體" w:eastAsia="標楷體" w:hAnsi="標楷體" w:hint="eastAsia"/>
                <w:sz w:val="20"/>
                <w:szCs w:val="20"/>
              </w:rPr>
              <w:t>擔任</w:t>
            </w:r>
            <w:r w:rsidR="00B40A61" w:rsidRPr="00312F50">
              <w:rPr>
                <w:rFonts w:ascii="標楷體" w:eastAsia="標楷體" w:hAnsi="標楷體" w:hint="eastAsia"/>
                <w:sz w:val="20"/>
                <w:szCs w:val="20"/>
              </w:rPr>
              <w:t>著</w:t>
            </w:r>
            <w:r w:rsidR="00BA1BBF" w:rsidRPr="00312F50">
              <w:rPr>
                <w:rFonts w:ascii="標楷體" w:eastAsia="標楷體" w:hAnsi="標楷體" w:hint="eastAsia"/>
                <w:sz w:val="20"/>
                <w:szCs w:val="20"/>
              </w:rPr>
              <w:t>國際化之媒介橋</w:t>
            </w:r>
            <w:r w:rsidR="006375D1">
              <w:rPr>
                <w:rFonts w:ascii="標楷體" w:eastAsia="標楷體" w:hAnsi="標楷體" w:hint="eastAsia"/>
                <w:sz w:val="20"/>
                <w:szCs w:val="20"/>
              </w:rPr>
              <w:t>樑</w:t>
            </w:r>
            <w:r w:rsidR="00BA1BBF" w:rsidRPr="00312F50">
              <w:rPr>
                <w:rFonts w:ascii="標楷體" w:eastAsia="標楷體" w:hAnsi="標楷體" w:hint="eastAsia"/>
                <w:sz w:val="20"/>
                <w:szCs w:val="20"/>
              </w:rPr>
              <w:t>，帶回新資訊也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有助於提昇</w:t>
            </w:r>
            <w:r w:rsidR="00B40A61" w:rsidRPr="00312F50">
              <w:rPr>
                <w:rFonts w:ascii="標楷體" w:eastAsia="標楷體" w:hAnsi="標楷體" w:hint="eastAsia"/>
                <w:sz w:val="20"/>
                <w:szCs w:val="20"/>
              </w:rPr>
              <w:t>國內之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專業知能。</w:t>
            </w:r>
          </w:p>
        </w:tc>
      </w:tr>
      <w:tr w:rsidR="00A22CE3" w:rsidRPr="00312F50" w:rsidTr="00312F50">
        <w:trPr>
          <w:trHeight w:val="425"/>
        </w:trPr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22CE3" w:rsidRPr="00312F50" w:rsidRDefault="00A22CE3" w:rsidP="00312F50">
            <w:pPr>
              <w:tabs>
                <w:tab w:val="center" w:pos="633"/>
              </w:tabs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教學環境</w:t>
            </w:r>
            <w:r w:rsidR="00676C98"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與</w:t>
            </w: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資源</w:t>
            </w:r>
          </w:p>
        </w:tc>
        <w:tc>
          <w:tcPr>
            <w:tcW w:w="7781" w:type="dxa"/>
            <w:tcBorders>
              <w:bottom w:val="single" w:sz="4" w:space="0" w:color="auto"/>
            </w:tcBorders>
          </w:tcPr>
          <w:p w:rsidR="00A22CE3" w:rsidRPr="00312F50" w:rsidRDefault="00B40A61" w:rsidP="00312F50">
            <w:pPr>
              <w:numPr>
                <w:ilvl w:val="0"/>
                <w:numId w:val="25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教學相關之</w:t>
            </w:r>
            <w:r w:rsidR="00A22CE3" w:rsidRPr="00312F50">
              <w:rPr>
                <w:rFonts w:ascii="標楷體" w:eastAsia="標楷體" w:hAnsi="標楷體" w:hint="eastAsia"/>
                <w:sz w:val="20"/>
                <w:szCs w:val="20"/>
              </w:rPr>
              <w:t>多媒體設備</w:t>
            </w:r>
            <w:r w:rsidR="00676C98" w:rsidRPr="00312F50">
              <w:rPr>
                <w:rFonts w:ascii="標楷體" w:eastAsia="標楷體" w:hAnsi="標楷體" w:hint="eastAsia"/>
                <w:sz w:val="20"/>
                <w:szCs w:val="20"/>
              </w:rPr>
              <w:t>與溝通平台</w:t>
            </w:r>
            <w:r w:rsidR="00A22CE3" w:rsidRPr="00312F50">
              <w:rPr>
                <w:rFonts w:ascii="標楷體" w:eastAsia="標楷體" w:hAnsi="標楷體" w:hint="eastAsia"/>
                <w:sz w:val="20"/>
                <w:szCs w:val="20"/>
              </w:rPr>
              <w:t>的開發與普遍化，使</w:t>
            </w:r>
            <w:r w:rsidR="00676C98" w:rsidRPr="00312F50">
              <w:rPr>
                <w:rFonts w:ascii="標楷體" w:eastAsia="標楷體" w:hAnsi="標楷體" w:hint="eastAsia"/>
                <w:sz w:val="20"/>
                <w:szCs w:val="20"/>
              </w:rPr>
              <w:t>教學的形式更為豐富多元，也讓師生之間的互動更為緊密</w:t>
            </w:r>
            <w:r w:rsidR="00A22CE3" w:rsidRPr="00312F5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76C98" w:rsidRPr="00312F50" w:rsidRDefault="00B40A61" w:rsidP="00312F50">
            <w:pPr>
              <w:numPr>
                <w:ilvl w:val="0"/>
                <w:numId w:val="25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因地利之便，可以</w:t>
            </w:r>
            <w:r w:rsidR="00676C98" w:rsidRPr="00312F50">
              <w:rPr>
                <w:rFonts w:ascii="標楷體" w:eastAsia="標楷體" w:hAnsi="標楷體" w:hint="eastAsia"/>
                <w:sz w:val="20"/>
                <w:szCs w:val="20"/>
              </w:rPr>
              <w:t>與北部各大學進行校際合作，以及</w:t>
            </w:r>
            <w:r w:rsidR="00E847A5" w:rsidRPr="00312F50">
              <w:rPr>
                <w:rFonts w:ascii="標楷體" w:eastAsia="標楷體" w:hAnsi="標楷體" w:hint="eastAsia"/>
                <w:sz w:val="20"/>
                <w:szCs w:val="20"/>
              </w:rPr>
              <w:t>和</w:t>
            </w:r>
            <w:r w:rsidR="00676C98" w:rsidRPr="00312F50">
              <w:rPr>
                <w:rFonts w:ascii="標楷體" w:eastAsia="標楷體" w:hAnsi="標楷體" w:hint="eastAsia"/>
                <w:sz w:val="20"/>
                <w:szCs w:val="20"/>
              </w:rPr>
              <w:t>台灣文史相關系所</w:t>
            </w:r>
            <w:r w:rsidR="00E847A5" w:rsidRPr="00312F50">
              <w:rPr>
                <w:rFonts w:ascii="標楷體" w:eastAsia="標楷體" w:hAnsi="標楷體" w:hint="eastAsia"/>
                <w:sz w:val="20"/>
                <w:szCs w:val="20"/>
              </w:rPr>
              <w:t>進行</w:t>
            </w:r>
            <w:r w:rsidR="00676C98" w:rsidRPr="00312F50">
              <w:rPr>
                <w:rFonts w:ascii="標楷體" w:eastAsia="標楷體" w:hAnsi="標楷體" w:hint="eastAsia"/>
                <w:sz w:val="20"/>
                <w:szCs w:val="20"/>
              </w:rPr>
              <w:t>學術交流，增加人力及各式資源之使用來源。</w:t>
            </w:r>
          </w:p>
          <w:p w:rsidR="00E847A5" w:rsidRPr="00312F50" w:rsidRDefault="00E847A5" w:rsidP="00312F50">
            <w:pPr>
              <w:numPr>
                <w:ilvl w:val="0"/>
                <w:numId w:val="25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本所每年皆有舉辦重要的研討會</w:t>
            </w:r>
            <w:r w:rsidR="0000039E">
              <w:rPr>
                <w:rFonts w:ascii="標楷體" w:eastAsia="標楷體" w:hAnsi="標楷體" w:hint="eastAsia"/>
                <w:sz w:val="20"/>
                <w:szCs w:val="20"/>
              </w:rPr>
              <w:t>或座談會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，並尋求外部公私立機關贊助，有利本所之教育環境與資源</w:t>
            </w:r>
            <w:r w:rsidR="00B40A61" w:rsidRPr="00312F50">
              <w:rPr>
                <w:rFonts w:ascii="標楷體" w:eastAsia="標楷體" w:hAnsi="標楷體" w:hint="eastAsia"/>
                <w:sz w:val="20"/>
                <w:szCs w:val="20"/>
              </w:rPr>
              <w:t>之充實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proofErr w:type="gramStart"/>
            <w:r w:rsidR="00AD73D0">
              <w:rPr>
                <w:rFonts w:ascii="標楷體" w:eastAsia="標楷體" w:hAnsi="標楷體" w:hint="eastAsia"/>
                <w:sz w:val="20"/>
                <w:szCs w:val="20"/>
              </w:rPr>
              <w:t>此外，</w:t>
            </w:r>
            <w:proofErr w:type="gramEnd"/>
            <w:r w:rsidR="00AD73D0">
              <w:rPr>
                <w:rFonts w:ascii="標楷體" w:eastAsia="標楷體" w:hAnsi="標楷體" w:hint="eastAsia"/>
                <w:sz w:val="20"/>
                <w:szCs w:val="20"/>
              </w:rPr>
              <w:t>積</w:t>
            </w:r>
            <w:r w:rsidR="00AD73D0" w:rsidRPr="00312F50">
              <w:rPr>
                <w:rFonts w:ascii="標楷體" w:eastAsia="標楷體" w:hAnsi="標楷體" w:hint="eastAsia"/>
                <w:sz w:val="20"/>
                <w:szCs w:val="20"/>
              </w:rPr>
              <w:t>極</w:t>
            </w:r>
            <w:r w:rsidR="00AD73D0">
              <w:rPr>
                <w:rFonts w:ascii="標楷體" w:eastAsia="標楷體" w:hAnsi="標楷體" w:hint="eastAsia"/>
                <w:sz w:val="20"/>
                <w:szCs w:val="20"/>
              </w:rPr>
              <w:t>與一些</w:t>
            </w:r>
            <w:r w:rsidR="00310883">
              <w:rPr>
                <w:rFonts w:ascii="標楷體" w:eastAsia="標楷體" w:hAnsi="標楷體" w:hint="eastAsia"/>
                <w:sz w:val="20"/>
                <w:szCs w:val="20"/>
              </w:rPr>
              <w:t>機構</w:t>
            </w:r>
            <w:r w:rsidR="00AD73D0">
              <w:rPr>
                <w:rFonts w:ascii="標楷體" w:eastAsia="標楷體" w:hAnsi="標楷體" w:hint="eastAsia"/>
                <w:sz w:val="20"/>
                <w:szCs w:val="20"/>
              </w:rPr>
              <w:t>合作舉辨相關座談會，如</w:t>
            </w:r>
            <w:r w:rsidR="00310883">
              <w:rPr>
                <w:rFonts w:ascii="標楷體" w:eastAsia="標楷體" w:hAnsi="標楷體" w:hint="eastAsia"/>
                <w:sz w:val="20"/>
                <w:szCs w:val="20"/>
              </w:rPr>
              <w:t>國家人權博物館籌備處、葉俊麟台灣歌謠基金會、前衛出版社等</w:t>
            </w:r>
            <w:r w:rsidR="00310883">
              <w:rPr>
                <w:rFonts w:ascii="新細明體" w:hAnsi="新細明體" w:hint="eastAsia"/>
                <w:sz w:val="20"/>
                <w:szCs w:val="20"/>
              </w:rPr>
              <w:t>。</w:t>
            </w:r>
          </w:p>
          <w:p w:rsidR="00676C98" w:rsidRPr="00312F50" w:rsidRDefault="00E847A5" w:rsidP="00312F50">
            <w:pPr>
              <w:numPr>
                <w:ilvl w:val="0"/>
                <w:numId w:val="23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台北市是台灣的首善之區，文教以及社會資源都較其他地方豐厚，也吸引相當多的</w:t>
            </w:r>
            <w:r w:rsidR="00B40A61" w:rsidRPr="00312F50">
              <w:rPr>
                <w:rFonts w:ascii="標楷體" w:eastAsia="標楷體" w:hAnsi="標楷體" w:hint="eastAsia"/>
                <w:sz w:val="20"/>
                <w:szCs w:val="20"/>
              </w:rPr>
              <w:t>學術團體在此舉辦活動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。學生可就近參與活動、博覽各項台灣文史的展覽，</w:t>
            </w:r>
            <w:r w:rsidR="00B40A61" w:rsidRPr="00312F50">
              <w:rPr>
                <w:rFonts w:ascii="標楷體" w:eastAsia="標楷體" w:hAnsi="標楷體" w:hint="eastAsia"/>
                <w:sz w:val="20"/>
                <w:szCs w:val="20"/>
              </w:rPr>
              <w:t>成為學生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課程之餘的精進</w:t>
            </w:r>
            <w:r w:rsidR="00B40A61" w:rsidRPr="00312F50">
              <w:rPr>
                <w:rFonts w:ascii="標楷體" w:eastAsia="標楷體" w:hAnsi="標楷體" w:hint="eastAsia"/>
                <w:sz w:val="20"/>
                <w:szCs w:val="20"/>
              </w:rPr>
              <w:t>管道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</w:tr>
      <w:tr w:rsidR="00A22CE3" w:rsidRPr="00312F50" w:rsidTr="00312F50">
        <w:trPr>
          <w:trHeight w:val="1810"/>
        </w:trPr>
        <w:tc>
          <w:tcPr>
            <w:tcW w:w="900" w:type="dxa"/>
            <w:shd w:val="clear" w:color="auto" w:fill="FFCC99"/>
            <w:vAlign w:val="center"/>
          </w:tcPr>
          <w:p w:rsidR="00A22CE3" w:rsidRPr="00312F50" w:rsidRDefault="00A22CE3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學生與相關</w:t>
            </w:r>
          </w:p>
          <w:p w:rsidR="00A22CE3" w:rsidRPr="00312F50" w:rsidRDefault="00A22CE3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事務</w:t>
            </w:r>
          </w:p>
        </w:tc>
        <w:tc>
          <w:tcPr>
            <w:tcW w:w="7781" w:type="dxa"/>
            <w:shd w:val="clear" w:color="auto" w:fill="FFCC99"/>
          </w:tcPr>
          <w:p w:rsidR="00A22CE3" w:rsidRPr="00312F50" w:rsidRDefault="00B40A61" w:rsidP="00312F50">
            <w:pPr>
              <w:numPr>
                <w:ilvl w:val="0"/>
                <w:numId w:val="26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本校</w:t>
            </w:r>
            <w:r w:rsidR="00A22CE3" w:rsidRPr="00312F50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各</w:t>
            </w:r>
            <w:r w:rsidR="00A22CE3" w:rsidRPr="00312F50">
              <w:rPr>
                <w:rFonts w:ascii="標楷體" w:eastAsia="標楷體" w:hAnsi="標楷體" w:hint="eastAsia"/>
                <w:sz w:val="20"/>
                <w:szCs w:val="20"/>
              </w:rPr>
              <w:t>國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之大學</w:t>
            </w:r>
            <w:r w:rsidR="00DB4756" w:rsidRPr="00312F50">
              <w:rPr>
                <w:rFonts w:ascii="標楷體" w:eastAsia="標楷體" w:hAnsi="標楷體" w:hint="eastAsia"/>
                <w:sz w:val="20"/>
                <w:szCs w:val="20"/>
              </w:rPr>
              <w:t>學校締結合作關係，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所上</w:t>
            </w:r>
            <w:r w:rsidR="00DB4756" w:rsidRPr="00312F50">
              <w:rPr>
                <w:rFonts w:ascii="標楷體" w:eastAsia="標楷體" w:hAnsi="標楷體" w:hint="eastAsia"/>
                <w:sz w:val="20"/>
                <w:szCs w:val="20"/>
              </w:rPr>
              <w:t>可以參加學校辦理之交換學生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甄試，</w:t>
            </w:r>
            <w:proofErr w:type="gramStart"/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近幾年來每年</w:t>
            </w:r>
            <w:proofErr w:type="gramEnd"/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都有數位學生</w:t>
            </w:r>
            <w:r w:rsidR="00DB4756" w:rsidRPr="00312F50">
              <w:rPr>
                <w:rFonts w:ascii="標楷體" w:eastAsia="標楷體" w:hAnsi="標楷體" w:hint="eastAsia"/>
                <w:sz w:val="20"/>
                <w:szCs w:val="20"/>
              </w:rPr>
              <w:t>至日、韓等國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留學進修</w:t>
            </w:r>
            <w:r w:rsidR="00DB4756" w:rsidRPr="00312F5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375D1" w:rsidRPr="00312F50" w:rsidRDefault="00B40A61" w:rsidP="00312F50">
            <w:pPr>
              <w:numPr>
                <w:ilvl w:val="0"/>
                <w:numId w:val="26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由於各界重視本土之研究</w:t>
            </w:r>
            <w:r w:rsidR="00DD0DDF" w:rsidRPr="00312F50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="00DB4756" w:rsidRPr="00312F50">
              <w:rPr>
                <w:rFonts w:ascii="標楷體" w:eastAsia="標楷體" w:hAnsi="標楷體"/>
                <w:sz w:val="20"/>
                <w:szCs w:val="20"/>
              </w:rPr>
              <w:t>國內</w:t>
            </w:r>
            <w:r w:rsidR="00DD0DDF" w:rsidRPr="00312F50">
              <w:rPr>
                <w:rFonts w:ascii="標楷體" w:eastAsia="標楷體" w:hAnsi="標楷體" w:hint="eastAsia"/>
                <w:sz w:val="20"/>
                <w:szCs w:val="20"/>
              </w:rPr>
              <w:t>各層級</w:t>
            </w:r>
            <w:r w:rsidR="00DB4756" w:rsidRPr="00312F50">
              <w:rPr>
                <w:rFonts w:ascii="標楷體" w:eastAsia="標楷體" w:hAnsi="標楷體" w:hint="eastAsia"/>
                <w:sz w:val="20"/>
                <w:szCs w:val="20"/>
              </w:rPr>
              <w:t>人文與教育</w:t>
            </w:r>
            <w:r w:rsidR="00DB4756" w:rsidRPr="00312F50">
              <w:rPr>
                <w:rFonts w:ascii="標楷體" w:eastAsia="標楷體" w:hAnsi="標楷體"/>
                <w:sz w:val="20"/>
                <w:szCs w:val="20"/>
              </w:rPr>
              <w:t>發展</w:t>
            </w:r>
            <w:r w:rsidR="00DB4756" w:rsidRPr="00312F50">
              <w:rPr>
                <w:rFonts w:ascii="標楷體" w:eastAsia="標楷體" w:hAnsi="標楷體" w:hint="eastAsia"/>
                <w:sz w:val="20"/>
                <w:szCs w:val="20"/>
              </w:rPr>
              <w:t>中心</w:t>
            </w:r>
            <w:r w:rsidR="00DB4756" w:rsidRPr="00312F50">
              <w:rPr>
                <w:rFonts w:ascii="標楷體" w:eastAsia="標楷體" w:hAnsi="標楷體"/>
                <w:sz w:val="20"/>
                <w:szCs w:val="20"/>
              </w:rPr>
              <w:t>，</w:t>
            </w:r>
            <w:r w:rsidR="00DD0DDF" w:rsidRPr="00312F50">
              <w:rPr>
                <w:rFonts w:ascii="標楷體" w:eastAsia="標楷體" w:hAnsi="標楷體" w:hint="eastAsia"/>
                <w:sz w:val="20"/>
                <w:szCs w:val="20"/>
              </w:rPr>
              <w:t>皆</w:t>
            </w:r>
            <w:r w:rsidR="00DB4756" w:rsidRPr="00312F50">
              <w:rPr>
                <w:rFonts w:ascii="標楷體" w:eastAsia="標楷體" w:hAnsi="標楷體"/>
                <w:sz w:val="20"/>
                <w:szCs w:val="20"/>
              </w:rPr>
              <w:t>急需</w:t>
            </w:r>
            <w:r w:rsidR="00DB4756" w:rsidRPr="00312F50">
              <w:rPr>
                <w:rFonts w:ascii="標楷體" w:eastAsia="標楷體" w:hAnsi="標楷體" w:hint="eastAsia"/>
                <w:sz w:val="20"/>
                <w:szCs w:val="20"/>
              </w:rPr>
              <w:t>台灣文史相關</w:t>
            </w:r>
            <w:r w:rsidR="00DB4756" w:rsidRPr="00312F50">
              <w:rPr>
                <w:rFonts w:ascii="標楷體" w:eastAsia="標楷體" w:hAnsi="標楷體"/>
                <w:sz w:val="20"/>
                <w:szCs w:val="20"/>
              </w:rPr>
              <w:t>人才</w:t>
            </w:r>
            <w:r w:rsidR="00DB4756" w:rsidRPr="00312F50">
              <w:rPr>
                <w:rFonts w:ascii="標楷體" w:eastAsia="標楷體" w:hAnsi="標楷體" w:hint="eastAsia"/>
                <w:sz w:val="20"/>
                <w:szCs w:val="20"/>
              </w:rPr>
              <w:t>投入。</w:t>
            </w:r>
            <w:r w:rsidR="00DD0DDF" w:rsidRPr="00312F50">
              <w:rPr>
                <w:rFonts w:ascii="標楷體" w:eastAsia="標楷體" w:hAnsi="標楷體" w:hint="eastAsia"/>
                <w:sz w:val="20"/>
                <w:szCs w:val="20"/>
              </w:rPr>
              <w:t>本所並置文學與史學兩組，</w:t>
            </w:r>
            <w:r w:rsidR="00DD0DDF" w:rsidRPr="00312F50">
              <w:rPr>
                <w:rFonts w:ascii="標楷體" w:eastAsia="標楷體" w:hAnsi="標楷體"/>
                <w:sz w:val="20"/>
                <w:szCs w:val="20"/>
              </w:rPr>
              <w:t>充分發揮</w:t>
            </w:r>
            <w:r w:rsidR="00DD0DDF" w:rsidRPr="00312F50">
              <w:rPr>
                <w:rFonts w:ascii="標楷體" w:eastAsia="標楷體" w:hAnsi="標楷體" w:hint="eastAsia"/>
                <w:sz w:val="20"/>
                <w:szCs w:val="20"/>
              </w:rPr>
              <w:t>史學與文學</w:t>
            </w:r>
            <w:r w:rsidR="00DD0DDF" w:rsidRPr="00312F50">
              <w:rPr>
                <w:rFonts w:ascii="標楷體" w:eastAsia="標楷體" w:hAnsi="標楷體"/>
                <w:sz w:val="20"/>
                <w:szCs w:val="20"/>
              </w:rPr>
              <w:t>結合之高</w:t>
            </w:r>
            <w:r w:rsidR="00DD0DDF" w:rsidRPr="00312F50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="00DD0DDF" w:rsidRPr="00312F50">
              <w:rPr>
                <w:rFonts w:ascii="標楷體" w:eastAsia="標楷體" w:hAnsi="標楷體"/>
                <w:sz w:val="20"/>
                <w:szCs w:val="20"/>
              </w:rPr>
              <w:t>質</w:t>
            </w:r>
            <w:r w:rsidR="00DD0DDF" w:rsidRPr="00312F50">
              <w:rPr>
                <w:rFonts w:ascii="標楷體" w:eastAsia="標楷體" w:hAnsi="標楷體" w:hint="eastAsia"/>
                <w:sz w:val="20"/>
                <w:szCs w:val="20"/>
              </w:rPr>
              <w:t>文化研究能量，可培訓之人材具有較多的發展空間與機會。</w:t>
            </w:r>
          </w:p>
          <w:p w:rsidR="00FE4C92" w:rsidRDefault="006E4B00">
            <w:pPr>
              <w:numPr>
                <w:ilvl w:val="0"/>
                <w:numId w:val="26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全球華文熱潮之下，台灣文史系所畢業生可從事的工作選擇更為多元。只要強化外文與華文教學能力，未來前往海外服務的機會一定不少。</w:t>
            </w:r>
          </w:p>
        </w:tc>
      </w:tr>
    </w:tbl>
    <w:p w:rsidR="00FA1AA5" w:rsidRPr="00313FDD" w:rsidRDefault="00FA1AA5" w:rsidP="00E80249">
      <w:pPr>
        <w:spacing w:line="440" w:lineRule="exact"/>
        <w:jc w:val="both"/>
        <w:rPr>
          <w:rFonts w:ascii="標楷體" w:eastAsia="標楷體" w:hAnsi="標楷體"/>
          <w:sz w:val="16"/>
          <w:szCs w:val="16"/>
        </w:rPr>
      </w:pPr>
    </w:p>
    <w:tbl>
      <w:tblPr>
        <w:tblW w:w="86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7781"/>
      </w:tblGrid>
      <w:tr w:rsidR="00E80249" w:rsidRPr="00312F50" w:rsidTr="00312F50">
        <w:trPr>
          <w:trHeight w:val="430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FF9900"/>
            <w:vAlign w:val="center"/>
          </w:tcPr>
          <w:p w:rsidR="00E80249" w:rsidRPr="00312F50" w:rsidRDefault="00E80249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因素</w:t>
            </w:r>
          </w:p>
          <w:p w:rsidR="00E80249" w:rsidRPr="00312F50" w:rsidRDefault="00E80249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項目</w:t>
            </w:r>
          </w:p>
        </w:tc>
        <w:tc>
          <w:tcPr>
            <w:tcW w:w="7781" w:type="dxa"/>
            <w:tcBorders>
              <w:bottom w:val="single" w:sz="4" w:space="0" w:color="auto"/>
            </w:tcBorders>
            <w:shd w:val="clear" w:color="auto" w:fill="FF9900"/>
          </w:tcPr>
          <w:p w:rsidR="00E80249" w:rsidRPr="00312F50" w:rsidRDefault="00E80249" w:rsidP="00312F50">
            <w:pPr>
              <w:spacing w:line="240" w:lineRule="atLeast"/>
              <w:ind w:firstLineChars="200" w:firstLine="561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12F50">
              <w:rPr>
                <w:rFonts w:ascii="標楷體" w:eastAsia="標楷體" w:hAnsi="標楷體" w:hint="eastAsia"/>
                <w:b/>
                <w:sz w:val="28"/>
                <w:szCs w:val="28"/>
              </w:rPr>
              <w:t>外部威脅（T）分析說明</w:t>
            </w:r>
          </w:p>
        </w:tc>
      </w:tr>
      <w:tr w:rsidR="00E80249" w:rsidRPr="00312F50" w:rsidTr="00312F50">
        <w:trPr>
          <w:trHeight w:val="425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249" w:rsidRPr="00312F50" w:rsidRDefault="00E80249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課程</w:t>
            </w:r>
          </w:p>
        </w:tc>
        <w:tc>
          <w:tcPr>
            <w:tcW w:w="7781" w:type="dxa"/>
            <w:tcBorders>
              <w:bottom w:val="single" w:sz="4" w:space="0" w:color="auto"/>
            </w:tcBorders>
            <w:shd w:val="clear" w:color="auto" w:fill="auto"/>
          </w:tcPr>
          <w:p w:rsidR="00E80249" w:rsidRPr="00312F50" w:rsidRDefault="00C450CF" w:rsidP="00312F50">
            <w:pPr>
              <w:numPr>
                <w:ilvl w:val="0"/>
                <w:numId w:val="27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台</w:t>
            </w:r>
            <w:r w:rsidR="00E80249" w:rsidRPr="00312F50">
              <w:rPr>
                <w:rFonts w:ascii="標楷體" w:eastAsia="標楷體" w:hAnsi="標楷體" w:hint="eastAsia"/>
                <w:sz w:val="20"/>
                <w:szCs w:val="20"/>
              </w:rPr>
              <w:t>灣少子化</w:t>
            </w:r>
            <w:proofErr w:type="gramEnd"/>
            <w:r w:rsidR="00E80249" w:rsidRPr="00312F50">
              <w:rPr>
                <w:rFonts w:ascii="標楷體" w:eastAsia="標楷體" w:hAnsi="標楷體" w:hint="eastAsia"/>
                <w:sz w:val="20"/>
                <w:szCs w:val="20"/>
              </w:rPr>
              <w:t>問題日益嚴重，未來</w:t>
            </w:r>
            <w:r w:rsidR="00B85A26" w:rsidRPr="00312F50">
              <w:rPr>
                <w:rFonts w:ascii="標楷體" w:eastAsia="標楷體" w:hAnsi="標楷體" w:hint="eastAsia"/>
                <w:sz w:val="20"/>
                <w:szCs w:val="20"/>
              </w:rPr>
              <w:t>學生就讀</w:t>
            </w:r>
            <w:r w:rsidR="00E80249" w:rsidRPr="00312F50">
              <w:rPr>
                <w:rFonts w:ascii="標楷體" w:eastAsia="標楷體" w:hAnsi="標楷體" w:hint="eastAsia"/>
                <w:sz w:val="20"/>
                <w:szCs w:val="20"/>
              </w:rPr>
              <w:t>恐將逐年減少，如何建立自己專業且多元之</w:t>
            </w:r>
            <w:r w:rsidR="00B970A4" w:rsidRPr="00312F50">
              <w:rPr>
                <w:rFonts w:ascii="標楷體" w:eastAsia="標楷體" w:hAnsi="標楷體" w:hint="eastAsia"/>
                <w:sz w:val="20"/>
                <w:szCs w:val="20"/>
              </w:rPr>
              <w:t>招</w:t>
            </w:r>
            <w:r w:rsidR="00E80249" w:rsidRPr="00312F50">
              <w:rPr>
                <w:rFonts w:ascii="標楷體" w:eastAsia="標楷體" w:hAnsi="標楷體" w:hint="eastAsia"/>
                <w:sz w:val="20"/>
                <w:szCs w:val="20"/>
              </w:rPr>
              <w:t>牌形象，保持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課程規劃</w:t>
            </w:r>
            <w:r w:rsidR="00B970A4" w:rsidRPr="00312F50">
              <w:rPr>
                <w:rFonts w:ascii="標楷體" w:eastAsia="標楷體" w:hAnsi="標楷體" w:hint="eastAsia"/>
                <w:sz w:val="20"/>
                <w:szCs w:val="20"/>
              </w:rPr>
              <w:t>與就業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輔導</w:t>
            </w:r>
            <w:r w:rsidR="00B970A4" w:rsidRPr="00312F50"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特色與</w:t>
            </w:r>
            <w:r w:rsidR="00E80249" w:rsidRPr="00312F50">
              <w:rPr>
                <w:rFonts w:ascii="標楷體" w:eastAsia="標楷體" w:hAnsi="標楷體" w:hint="eastAsia"/>
                <w:sz w:val="20"/>
                <w:szCs w:val="20"/>
              </w:rPr>
              <w:t>優勢，是一大挑戰。</w:t>
            </w:r>
          </w:p>
          <w:p w:rsidR="00B970A4" w:rsidRPr="00312F50" w:rsidRDefault="00B85A26" w:rsidP="00312F50">
            <w:pPr>
              <w:numPr>
                <w:ilvl w:val="0"/>
                <w:numId w:val="27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全球性的經濟問題再加上政府對於文史學科的忽視，能否「賺錢」的學經歷被放大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檢視，使得</w:t>
            </w:r>
            <w:r w:rsidR="00C450CF" w:rsidRPr="00312F50">
              <w:rPr>
                <w:rFonts w:ascii="標楷體" w:eastAsia="標楷體" w:hAnsi="標楷體" w:hint="eastAsia"/>
                <w:sz w:val="20"/>
                <w:szCs w:val="20"/>
              </w:rPr>
              <w:t>本所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學生的招收以及未來就業更</w:t>
            </w:r>
            <w:r w:rsidR="00C450CF" w:rsidRPr="00312F50">
              <w:rPr>
                <w:rFonts w:ascii="標楷體" w:eastAsia="標楷體" w:hAnsi="標楷體" w:hint="eastAsia"/>
                <w:sz w:val="20"/>
                <w:szCs w:val="20"/>
              </w:rPr>
              <w:t>受到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侷限，</w:t>
            </w:r>
            <w:r w:rsidR="00C450CF" w:rsidRPr="00312F50">
              <w:rPr>
                <w:rFonts w:ascii="標楷體" w:eastAsia="標楷體" w:hAnsi="標楷體" w:hint="eastAsia"/>
                <w:sz w:val="20"/>
                <w:szCs w:val="20"/>
              </w:rPr>
              <w:t>如何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吸引適當的學生</w:t>
            </w:r>
            <w:r w:rsidR="00C450CF" w:rsidRPr="00312F50">
              <w:rPr>
                <w:rFonts w:ascii="標楷體" w:eastAsia="標楷體" w:hAnsi="標楷體" w:hint="eastAsia"/>
                <w:sz w:val="20"/>
                <w:szCs w:val="20"/>
              </w:rPr>
              <w:t>前來就讀，必然是今後重大之課題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</w:tr>
      <w:tr w:rsidR="00E80249" w:rsidRPr="00312F50" w:rsidTr="00312F50">
        <w:trPr>
          <w:trHeight w:val="425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E80249" w:rsidRPr="00312F50" w:rsidRDefault="00E80249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師資</w:t>
            </w:r>
          </w:p>
        </w:tc>
        <w:tc>
          <w:tcPr>
            <w:tcW w:w="7781" w:type="dxa"/>
            <w:tcBorders>
              <w:bottom w:val="single" w:sz="4" w:space="0" w:color="auto"/>
            </w:tcBorders>
            <w:shd w:val="clear" w:color="auto" w:fill="FFCC99"/>
          </w:tcPr>
          <w:p w:rsidR="00E80249" w:rsidRPr="00312F50" w:rsidRDefault="00E80249" w:rsidP="00312F50">
            <w:pPr>
              <w:numPr>
                <w:ilvl w:val="0"/>
                <w:numId w:val="28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相關部門提供之團隊研究計畫案機會及預算有限，如何使教師在本身專業研究及教學之外，亦能組成團隊研究，此點仍待調整磨合。</w:t>
            </w:r>
          </w:p>
          <w:p w:rsidR="00B970A4" w:rsidRPr="00312F50" w:rsidRDefault="00132987" w:rsidP="00312F50">
            <w:pPr>
              <w:numPr>
                <w:ilvl w:val="0"/>
                <w:numId w:val="28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本所課程橫跨兩大學門，雖多元選擇卻較難深入而系統完整。師資人力的不足將使本</w:t>
            </w:r>
            <w:r w:rsidR="00590FBA" w:rsidRPr="00312F50">
              <w:rPr>
                <w:rFonts w:ascii="標楷體" w:eastAsia="標楷體" w:hAnsi="標楷體" w:hint="eastAsia"/>
                <w:sz w:val="20"/>
                <w:szCs w:val="20"/>
              </w:rPr>
              <w:t>所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無法在課程</w:t>
            </w:r>
            <w:proofErr w:type="gramStart"/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規</w:t>
            </w:r>
            <w:proofErr w:type="gramEnd"/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畫中</w:t>
            </w:r>
            <w:r w:rsidR="00590FBA" w:rsidRPr="00312F50">
              <w:rPr>
                <w:rFonts w:ascii="標楷體" w:eastAsia="標楷體" w:hAnsi="標楷體" w:hint="eastAsia"/>
                <w:sz w:val="20"/>
                <w:szCs w:val="20"/>
              </w:rPr>
              <w:t>既深且廣，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呈現完整性與獨特性，學生該如何建構完整而系統化的學習歷程，以便進入職場，還有努力的空間。</w:t>
            </w:r>
          </w:p>
        </w:tc>
      </w:tr>
      <w:tr w:rsidR="00B970A4" w:rsidRPr="00312F50" w:rsidTr="00312F50">
        <w:trPr>
          <w:trHeight w:val="2170"/>
        </w:trPr>
        <w:tc>
          <w:tcPr>
            <w:tcW w:w="900" w:type="dxa"/>
            <w:shd w:val="clear" w:color="auto" w:fill="auto"/>
            <w:vAlign w:val="center"/>
          </w:tcPr>
          <w:p w:rsidR="00B970A4" w:rsidRPr="00312F50" w:rsidRDefault="00B970A4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教學環境</w:t>
            </w:r>
            <w:r w:rsidR="00132987"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與</w:t>
            </w:r>
            <w:r w:rsidRPr="00312F50">
              <w:rPr>
                <w:rFonts w:ascii="標楷體" w:eastAsia="標楷體" w:hAnsi="標楷體" w:hint="eastAsia"/>
                <w:b/>
                <w:sz w:val="20"/>
                <w:szCs w:val="20"/>
              </w:rPr>
              <w:t>資源</w:t>
            </w:r>
          </w:p>
        </w:tc>
        <w:tc>
          <w:tcPr>
            <w:tcW w:w="7781" w:type="dxa"/>
            <w:shd w:val="clear" w:color="auto" w:fill="auto"/>
          </w:tcPr>
          <w:p w:rsidR="00B970A4" w:rsidRPr="00312F50" w:rsidRDefault="00132987" w:rsidP="00312F50">
            <w:pPr>
              <w:numPr>
                <w:ilvl w:val="0"/>
                <w:numId w:val="29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/>
                <w:sz w:val="20"/>
                <w:szCs w:val="20"/>
              </w:rPr>
              <w:t>近年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各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大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學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開始設立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台灣文史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相關系所，本系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處於台灣大學、台灣師範大學、政治大學等重點大學學區內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，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選校而不選師資的狀況下，在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招生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上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面臨著高度的競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爭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壓力。</w:t>
            </w:r>
          </w:p>
          <w:p w:rsidR="00B970A4" w:rsidRPr="00C217F2" w:rsidRDefault="00132987" w:rsidP="00C217F2">
            <w:pPr>
              <w:numPr>
                <w:ilvl w:val="0"/>
                <w:numId w:val="29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由於物價成本上揚及智慧財產權之故，優質之圖書或電子資源在採購上需要付出較多預算。再加上政府不重視基礎科目</w:t>
            </w:r>
            <w:r w:rsidR="00C450CF" w:rsidRPr="00312F50">
              <w:rPr>
                <w:rFonts w:ascii="標楷體" w:eastAsia="標楷體" w:hAnsi="標楷體" w:hint="eastAsia"/>
                <w:sz w:val="20"/>
                <w:szCs w:val="20"/>
              </w:rPr>
              <w:t>之研究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發展，</w:t>
            </w:r>
            <w:r w:rsidR="00C450CF" w:rsidRPr="00312F50">
              <w:rPr>
                <w:rFonts w:ascii="標楷體" w:eastAsia="標楷體" w:hAnsi="標楷體" w:hint="eastAsia"/>
                <w:sz w:val="20"/>
                <w:szCs w:val="20"/>
              </w:rPr>
              <w:t>購買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必需的</w:t>
            </w:r>
            <w:r w:rsidR="00C450CF" w:rsidRPr="00312F50">
              <w:rPr>
                <w:rFonts w:ascii="標楷體" w:eastAsia="標楷體" w:hAnsi="標楷體" w:hint="eastAsia"/>
                <w:sz w:val="20"/>
                <w:szCs w:val="20"/>
              </w:rPr>
              <w:t>圖書資料等</w:t>
            </w:r>
            <w:r w:rsidR="00BD15A6" w:rsidRPr="00312F50">
              <w:rPr>
                <w:rFonts w:ascii="標楷體" w:eastAsia="標楷體" w:hAnsi="標楷體" w:hint="eastAsia"/>
                <w:sz w:val="20"/>
                <w:szCs w:val="20"/>
              </w:rPr>
              <w:t>研究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工具成為沉重負擔。</w:t>
            </w:r>
          </w:p>
        </w:tc>
      </w:tr>
      <w:tr w:rsidR="00B970A4" w:rsidRPr="00312F50" w:rsidTr="00312F50">
        <w:trPr>
          <w:trHeight w:val="2481"/>
        </w:trPr>
        <w:tc>
          <w:tcPr>
            <w:tcW w:w="900" w:type="dxa"/>
            <w:shd w:val="clear" w:color="auto" w:fill="FFCC99"/>
            <w:vAlign w:val="center"/>
          </w:tcPr>
          <w:p w:rsidR="00B970A4" w:rsidRPr="00312F50" w:rsidRDefault="00BD15A6" w:rsidP="00312F50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學生與相關事務</w:t>
            </w:r>
          </w:p>
        </w:tc>
        <w:tc>
          <w:tcPr>
            <w:tcW w:w="7781" w:type="dxa"/>
            <w:shd w:val="clear" w:color="auto" w:fill="FFCC99"/>
          </w:tcPr>
          <w:p w:rsidR="00B970A4" w:rsidRPr="00312F50" w:rsidRDefault="00BD15A6" w:rsidP="00312F50">
            <w:pPr>
              <w:numPr>
                <w:ilvl w:val="0"/>
                <w:numId w:val="30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學校面臨</w:t>
            </w:r>
            <w:r w:rsidR="003162CC" w:rsidRPr="00312F50">
              <w:rPr>
                <w:rFonts w:ascii="標楷體" w:eastAsia="標楷體" w:hAnsi="標楷體" w:hint="eastAsia"/>
                <w:sz w:val="20"/>
                <w:szCs w:val="20"/>
              </w:rPr>
              <w:t>擴展</w:t>
            </w:r>
            <w:r w:rsidR="00C450CF" w:rsidRPr="00312F50">
              <w:rPr>
                <w:rFonts w:ascii="標楷體" w:eastAsia="標楷體" w:hAnsi="標楷體" w:hint="eastAsia"/>
                <w:sz w:val="20"/>
                <w:szCs w:val="20"/>
              </w:rPr>
              <w:t>師資培育</w:t>
            </w:r>
            <w:r w:rsidR="003162CC" w:rsidRPr="00312F50">
              <w:rPr>
                <w:rFonts w:ascii="標楷體" w:eastAsia="標楷體" w:hAnsi="標楷體" w:hint="eastAsia"/>
                <w:sz w:val="20"/>
                <w:szCs w:val="20"/>
              </w:rPr>
              <w:t>之外專業領域的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轉型期定位仍較模糊</w:t>
            </w:r>
            <w:r w:rsidR="003162CC" w:rsidRPr="00312F50">
              <w:rPr>
                <w:rFonts w:ascii="標楷體" w:eastAsia="標楷體" w:hAnsi="標楷體" w:hint="eastAsia"/>
                <w:sz w:val="20"/>
                <w:szCs w:val="20"/>
              </w:rPr>
              <w:t>，定位較難讓學生理解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r w:rsidR="003162CC" w:rsidRPr="00312F50">
              <w:rPr>
                <w:rFonts w:ascii="標楷體" w:eastAsia="標楷體" w:hAnsi="標楷體" w:hint="eastAsia"/>
                <w:sz w:val="20"/>
                <w:szCs w:val="20"/>
              </w:rPr>
              <w:t>本所原本就不是師資培育系所，今後若未建立知名度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，招收學生</w:t>
            </w:r>
            <w:r w:rsidR="00C65C90">
              <w:rPr>
                <w:rFonts w:ascii="標楷體" w:eastAsia="標楷體" w:hAnsi="標楷體" w:hint="eastAsia"/>
                <w:sz w:val="20"/>
                <w:szCs w:val="20"/>
              </w:rPr>
              <w:t>可能較為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困難。</w:t>
            </w:r>
          </w:p>
          <w:p w:rsidR="00BD15A6" w:rsidRPr="00312F50" w:rsidRDefault="00BD15A6" w:rsidP="00312F50">
            <w:pPr>
              <w:numPr>
                <w:ilvl w:val="0"/>
                <w:numId w:val="30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/>
                <w:sz w:val="20"/>
                <w:szCs w:val="20"/>
              </w:rPr>
              <w:t>面對整體教育環境變遷，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以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及人口</w:t>
            </w:r>
            <w:proofErr w:type="gramStart"/>
            <w:r w:rsidRPr="00312F50">
              <w:rPr>
                <w:rFonts w:ascii="標楷體" w:eastAsia="標楷體" w:hAnsi="標楷體"/>
                <w:sz w:val="20"/>
                <w:szCs w:val="20"/>
              </w:rPr>
              <w:t>結構少子化</w:t>
            </w:r>
            <w:proofErr w:type="gramEnd"/>
            <w:r w:rsidRPr="00312F50">
              <w:rPr>
                <w:rFonts w:ascii="標楷體" w:eastAsia="標楷體" w:hAnsi="標楷體"/>
                <w:sz w:val="20"/>
                <w:szCs w:val="20"/>
              </w:rPr>
              <w:t>的變化，未來本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所</w:t>
            </w:r>
            <w:r w:rsidRPr="00312F50">
              <w:rPr>
                <w:rFonts w:ascii="標楷體" w:eastAsia="標楷體" w:hAnsi="標楷體"/>
                <w:sz w:val="20"/>
                <w:szCs w:val="20"/>
              </w:rPr>
              <w:t>招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收的非台灣文史出身的大學生比例可能提高，</w:t>
            </w:r>
            <w:r w:rsidR="003162CC" w:rsidRPr="00312F50">
              <w:rPr>
                <w:rFonts w:ascii="標楷體" w:eastAsia="標楷體" w:hAnsi="標楷體" w:hint="eastAsia"/>
                <w:sz w:val="20"/>
                <w:szCs w:val="20"/>
              </w:rPr>
              <w:t>也可能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招收</w:t>
            </w:r>
            <w:r w:rsidR="003162CC" w:rsidRPr="00312F50">
              <w:rPr>
                <w:rFonts w:ascii="標楷體" w:eastAsia="標楷體" w:hAnsi="標楷體" w:hint="eastAsia"/>
                <w:sz w:val="20"/>
                <w:szCs w:val="20"/>
              </w:rPr>
              <w:t>一些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跨科系跨領域</w:t>
            </w:r>
            <w:r w:rsidR="003162CC" w:rsidRPr="00312F50">
              <w:rPr>
                <w:rFonts w:ascii="標楷體" w:eastAsia="標楷體" w:hAnsi="標楷體" w:hint="eastAsia"/>
                <w:sz w:val="20"/>
                <w:szCs w:val="20"/>
              </w:rPr>
              <w:t>或外國籍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的學生，</w:t>
            </w:r>
            <w:r w:rsidR="003162CC" w:rsidRPr="00312F50">
              <w:rPr>
                <w:rFonts w:ascii="標楷體" w:eastAsia="標楷體" w:hAnsi="標楷體" w:hint="eastAsia"/>
                <w:sz w:val="20"/>
                <w:szCs w:val="20"/>
              </w:rPr>
              <w:t>如何滿足這類特殊之需求，必須及早因應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B85A26" w:rsidRPr="00312F50" w:rsidRDefault="00BD15A6" w:rsidP="00312F50">
            <w:pPr>
              <w:numPr>
                <w:ilvl w:val="0"/>
                <w:numId w:val="29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大環境經濟上的不景氣，使得文史學科就業困難，謀職機會減少，</w:t>
            </w:r>
            <w:r w:rsidR="00BB2F69">
              <w:rPr>
                <w:rFonts w:ascii="標楷體" w:eastAsia="標楷體" w:hAnsi="標楷體" w:hint="eastAsia"/>
                <w:sz w:val="20"/>
                <w:szCs w:val="20"/>
              </w:rPr>
              <w:t>較</w:t>
            </w:r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難學以致用。再</w:t>
            </w:r>
            <w:proofErr w:type="gramStart"/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加上少子化</w:t>
            </w:r>
            <w:proofErr w:type="gramEnd"/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的人口結構，從事</w:t>
            </w:r>
            <w:proofErr w:type="gramStart"/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教職亦不</w:t>
            </w:r>
            <w:proofErr w:type="gramEnd"/>
            <w:r w:rsidRPr="00312F50">
              <w:rPr>
                <w:rFonts w:ascii="標楷體" w:eastAsia="標楷體" w:hAnsi="標楷體" w:hint="eastAsia"/>
                <w:sz w:val="20"/>
                <w:szCs w:val="20"/>
              </w:rPr>
              <w:t>容易。就業市場競爭激烈，如何建立優質人才並進入職場是一大難題。</w:t>
            </w:r>
          </w:p>
        </w:tc>
      </w:tr>
    </w:tbl>
    <w:p w:rsidR="00E80249" w:rsidRPr="00313FDD" w:rsidRDefault="00E80249" w:rsidP="00E8024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E80249" w:rsidRPr="00313FDD" w:rsidRDefault="00E80249" w:rsidP="00E80249">
      <w:pPr>
        <w:spacing w:line="440" w:lineRule="exact"/>
        <w:jc w:val="both"/>
        <w:rPr>
          <w:rFonts w:ascii="標楷體" w:eastAsia="標楷體" w:hAnsi="標楷體"/>
          <w:bCs/>
          <w:sz w:val="28"/>
          <w:szCs w:val="28"/>
        </w:rPr>
      </w:pPr>
      <w:r w:rsidRPr="00313FDD">
        <w:rPr>
          <w:rFonts w:ascii="標楷體" w:eastAsia="標楷體" w:hAnsi="標楷體" w:hint="eastAsia"/>
          <w:sz w:val="28"/>
          <w:szCs w:val="28"/>
        </w:rPr>
        <w:t xml:space="preserve">    根據上述</w:t>
      </w:r>
      <w:r w:rsidR="00F24A8A">
        <w:rPr>
          <w:rFonts w:ascii="標楷體" w:eastAsia="標楷體" w:hAnsi="標楷體" w:hint="eastAsia"/>
          <w:sz w:val="28"/>
          <w:szCs w:val="28"/>
        </w:rPr>
        <w:t>SWOT</w:t>
      </w:r>
      <w:r w:rsidRPr="00313FDD">
        <w:rPr>
          <w:rFonts w:ascii="標楷體" w:eastAsia="標楷體" w:hAnsi="標楷體" w:hint="eastAsia"/>
          <w:sz w:val="28"/>
          <w:szCs w:val="28"/>
        </w:rPr>
        <w:t>分析，</w:t>
      </w:r>
      <w:r w:rsidR="00D82D86">
        <w:rPr>
          <w:rFonts w:ascii="標楷體" w:eastAsia="標楷體" w:hAnsi="標楷體" w:hint="eastAsia"/>
          <w:sz w:val="28"/>
          <w:szCs w:val="28"/>
        </w:rPr>
        <w:t>本所</w:t>
      </w:r>
      <w:r w:rsidRPr="00313FDD">
        <w:rPr>
          <w:rFonts w:ascii="標楷體" w:eastAsia="標楷體" w:hAnsi="標楷體" w:hint="eastAsia"/>
          <w:sz w:val="28"/>
          <w:szCs w:val="28"/>
        </w:rPr>
        <w:t>擬定以下發展目標：</w:t>
      </w:r>
    </w:p>
    <w:p w:rsidR="001F6D23" w:rsidRPr="0024662F" w:rsidRDefault="00976CD9" w:rsidP="001F6D23">
      <w:pPr>
        <w:tabs>
          <w:tab w:val="left" w:pos="720"/>
        </w:tabs>
        <w:spacing w:line="44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24662F">
        <w:rPr>
          <w:rFonts w:ascii="標楷體" w:eastAsia="標楷體" w:hAnsi="標楷體" w:hint="eastAsia"/>
          <w:b/>
          <w:color w:val="000000"/>
          <w:sz w:val="28"/>
          <w:szCs w:val="28"/>
        </w:rPr>
        <w:t>一、</w:t>
      </w:r>
      <w:r w:rsidR="00B26B33" w:rsidRPr="0024662F">
        <w:rPr>
          <w:rFonts w:ascii="標楷體" w:eastAsia="標楷體" w:hAnsi="標楷體" w:hint="eastAsia"/>
          <w:b/>
          <w:color w:val="000000"/>
          <w:sz w:val="28"/>
          <w:szCs w:val="28"/>
        </w:rPr>
        <w:t>深化學術專業內涵，加強文史雙元系統課程</w:t>
      </w:r>
      <w:r w:rsidR="0073263E" w:rsidRPr="00313FDD">
        <w:rPr>
          <w:rFonts w:ascii="標楷體" w:eastAsia="標楷體" w:hAnsi="標楷體" w:hint="eastAsia"/>
          <w:b/>
          <w:sz w:val="28"/>
          <w:szCs w:val="28"/>
        </w:rPr>
        <w:t>：</w:t>
      </w:r>
    </w:p>
    <w:p w:rsidR="00976CD9" w:rsidRPr="00F24A8A" w:rsidRDefault="001F6D23" w:rsidP="00F24A8A">
      <w:pPr>
        <w:spacing w:line="440" w:lineRule="exact"/>
        <w:jc w:val="both"/>
        <w:rPr>
          <w:rFonts w:ascii="標楷體" w:eastAsia="標楷體" w:hAnsi="標楷體"/>
          <w:bCs/>
          <w:color w:val="000000"/>
          <w:sz w:val="28"/>
          <w:szCs w:val="28"/>
        </w:rPr>
      </w:pPr>
      <w:r w:rsidRPr="0024662F">
        <w:rPr>
          <w:rFonts w:ascii="標楷體" w:eastAsia="標楷體" w:hAnsi="標楷體" w:hint="eastAsia"/>
          <w:bCs/>
          <w:color w:val="000000"/>
          <w:sz w:val="28"/>
          <w:szCs w:val="28"/>
        </w:rPr>
        <w:t xml:space="preserve">    </w:t>
      </w:r>
      <w:r w:rsidR="00976CD9" w:rsidRPr="0024662F">
        <w:rPr>
          <w:rFonts w:ascii="標楷體" w:eastAsia="標楷體" w:hAnsi="標楷體" w:hint="eastAsia"/>
          <w:bCs/>
          <w:color w:val="000000"/>
          <w:sz w:val="28"/>
          <w:szCs w:val="28"/>
        </w:rPr>
        <w:t>為培養優秀的專業人才，</w:t>
      </w:r>
      <w:r w:rsidR="00F24A8A" w:rsidRPr="00F24A8A">
        <w:rPr>
          <w:rFonts w:ascii="標楷體" w:eastAsia="標楷體" w:hAnsi="標楷體" w:hint="eastAsia"/>
          <w:bCs/>
          <w:color w:val="000000"/>
          <w:sz w:val="28"/>
          <w:szCs w:val="28"/>
        </w:rPr>
        <w:t>透過論文訓練及專題研究強化學生</w:t>
      </w:r>
      <w:r w:rsidR="00C65C90">
        <w:rPr>
          <w:rFonts w:ascii="標楷體" w:eastAsia="標楷體" w:hAnsi="標楷體" w:hint="eastAsia"/>
          <w:bCs/>
          <w:color w:val="000000"/>
          <w:sz w:val="28"/>
          <w:szCs w:val="28"/>
        </w:rPr>
        <w:t>獨立研究</w:t>
      </w:r>
      <w:r w:rsidR="00F24A8A" w:rsidRPr="00F24A8A">
        <w:rPr>
          <w:rFonts w:ascii="標楷體" w:eastAsia="標楷體" w:hAnsi="標楷體" w:hint="eastAsia"/>
          <w:bCs/>
          <w:color w:val="000000"/>
          <w:sz w:val="28"/>
          <w:szCs w:val="28"/>
        </w:rPr>
        <w:t>能力，使實務操作與理論深化</w:t>
      </w:r>
      <w:proofErr w:type="gramStart"/>
      <w:r w:rsidR="00F24A8A" w:rsidRPr="00F24A8A">
        <w:rPr>
          <w:rFonts w:ascii="標楷體" w:eastAsia="標楷體" w:hAnsi="標楷體" w:hint="eastAsia"/>
          <w:bCs/>
          <w:color w:val="000000"/>
          <w:sz w:val="28"/>
          <w:szCs w:val="28"/>
        </w:rPr>
        <w:t>能收相輔</w:t>
      </w:r>
      <w:proofErr w:type="gramEnd"/>
      <w:r w:rsidR="00F24A8A" w:rsidRPr="00F24A8A">
        <w:rPr>
          <w:rFonts w:ascii="標楷體" w:eastAsia="標楷體" w:hAnsi="標楷體" w:hint="eastAsia"/>
          <w:bCs/>
          <w:color w:val="000000"/>
          <w:sz w:val="28"/>
          <w:szCs w:val="28"/>
        </w:rPr>
        <w:t>相乘之效，亦有利於學生繼續深造。</w:t>
      </w:r>
      <w:proofErr w:type="gramStart"/>
      <w:r w:rsidR="00F24A8A">
        <w:rPr>
          <w:rFonts w:ascii="標楷體" w:eastAsia="標楷體" w:hAnsi="標楷體" w:hint="eastAsia"/>
          <w:bCs/>
          <w:color w:val="000000"/>
          <w:sz w:val="28"/>
          <w:szCs w:val="28"/>
        </w:rPr>
        <w:t>再者，</w:t>
      </w:r>
      <w:proofErr w:type="gramEnd"/>
      <w:r w:rsidR="00B26B33" w:rsidRPr="0024662F">
        <w:rPr>
          <w:rFonts w:ascii="標楷體" w:eastAsia="標楷體" w:hAnsi="標楷體" w:hint="eastAsia"/>
          <w:bCs/>
          <w:color w:val="000000"/>
          <w:sz w:val="28"/>
          <w:szCs w:val="28"/>
        </w:rPr>
        <w:t>本所未來</w:t>
      </w:r>
      <w:r w:rsidR="00976CD9" w:rsidRPr="0024662F">
        <w:rPr>
          <w:rFonts w:ascii="標楷體" w:eastAsia="標楷體" w:hAnsi="標楷體" w:hint="eastAsia"/>
          <w:bCs/>
          <w:color w:val="000000"/>
          <w:sz w:val="28"/>
          <w:szCs w:val="28"/>
        </w:rPr>
        <w:t>將</w:t>
      </w:r>
      <w:r w:rsidR="00B26B33" w:rsidRPr="0024662F">
        <w:rPr>
          <w:rFonts w:ascii="標楷體" w:eastAsia="標楷體" w:hAnsi="標楷體" w:hint="eastAsia"/>
          <w:bCs/>
          <w:color w:val="000000"/>
          <w:sz w:val="28"/>
          <w:szCs w:val="28"/>
        </w:rPr>
        <w:t>強化系統課程的建立，使</w:t>
      </w:r>
      <w:r w:rsidR="00976CD9" w:rsidRPr="0024662F">
        <w:rPr>
          <w:rFonts w:ascii="標楷體" w:eastAsia="標楷體" w:hAnsi="標楷體" w:hint="eastAsia"/>
          <w:bCs/>
          <w:color w:val="000000"/>
          <w:sz w:val="28"/>
          <w:szCs w:val="28"/>
        </w:rPr>
        <w:t>文學與史學兩組課程更為融</w:t>
      </w:r>
      <w:proofErr w:type="gramStart"/>
      <w:r w:rsidR="00976CD9" w:rsidRPr="0024662F">
        <w:rPr>
          <w:rFonts w:ascii="標楷體" w:eastAsia="標楷體" w:hAnsi="標楷體" w:hint="eastAsia"/>
          <w:bCs/>
          <w:color w:val="000000"/>
          <w:sz w:val="28"/>
          <w:szCs w:val="28"/>
        </w:rPr>
        <w:t>貫</w:t>
      </w:r>
      <w:proofErr w:type="gramEnd"/>
      <w:r w:rsidR="00117FE1">
        <w:rPr>
          <w:rFonts w:ascii="標楷體" w:eastAsia="標楷體" w:hAnsi="標楷體" w:hint="eastAsia"/>
          <w:bCs/>
          <w:color w:val="000000"/>
          <w:sz w:val="28"/>
          <w:szCs w:val="28"/>
        </w:rPr>
        <w:t>。由</w:t>
      </w:r>
      <w:r w:rsidR="00117FE1" w:rsidRPr="0024662F">
        <w:rPr>
          <w:rFonts w:ascii="標楷體" w:eastAsia="標楷體" w:hAnsi="標楷體" w:hint="eastAsia"/>
          <w:bCs/>
          <w:color w:val="000000"/>
          <w:sz w:val="28"/>
          <w:szCs w:val="28"/>
        </w:rPr>
        <w:t>台灣文學與史學</w:t>
      </w:r>
      <w:r w:rsidR="00117FE1">
        <w:rPr>
          <w:rFonts w:ascii="標楷體" w:eastAsia="標楷體" w:hAnsi="標楷體" w:hint="eastAsia"/>
          <w:bCs/>
          <w:color w:val="000000"/>
          <w:sz w:val="28"/>
          <w:szCs w:val="28"/>
        </w:rPr>
        <w:t>建構的雙元</w:t>
      </w:r>
      <w:r w:rsidR="00117FE1" w:rsidRPr="0024662F">
        <w:rPr>
          <w:rFonts w:ascii="標楷體" w:eastAsia="標楷體" w:hAnsi="標楷體" w:hint="eastAsia"/>
          <w:bCs/>
          <w:color w:val="000000"/>
          <w:sz w:val="28"/>
          <w:szCs w:val="28"/>
        </w:rPr>
        <w:t>核心</w:t>
      </w:r>
      <w:r w:rsidR="00117FE1">
        <w:rPr>
          <w:rFonts w:ascii="標楷體" w:eastAsia="標楷體" w:hAnsi="標楷體" w:hint="eastAsia"/>
          <w:bCs/>
          <w:color w:val="000000"/>
          <w:sz w:val="28"/>
          <w:szCs w:val="28"/>
        </w:rPr>
        <w:t>，彼此互為表裡，在</w:t>
      </w:r>
      <w:r w:rsidR="00117FE1" w:rsidRPr="0024662F">
        <w:rPr>
          <w:rFonts w:ascii="標楷體" w:eastAsia="標楷體" w:hAnsi="標楷體" w:hint="eastAsia"/>
          <w:bCs/>
          <w:color w:val="000000"/>
          <w:sz w:val="28"/>
          <w:szCs w:val="28"/>
        </w:rPr>
        <w:t>專業研究與應用課程</w:t>
      </w:r>
      <w:r w:rsidR="00117FE1">
        <w:rPr>
          <w:rFonts w:ascii="標楷體" w:eastAsia="標楷體" w:hAnsi="標楷體" w:hint="eastAsia"/>
          <w:bCs/>
          <w:color w:val="000000"/>
          <w:sz w:val="28"/>
          <w:szCs w:val="28"/>
        </w:rPr>
        <w:t>上</w:t>
      </w:r>
      <w:r w:rsidR="00117FE1" w:rsidRPr="0024662F">
        <w:rPr>
          <w:rFonts w:ascii="標楷體" w:eastAsia="標楷體" w:hAnsi="標楷體" w:hint="eastAsia"/>
          <w:bCs/>
          <w:color w:val="000000"/>
          <w:sz w:val="28"/>
          <w:szCs w:val="28"/>
        </w:rPr>
        <w:t>，使學生能深切體認並掌握台灣自身</w:t>
      </w:r>
      <w:r w:rsidR="00117FE1">
        <w:rPr>
          <w:rFonts w:ascii="標楷體" w:eastAsia="標楷體" w:hAnsi="標楷體" w:hint="eastAsia"/>
          <w:bCs/>
          <w:color w:val="000000"/>
          <w:sz w:val="28"/>
          <w:szCs w:val="28"/>
        </w:rPr>
        <w:t>的</w:t>
      </w:r>
      <w:r w:rsidR="00117FE1" w:rsidRPr="0024662F">
        <w:rPr>
          <w:rFonts w:ascii="標楷體" w:eastAsia="標楷體" w:hAnsi="標楷體" w:hint="eastAsia"/>
          <w:bCs/>
          <w:color w:val="000000"/>
          <w:sz w:val="28"/>
          <w:szCs w:val="28"/>
        </w:rPr>
        <w:t>文化</w:t>
      </w:r>
      <w:r w:rsidR="00117FE1">
        <w:rPr>
          <w:rFonts w:ascii="標楷體" w:eastAsia="標楷體" w:hAnsi="標楷體" w:hint="eastAsia"/>
          <w:bCs/>
          <w:color w:val="000000"/>
          <w:sz w:val="28"/>
          <w:szCs w:val="28"/>
        </w:rPr>
        <w:t>力量</w:t>
      </w:r>
      <w:r w:rsidR="00117FE1" w:rsidRPr="0024662F">
        <w:rPr>
          <w:rFonts w:ascii="標楷體" w:eastAsia="標楷體" w:hAnsi="標楷體" w:hint="eastAsia"/>
          <w:bCs/>
          <w:color w:val="000000"/>
          <w:sz w:val="28"/>
          <w:szCs w:val="28"/>
        </w:rPr>
        <w:t>，</w:t>
      </w:r>
      <w:r w:rsidR="00117FE1">
        <w:rPr>
          <w:rFonts w:ascii="標楷體" w:eastAsia="標楷體" w:hAnsi="標楷體" w:hint="eastAsia"/>
          <w:bCs/>
          <w:color w:val="000000"/>
          <w:sz w:val="28"/>
          <w:szCs w:val="28"/>
        </w:rPr>
        <w:t>也有助於</w:t>
      </w:r>
      <w:r w:rsidR="00B26B33" w:rsidRPr="0024662F">
        <w:rPr>
          <w:rFonts w:ascii="標楷體" w:eastAsia="標楷體" w:hAnsi="標楷體" w:hint="eastAsia"/>
          <w:bCs/>
          <w:color w:val="000000"/>
          <w:sz w:val="28"/>
          <w:szCs w:val="28"/>
        </w:rPr>
        <w:t>學生在研究上的定位更為精</w:t>
      </w:r>
      <w:proofErr w:type="gramStart"/>
      <w:r w:rsidR="00B26B33" w:rsidRPr="0024662F">
        <w:rPr>
          <w:rFonts w:ascii="標楷體" w:eastAsia="標楷體" w:hAnsi="標楷體" w:hint="eastAsia"/>
          <w:bCs/>
          <w:color w:val="000000"/>
          <w:sz w:val="28"/>
          <w:szCs w:val="28"/>
        </w:rPr>
        <w:t>準</w:t>
      </w:r>
      <w:proofErr w:type="gramEnd"/>
      <w:r w:rsidR="00B26B33" w:rsidRPr="0024662F">
        <w:rPr>
          <w:rFonts w:ascii="標楷體" w:eastAsia="標楷體" w:hAnsi="標楷體" w:hint="eastAsia"/>
          <w:bCs/>
          <w:color w:val="000000"/>
          <w:sz w:val="28"/>
          <w:szCs w:val="28"/>
        </w:rPr>
        <w:t>，在學術圈更具有競爭力。</w:t>
      </w:r>
    </w:p>
    <w:p w:rsidR="00B26B33" w:rsidRPr="0024662F" w:rsidRDefault="00B26B33" w:rsidP="001F6D23">
      <w:pPr>
        <w:tabs>
          <w:tab w:val="left" w:pos="720"/>
        </w:tabs>
        <w:spacing w:line="440" w:lineRule="exact"/>
        <w:jc w:val="both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24662F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二、</w:t>
      </w:r>
      <w:r w:rsidR="00BF4E10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健全</w:t>
      </w:r>
      <w:r w:rsidR="0024662F" w:rsidRPr="0024662F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學術合作與互動，</w:t>
      </w:r>
      <w:r w:rsidR="00117FE1">
        <w:rPr>
          <w:rFonts w:ascii="標楷體" w:eastAsia="標楷體" w:hAnsi="標楷體" w:hint="eastAsia"/>
          <w:b/>
          <w:color w:val="000000"/>
          <w:sz w:val="28"/>
          <w:szCs w:val="28"/>
        </w:rPr>
        <w:t>規劃</w:t>
      </w:r>
      <w:r w:rsidRPr="0024662F">
        <w:rPr>
          <w:rFonts w:ascii="標楷體" w:eastAsia="標楷體" w:hAnsi="標楷體" w:hint="eastAsia"/>
          <w:b/>
          <w:color w:val="000000"/>
          <w:sz w:val="28"/>
          <w:szCs w:val="28"/>
        </w:rPr>
        <w:t>具前瞻性之課程</w:t>
      </w:r>
      <w:r w:rsidR="0073263E" w:rsidRPr="00313FDD">
        <w:rPr>
          <w:rFonts w:ascii="標楷體" w:eastAsia="標楷體" w:hAnsi="標楷體" w:hint="eastAsia"/>
          <w:b/>
          <w:sz w:val="28"/>
          <w:szCs w:val="28"/>
        </w:rPr>
        <w:t>：</w:t>
      </w:r>
    </w:p>
    <w:p w:rsidR="001F6D23" w:rsidRPr="0024662F" w:rsidRDefault="00117FE1" w:rsidP="000D6635">
      <w:pPr>
        <w:spacing w:line="440" w:lineRule="exact"/>
        <w:jc w:val="both"/>
        <w:rPr>
          <w:rFonts w:ascii="標楷體" w:eastAsia="標楷體" w:hAnsi="標楷體"/>
          <w:bCs/>
          <w:color w:val="00000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sz w:val="28"/>
          <w:szCs w:val="28"/>
        </w:rPr>
        <w:t xml:space="preserve">    檢討分析現有</w:t>
      </w:r>
      <w:r w:rsidR="00B26B33" w:rsidRPr="0024662F">
        <w:rPr>
          <w:rFonts w:ascii="標楷體" w:eastAsia="標楷體" w:hAnsi="標楷體" w:hint="eastAsia"/>
          <w:bCs/>
          <w:color w:val="000000"/>
          <w:sz w:val="28"/>
          <w:szCs w:val="28"/>
        </w:rPr>
        <w:t>課程設計、教學形式、教材內容</w:t>
      </w:r>
      <w:r>
        <w:rPr>
          <w:rFonts w:ascii="標楷體" w:eastAsia="標楷體" w:hAnsi="標楷體" w:hint="eastAsia"/>
          <w:bCs/>
          <w:color w:val="000000"/>
          <w:sz w:val="28"/>
          <w:szCs w:val="28"/>
        </w:rPr>
        <w:t>等</w:t>
      </w:r>
      <w:r w:rsidR="00B26B33" w:rsidRPr="0024662F">
        <w:rPr>
          <w:rFonts w:ascii="標楷體" w:eastAsia="標楷體" w:hAnsi="標楷體" w:hint="eastAsia"/>
          <w:bCs/>
          <w:color w:val="000000"/>
          <w:sz w:val="28"/>
          <w:szCs w:val="28"/>
        </w:rPr>
        <w:t>，修正缺失，以期</w:t>
      </w:r>
      <w:r>
        <w:rPr>
          <w:rFonts w:ascii="標楷體" w:eastAsia="標楷體" w:hAnsi="標楷體" w:hint="eastAsia"/>
          <w:bCs/>
          <w:color w:val="000000"/>
          <w:sz w:val="28"/>
          <w:szCs w:val="28"/>
        </w:rPr>
        <w:t>提升教學品質</w:t>
      </w:r>
      <w:r w:rsidR="00B26B33" w:rsidRPr="0024662F">
        <w:rPr>
          <w:rFonts w:ascii="標楷體" w:eastAsia="標楷體" w:hAnsi="標楷體" w:hint="eastAsia"/>
          <w:bCs/>
          <w:color w:val="000000"/>
          <w:sz w:val="28"/>
          <w:szCs w:val="28"/>
        </w:rPr>
        <w:t>。</w:t>
      </w:r>
      <w:r>
        <w:rPr>
          <w:rFonts w:ascii="標楷體" w:eastAsia="標楷體" w:hAnsi="標楷體" w:hint="eastAsia"/>
          <w:bCs/>
          <w:color w:val="000000"/>
          <w:sz w:val="28"/>
          <w:szCs w:val="28"/>
        </w:rPr>
        <w:t>第二層次，加強和台灣文史相關系所的聯繫與合作，提供更多元的互選課程、專題講座、學術研討會等，</w:t>
      </w:r>
      <w:r w:rsidRPr="0024662F">
        <w:rPr>
          <w:rFonts w:ascii="標楷體" w:eastAsia="標楷體" w:hAnsi="標楷體" w:hint="eastAsia"/>
          <w:color w:val="000000"/>
          <w:sz w:val="28"/>
          <w:szCs w:val="28"/>
        </w:rPr>
        <w:t>邀請國內外相關</w:t>
      </w:r>
      <w:r w:rsidRPr="0024662F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領域的學者，相互觀摩討論，以拓展師生視野、驗收研究成果。</w:t>
      </w:r>
      <w:proofErr w:type="gramStart"/>
      <w:r>
        <w:rPr>
          <w:rFonts w:ascii="標楷體" w:eastAsia="標楷體" w:hAnsi="標楷體" w:hint="eastAsia"/>
          <w:bCs/>
          <w:color w:val="000000"/>
          <w:sz w:val="28"/>
          <w:szCs w:val="28"/>
        </w:rPr>
        <w:t>再者，</w:t>
      </w:r>
      <w:proofErr w:type="gramEnd"/>
      <w:r>
        <w:rPr>
          <w:rFonts w:ascii="標楷體" w:eastAsia="標楷體" w:hAnsi="標楷體" w:hint="eastAsia"/>
          <w:bCs/>
          <w:color w:val="000000"/>
          <w:sz w:val="28"/>
          <w:szCs w:val="28"/>
        </w:rPr>
        <w:t>開設前瞻性的台灣學課程</w:t>
      </w:r>
      <w:r w:rsidR="000D6635">
        <w:rPr>
          <w:rFonts w:ascii="標楷體" w:eastAsia="標楷體" w:hAnsi="標楷體" w:hint="eastAsia"/>
          <w:bCs/>
          <w:color w:val="000000"/>
          <w:sz w:val="28"/>
          <w:szCs w:val="28"/>
        </w:rPr>
        <w:t>或研究團隊</w:t>
      </w:r>
      <w:r>
        <w:rPr>
          <w:rFonts w:ascii="標楷體" w:eastAsia="標楷體" w:hAnsi="標楷體" w:hint="eastAsia"/>
          <w:bCs/>
          <w:color w:val="000000"/>
          <w:sz w:val="28"/>
          <w:szCs w:val="28"/>
        </w:rPr>
        <w:t>，</w:t>
      </w:r>
      <w:r w:rsidR="000D6635">
        <w:rPr>
          <w:rFonts w:ascii="標楷體" w:eastAsia="標楷體" w:hAnsi="標楷體" w:hint="eastAsia"/>
          <w:bCs/>
          <w:color w:val="000000"/>
          <w:sz w:val="28"/>
          <w:szCs w:val="28"/>
        </w:rPr>
        <w:t>藉由申請研究案</w:t>
      </w:r>
      <w:r w:rsidR="00F24A8A">
        <w:rPr>
          <w:rFonts w:ascii="標楷體" w:eastAsia="標楷體" w:hAnsi="標楷體" w:hint="eastAsia"/>
          <w:bCs/>
          <w:color w:val="000000"/>
          <w:sz w:val="28"/>
          <w:szCs w:val="28"/>
        </w:rPr>
        <w:t>、</w:t>
      </w:r>
      <w:r w:rsidR="000D6635">
        <w:rPr>
          <w:rFonts w:ascii="標楷體" w:eastAsia="標楷體" w:hAnsi="標楷體" w:hint="eastAsia"/>
          <w:bCs/>
          <w:color w:val="000000"/>
          <w:sz w:val="28"/>
          <w:szCs w:val="28"/>
        </w:rPr>
        <w:t>專案補助</w:t>
      </w:r>
      <w:r w:rsidR="00F24A8A">
        <w:rPr>
          <w:rFonts w:ascii="標楷體" w:eastAsia="標楷體" w:hAnsi="標楷體" w:hint="eastAsia"/>
          <w:bCs/>
          <w:color w:val="000000"/>
          <w:sz w:val="28"/>
          <w:szCs w:val="28"/>
        </w:rPr>
        <w:t>或是締結姊妹校</w:t>
      </w:r>
      <w:r w:rsidR="000D6635">
        <w:rPr>
          <w:rFonts w:ascii="標楷體" w:eastAsia="標楷體" w:hAnsi="標楷體" w:hint="eastAsia"/>
          <w:bCs/>
          <w:color w:val="000000"/>
          <w:sz w:val="28"/>
          <w:szCs w:val="28"/>
        </w:rPr>
        <w:t>方式，</w:t>
      </w:r>
      <w:r>
        <w:rPr>
          <w:rFonts w:ascii="標楷體" w:eastAsia="標楷體" w:hAnsi="標楷體" w:hint="eastAsia"/>
          <w:bCs/>
          <w:color w:val="000000"/>
          <w:sz w:val="28"/>
          <w:szCs w:val="28"/>
        </w:rPr>
        <w:t>增進</w:t>
      </w:r>
      <w:r w:rsidR="000D6635">
        <w:rPr>
          <w:rFonts w:ascii="標楷體" w:eastAsia="標楷體" w:hAnsi="標楷體" w:hint="eastAsia"/>
          <w:bCs/>
          <w:color w:val="000000"/>
          <w:sz w:val="28"/>
          <w:szCs w:val="28"/>
        </w:rPr>
        <w:t>本所在學術</w:t>
      </w:r>
      <w:r w:rsidR="0050155F">
        <w:rPr>
          <w:rFonts w:ascii="標楷體" w:eastAsia="標楷體" w:hAnsi="標楷體" w:hint="eastAsia"/>
          <w:bCs/>
          <w:color w:val="000000"/>
          <w:sz w:val="28"/>
          <w:szCs w:val="28"/>
        </w:rPr>
        <w:t>活動</w:t>
      </w:r>
      <w:r w:rsidR="000D6635">
        <w:rPr>
          <w:rFonts w:ascii="標楷體" w:eastAsia="標楷體" w:hAnsi="標楷體" w:hint="eastAsia"/>
          <w:bCs/>
          <w:color w:val="000000"/>
          <w:sz w:val="28"/>
          <w:szCs w:val="28"/>
        </w:rPr>
        <w:t>上的</w:t>
      </w:r>
      <w:r w:rsidR="0050155F">
        <w:rPr>
          <w:rFonts w:ascii="標楷體" w:eastAsia="標楷體" w:hAnsi="標楷體" w:hint="eastAsia"/>
          <w:bCs/>
          <w:color w:val="000000"/>
          <w:sz w:val="28"/>
          <w:szCs w:val="28"/>
        </w:rPr>
        <w:t>能量</w:t>
      </w:r>
      <w:r w:rsidR="000D6635">
        <w:rPr>
          <w:rFonts w:ascii="標楷體" w:eastAsia="標楷體" w:hAnsi="標楷體" w:hint="eastAsia"/>
          <w:bCs/>
          <w:color w:val="000000"/>
          <w:sz w:val="28"/>
          <w:szCs w:val="28"/>
        </w:rPr>
        <w:t>。</w:t>
      </w:r>
    </w:p>
    <w:p w:rsidR="0046316F" w:rsidRDefault="001F6D23" w:rsidP="0046316F">
      <w:pPr>
        <w:spacing w:line="440" w:lineRule="exact"/>
        <w:jc w:val="both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24662F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三、</w:t>
      </w:r>
      <w:r w:rsidR="00BF4E10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強調</w:t>
      </w:r>
      <w:r w:rsidR="000D6635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理論與實務並重，</w:t>
      </w:r>
      <w:r w:rsidR="00BF4E10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增進</w:t>
      </w:r>
      <w:r w:rsidR="000D6635" w:rsidRPr="0024662F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社會關懷</w:t>
      </w:r>
      <w:r w:rsidR="000D6635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與</w:t>
      </w:r>
      <w:r w:rsidR="00B26B33" w:rsidRPr="0024662F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實踐</w:t>
      </w:r>
      <w:r w:rsidR="0073263E" w:rsidRPr="00313FDD">
        <w:rPr>
          <w:rFonts w:ascii="標楷體" w:eastAsia="標楷體" w:hAnsi="標楷體" w:hint="eastAsia"/>
          <w:b/>
          <w:sz w:val="28"/>
          <w:szCs w:val="28"/>
        </w:rPr>
        <w:t>：</w:t>
      </w:r>
    </w:p>
    <w:p w:rsidR="0024662F" w:rsidRPr="0046316F" w:rsidRDefault="0046316F" w:rsidP="0046316F">
      <w:pPr>
        <w:spacing w:line="440" w:lineRule="exact"/>
        <w:jc w:val="both"/>
        <w:rPr>
          <w:rFonts w:ascii="標楷體" w:eastAsia="標楷體" w:hAnsi="標楷體"/>
          <w:b/>
          <w:bCs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 xml:space="preserve">    </w:t>
      </w:r>
      <w:r>
        <w:rPr>
          <w:rFonts w:ascii="標楷體" w:eastAsia="標楷體" w:hAnsi="標楷體" w:hint="eastAsia"/>
          <w:bCs/>
          <w:color w:val="000000"/>
          <w:sz w:val="28"/>
          <w:szCs w:val="28"/>
        </w:rPr>
        <w:t>本所在</w:t>
      </w:r>
      <w:r w:rsidR="000D6635">
        <w:rPr>
          <w:rFonts w:ascii="標楷體" w:eastAsia="標楷體" w:hAnsi="標楷體" w:hint="eastAsia"/>
          <w:bCs/>
          <w:color w:val="000000"/>
          <w:sz w:val="28"/>
          <w:szCs w:val="28"/>
        </w:rPr>
        <w:t>學術研究</w:t>
      </w:r>
      <w:r>
        <w:rPr>
          <w:rFonts w:ascii="標楷體" w:eastAsia="標楷體" w:hAnsi="標楷體" w:hint="eastAsia"/>
          <w:bCs/>
          <w:color w:val="000000"/>
          <w:sz w:val="28"/>
          <w:szCs w:val="28"/>
        </w:rPr>
        <w:t>方面各有精擅</w:t>
      </w:r>
      <w:r w:rsidR="000D6635">
        <w:rPr>
          <w:rFonts w:ascii="標楷體" w:eastAsia="標楷體" w:hAnsi="標楷體" w:hint="eastAsia"/>
          <w:bCs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bCs/>
          <w:color w:val="000000"/>
          <w:sz w:val="28"/>
          <w:szCs w:val="28"/>
        </w:rPr>
        <w:t>理論層面的表現有口皆碑。然則學術亦應該落實在實務層面，才能夠有效結合產官學</w:t>
      </w:r>
      <w:proofErr w:type="gramStart"/>
      <w:r>
        <w:rPr>
          <w:rFonts w:ascii="標楷體" w:eastAsia="標楷體" w:hAnsi="標楷體" w:hint="eastAsia"/>
          <w:bCs/>
          <w:color w:val="000000"/>
          <w:sz w:val="28"/>
          <w:szCs w:val="28"/>
        </w:rPr>
        <w:t>研</w:t>
      </w:r>
      <w:proofErr w:type="gramEnd"/>
      <w:r>
        <w:rPr>
          <w:rFonts w:ascii="標楷體" w:eastAsia="標楷體" w:hAnsi="標楷體" w:hint="eastAsia"/>
          <w:bCs/>
          <w:color w:val="000000"/>
          <w:sz w:val="28"/>
          <w:szCs w:val="28"/>
        </w:rPr>
        <w:t>等各個層面，使知識能活化社會。是故，本所將持續增加社區</w:t>
      </w:r>
      <w:r w:rsidR="00662285">
        <w:rPr>
          <w:rFonts w:ascii="標楷體" w:eastAsia="標楷體" w:hAnsi="標楷體" w:hint="eastAsia"/>
          <w:bCs/>
          <w:color w:val="000000"/>
          <w:sz w:val="28"/>
          <w:szCs w:val="28"/>
        </w:rPr>
        <w:t>或校內之各類</w:t>
      </w:r>
      <w:r>
        <w:rPr>
          <w:rFonts w:ascii="標楷體" w:eastAsia="標楷體" w:hAnsi="標楷體" w:hint="eastAsia"/>
          <w:bCs/>
          <w:color w:val="000000"/>
          <w:sz w:val="28"/>
          <w:szCs w:val="28"/>
        </w:rPr>
        <w:t>講座，強調台灣文史的特色與力量，並且持續與民間基金會合作舉辦活動，強化學生對於社會關懷與實務的能力，培養健全的人才。</w:t>
      </w:r>
    </w:p>
    <w:p w:rsidR="001F6D23" w:rsidRPr="0024662F" w:rsidRDefault="001F6D23" w:rsidP="001F6D23">
      <w:pPr>
        <w:tabs>
          <w:tab w:val="left" w:pos="720"/>
        </w:tabs>
        <w:spacing w:line="44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24662F">
        <w:rPr>
          <w:rFonts w:ascii="標楷體" w:eastAsia="標楷體" w:hAnsi="標楷體" w:hint="eastAsia"/>
          <w:b/>
          <w:color w:val="000000"/>
          <w:sz w:val="28"/>
          <w:szCs w:val="28"/>
        </w:rPr>
        <w:t>四、</w:t>
      </w:r>
      <w:r w:rsidR="00BF4E10">
        <w:rPr>
          <w:rFonts w:ascii="標楷體" w:eastAsia="標楷體" w:hAnsi="標楷體" w:hint="eastAsia"/>
          <w:b/>
          <w:color w:val="000000"/>
          <w:sz w:val="28"/>
          <w:szCs w:val="28"/>
        </w:rPr>
        <w:t>注重學術實用性，促</w:t>
      </w:r>
      <w:r w:rsidR="0024662F" w:rsidRPr="0024662F">
        <w:rPr>
          <w:rFonts w:ascii="標楷體" w:eastAsia="標楷體" w:hAnsi="標楷體" w:hint="eastAsia"/>
          <w:b/>
          <w:color w:val="000000"/>
          <w:sz w:val="28"/>
          <w:szCs w:val="28"/>
        </w:rPr>
        <w:t>進就業競爭力</w:t>
      </w:r>
      <w:r w:rsidR="0073263E" w:rsidRPr="00313FDD">
        <w:rPr>
          <w:rFonts w:ascii="標楷體" w:eastAsia="標楷體" w:hAnsi="標楷體" w:hint="eastAsia"/>
          <w:b/>
          <w:sz w:val="28"/>
          <w:szCs w:val="28"/>
        </w:rPr>
        <w:t>：</w:t>
      </w:r>
    </w:p>
    <w:p w:rsidR="00117FE1" w:rsidRPr="0024662F" w:rsidRDefault="001F6D23" w:rsidP="001F6D23">
      <w:pPr>
        <w:tabs>
          <w:tab w:val="left" w:pos="9600"/>
        </w:tabs>
        <w:spacing w:line="44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24662F"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  <w:r w:rsidR="00BF4E10">
        <w:rPr>
          <w:rFonts w:ascii="標楷體" w:eastAsia="標楷體" w:hAnsi="標楷體" w:hint="eastAsia"/>
          <w:color w:val="000000"/>
          <w:sz w:val="28"/>
          <w:szCs w:val="28"/>
        </w:rPr>
        <w:t>研究生除了論文研究領域，亦應發展第二專長，</w:t>
      </w:r>
      <w:r w:rsidRPr="0024662F">
        <w:rPr>
          <w:rFonts w:ascii="標楷體" w:eastAsia="標楷體" w:hAnsi="標楷體" w:hint="eastAsia"/>
          <w:color w:val="000000"/>
          <w:sz w:val="28"/>
          <w:szCs w:val="28"/>
        </w:rPr>
        <w:t>建構兼具</w:t>
      </w:r>
      <w:r w:rsidR="00662285">
        <w:rPr>
          <w:rFonts w:ascii="標楷體" w:eastAsia="標楷體" w:hAnsi="標楷體" w:hint="eastAsia"/>
          <w:color w:val="000000"/>
          <w:sz w:val="28"/>
          <w:szCs w:val="28"/>
        </w:rPr>
        <w:t>文化</w:t>
      </w:r>
      <w:r w:rsidRPr="0024662F">
        <w:rPr>
          <w:rFonts w:ascii="標楷體" w:eastAsia="標楷體" w:hAnsi="標楷體" w:hint="eastAsia"/>
          <w:color w:val="000000"/>
          <w:sz w:val="28"/>
          <w:szCs w:val="28"/>
        </w:rPr>
        <w:t>創意與</w:t>
      </w:r>
      <w:r w:rsidR="00662285">
        <w:rPr>
          <w:rFonts w:ascii="標楷體" w:eastAsia="標楷體" w:hAnsi="標楷體" w:hint="eastAsia"/>
          <w:color w:val="000000"/>
          <w:sz w:val="28"/>
          <w:szCs w:val="28"/>
        </w:rPr>
        <w:t>文史知識運用</w:t>
      </w:r>
      <w:r w:rsidR="00BF4E10">
        <w:rPr>
          <w:rFonts w:ascii="標楷體" w:eastAsia="標楷體" w:hAnsi="標楷體" w:hint="eastAsia"/>
          <w:color w:val="000000"/>
          <w:sz w:val="28"/>
          <w:szCs w:val="28"/>
        </w:rPr>
        <w:t>之能力</w:t>
      </w:r>
      <w:r w:rsidRPr="0024662F"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 w:rsidR="00BF4E10">
        <w:rPr>
          <w:rFonts w:ascii="標楷體" w:eastAsia="標楷體" w:hAnsi="標楷體" w:hint="eastAsia"/>
          <w:color w:val="000000"/>
          <w:sz w:val="28"/>
          <w:szCs w:val="28"/>
        </w:rPr>
        <w:t>如專業創作、應用文學撰寫、台灣文史教學、</w:t>
      </w:r>
      <w:r w:rsidR="00F84C76">
        <w:rPr>
          <w:rFonts w:ascii="標楷體" w:eastAsia="標楷體" w:hAnsi="標楷體" w:hint="eastAsia"/>
          <w:color w:val="000000"/>
          <w:sz w:val="28"/>
          <w:szCs w:val="28"/>
        </w:rPr>
        <w:t>台灣文史</w:t>
      </w:r>
      <w:r w:rsidR="00642A2B">
        <w:rPr>
          <w:rFonts w:ascii="標楷體" w:eastAsia="標楷體" w:hAnsi="標楷體" w:hint="eastAsia"/>
          <w:color w:val="000000"/>
          <w:sz w:val="28"/>
          <w:szCs w:val="28"/>
        </w:rPr>
        <w:t>導</w:t>
      </w:r>
      <w:proofErr w:type="gramStart"/>
      <w:r w:rsidR="00642A2B">
        <w:rPr>
          <w:rFonts w:ascii="標楷體" w:eastAsia="標楷體" w:hAnsi="標楷體" w:hint="eastAsia"/>
          <w:color w:val="000000"/>
          <w:sz w:val="28"/>
          <w:szCs w:val="28"/>
        </w:rPr>
        <w:t>覽</w:t>
      </w:r>
      <w:proofErr w:type="gramEnd"/>
      <w:r w:rsidR="00642A2B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="00BF4E10">
        <w:rPr>
          <w:rFonts w:ascii="標楷體" w:eastAsia="標楷體" w:hAnsi="標楷體" w:hint="eastAsia"/>
          <w:color w:val="000000"/>
          <w:sz w:val="28"/>
          <w:szCs w:val="28"/>
        </w:rPr>
        <w:t>文化傳播</w:t>
      </w:r>
      <w:r w:rsidRPr="0024662F">
        <w:rPr>
          <w:rFonts w:ascii="標楷體" w:eastAsia="標楷體" w:hAnsi="標楷體" w:hint="eastAsia"/>
          <w:color w:val="000000"/>
          <w:sz w:val="28"/>
          <w:szCs w:val="28"/>
        </w:rPr>
        <w:t>等領域，</w:t>
      </w:r>
      <w:r w:rsidR="00BF4E10">
        <w:rPr>
          <w:rFonts w:ascii="標楷體" w:eastAsia="標楷體" w:hAnsi="標楷體" w:hint="eastAsia"/>
          <w:color w:val="000000"/>
          <w:sz w:val="28"/>
          <w:szCs w:val="28"/>
        </w:rPr>
        <w:t>皆是本所學生</w:t>
      </w:r>
      <w:r w:rsidR="002B774B">
        <w:rPr>
          <w:rFonts w:ascii="標楷體" w:eastAsia="標楷體" w:hAnsi="標楷體" w:hint="eastAsia"/>
          <w:color w:val="000000"/>
          <w:sz w:val="28"/>
          <w:szCs w:val="28"/>
        </w:rPr>
        <w:t>可</w:t>
      </w:r>
      <w:r w:rsidR="00BF4E10">
        <w:rPr>
          <w:rFonts w:ascii="標楷體" w:eastAsia="標楷體" w:hAnsi="標楷體" w:hint="eastAsia"/>
          <w:color w:val="000000"/>
          <w:sz w:val="28"/>
          <w:szCs w:val="28"/>
        </w:rPr>
        <w:t>從事之職業。職是</w:t>
      </w:r>
      <w:r w:rsidR="00AA1D2A">
        <w:rPr>
          <w:rFonts w:ascii="標楷體" w:eastAsia="標楷體" w:hAnsi="標楷體" w:hint="eastAsia"/>
          <w:color w:val="000000"/>
          <w:sz w:val="28"/>
          <w:szCs w:val="28"/>
        </w:rPr>
        <w:t>，相關課程可增加實務、參訪之內容，並與</w:t>
      </w:r>
      <w:r w:rsidR="00117FE1">
        <w:rPr>
          <w:rFonts w:ascii="標楷體" w:eastAsia="標楷體" w:hAnsi="標楷體" w:hint="eastAsia"/>
          <w:color w:val="000000"/>
          <w:sz w:val="28"/>
          <w:szCs w:val="28"/>
        </w:rPr>
        <w:t>台灣文史相關學術單位合作，不論是中研院、文</w:t>
      </w:r>
      <w:r w:rsidR="002B774B">
        <w:rPr>
          <w:rFonts w:ascii="標楷體" w:eastAsia="標楷體" w:hAnsi="標楷體" w:hint="eastAsia"/>
          <w:color w:val="000000"/>
          <w:sz w:val="28"/>
          <w:szCs w:val="28"/>
        </w:rPr>
        <w:t>史相關</w:t>
      </w:r>
      <w:r w:rsidR="00117FE1">
        <w:rPr>
          <w:rFonts w:ascii="標楷體" w:eastAsia="標楷體" w:hAnsi="標楷體" w:hint="eastAsia"/>
          <w:color w:val="000000"/>
          <w:sz w:val="28"/>
          <w:szCs w:val="28"/>
        </w:rPr>
        <w:t>博物館等，都是</w:t>
      </w:r>
      <w:r w:rsidR="00AA1D2A">
        <w:rPr>
          <w:rFonts w:ascii="標楷體" w:eastAsia="標楷體" w:hAnsi="標楷體" w:hint="eastAsia"/>
          <w:color w:val="000000"/>
          <w:sz w:val="28"/>
          <w:szCs w:val="28"/>
        </w:rPr>
        <w:t>可以洽談合作的目標，</w:t>
      </w:r>
      <w:r w:rsidR="00117FE1">
        <w:rPr>
          <w:rFonts w:ascii="標楷體" w:eastAsia="標楷體" w:hAnsi="標楷體" w:hint="eastAsia"/>
          <w:color w:val="000000"/>
          <w:sz w:val="28"/>
          <w:szCs w:val="28"/>
        </w:rPr>
        <w:t>亦可以增加文史領域的新血輪</w:t>
      </w:r>
      <w:r w:rsidR="00AA1D2A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1F6D23" w:rsidRPr="006C6C72" w:rsidRDefault="001F6D23" w:rsidP="001F6D23">
      <w:pPr>
        <w:spacing w:line="440" w:lineRule="exact"/>
        <w:jc w:val="both"/>
        <w:rPr>
          <w:rFonts w:ascii="標楷體" w:eastAsia="標楷體" w:hAnsi="標楷體"/>
          <w:color w:val="0000FF"/>
          <w:sz w:val="28"/>
          <w:szCs w:val="28"/>
        </w:rPr>
      </w:pPr>
    </w:p>
    <w:p w:rsidR="001F6D23" w:rsidRPr="00AA6BA9" w:rsidRDefault="001F6D23" w:rsidP="001F6D23">
      <w:pPr>
        <w:spacing w:line="44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AA6BA9">
        <w:rPr>
          <w:rFonts w:ascii="標楷體" w:eastAsia="標楷體" w:hAnsi="標楷體" w:hint="eastAsia"/>
          <w:b/>
          <w:color w:val="000000"/>
          <w:sz w:val="28"/>
          <w:szCs w:val="28"/>
        </w:rPr>
        <w:t>1-2依據教育目標</w:t>
      </w:r>
      <w:r w:rsidR="00285604">
        <w:rPr>
          <w:rFonts w:ascii="標楷體" w:eastAsia="標楷體" w:hAnsi="標楷體" w:hint="eastAsia"/>
          <w:b/>
          <w:color w:val="000000"/>
          <w:sz w:val="28"/>
          <w:szCs w:val="28"/>
        </w:rPr>
        <w:t>與結合大學人才培育功能與國家產業人才需求，</w:t>
      </w:r>
      <w:r w:rsidRPr="00AA6BA9">
        <w:rPr>
          <w:rFonts w:ascii="標楷體" w:eastAsia="標楷體" w:hAnsi="標楷體" w:hint="eastAsia"/>
          <w:b/>
          <w:color w:val="000000"/>
          <w:sz w:val="28"/>
          <w:szCs w:val="28"/>
        </w:rPr>
        <w:t>訂定學生核心能力之作法與結果為何</w:t>
      </w:r>
      <w:r w:rsidR="00CA1234">
        <w:rPr>
          <w:rFonts w:ascii="標楷體" w:eastAsia="標楷體" w:hAnsi="標楷體" w:hint="eastAsia"/>
          <w:b/>
          <w:color w:val="000000"/>
          <w:sz w:val="28"/>
          <w:szCs w:val="28"/>
        </w:rPr>
        <w:t>？</w:t>
      </w:r>
    </w:p>
    <w:p w:rsidR="00B66863" w:rsidRPr="005E605D" w:rsidRDefault="00B66863" w:rsidP="006E3204">
      <w:pPr>
        <w:tabs>
          <w:tab w:val="left" w:pos="9600"/>
        </w:tabs>
        <w:spacing w:line="44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5E605D">
        <w:rPr>
          <w:rFonts w:ascii="標楷體" w:eastAsia="標楷體" w:hAnsi="標楷體" w:hint="eastAsia"/>
          <w:b/>
          <w:color w:val="000000"/>
          <w:sz w:val="28"/>
          <w:szCs w:val="28"/>
        </w:rPr>
        <w:t>一、教育目標的建立</w:t>
      </w:r>
      <w:r w:rsidR="00CC735A" w:rsidRPr="00313FDD">
        <w:rPr>
          <w:rFonts w:ascii="標楷體" w:eastAsia="標楷體" w:hAnsi="標楷體" w:hint="eastAsia"/>
          <w:b/>
          <w:sz w:val="28"/>
          <w:szCs w:val="28"/>
        </w:rPr>
        <w:t>：</w:t>
      </w:r>
      <w:r w:rsidR="001F6D23" w:rsidRPr="005E605D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  </w:t>
      </w:r>
    </w:p>
    <w:p w:rsidR="006E3204" w:rsidRPr="009C3FA0" w:rsidRDefault="005E605D" w:rsidP="006E3204">
      <w:pPr>
        <w:tabs>
          <w:tab w:val="left" w:pos="9600"/>
        </w:tabs>
        <w:spacing w:line="44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  <w:r w:rsidR="00285604" w:rsidRPr="006E3204">
        <w:rPr>
          <w:rFonts w:ascii="標楷體" w:eastAsia="標楷體" w:hAnsi="標楷體" w:hint="eastAsia"/>
          <w:color w:val="000000"/>
          <w:sz w:val="28"/>
          <w:szCs w:val="28"/>
        </w:rPr>
        <w:t>本所於國立台北教育大學之下，</w:t>
      </w:r>
      <w:r w:rsidR="00FC5A94">
        <w:rPr>
          <w:rFonts w:ascii="標楷體" w:eastAsia="標楷體" w:hAnsi="標楷體" w:hint="eastAsia"/>
          <w:color w:val="000000"/>
          <w:sz w:val="28"/>
          <w:szCs w:val="28"/>
        </w:rPr>
        <w:t>勵</w:t>
      </w:r>
      <w:r w:rsidR="00285604" w:rsidRPr="006E3204">
        <w:rPr>
          <w:rFonts w:ascii="標楷體" w:eastAsia="標楷體" w:hAnsi="標楷體" w:hint="eastAsia"/>
          <w:color w:val="000000"/>
          <w:sz w:val="28"/>
          <w:szCs w:val="28"/>
        </w:rPr>
        <w:t>行「</w:t>
      </w:r>
      <w:proofErr w:type="gramStart"/>
      <w:r w:rsidR="00285604" w:rsidRPr="006E3204">
        <w:rPr>
          <w:rFonts w:ascii="標楷體" w:eastAsia="標楷體" w:hAnsi="標楷體" w:hint="eastAsia"/>
          <w:color w:val="000000"/>
          <w:sz w:val="28"/>
          <w:szCs w:val="28"/>
        </w:rPr>
        <w:t>敦</w:t>
      </w:r>
      <w:proofErr w:type="gramEnd"/>
      <w:r w:rsidR="00285604" w:rsidRPr="006E3204">
        <w:rPr>
          <w:rFonts w:ascii="標楷體" w:eastAsia="標楷體" w:hAnsi="標楷體" w:hint="eastAsia"/>
          <w:color w:val="000000"/>
          <w:sz w:val="28"/>
          <w:szCs w:val="28"/>
        </w:rPr>
        <w:t>愛篤行」的校訓，發展以藝文、數位、教育為特色的優質、創新、具競爭力的大學。</w:t>
      </w:r>
      <w:proofErr w:type="gramStart"/>
      <w:r w:rsidR="00285604" w:rsidRPr="006E3204">
        <w:rPr>
          <w:rFonts w:ascii="標楷體" w:eastAsia="標楷體" w:hAnsi="標楷體" w:hint="eastAsia"/>
          <w:color w:val="000000"/>
          <w:sz w:val="28"/>
          <w:szCs w:val="28"/>
        </w:rPr>
        <w:t>近幾年來</w:t>
      </w:r>
      <w:proofErr w:type="gramEnd"/>
      <w:r w:rsidR="00285604" w:rsidRPr="006E3204">
        <w:rPr>
          <w:rFonts w:ascii="標楷體" w:eastAsia="標楷體" w:hAnsi="標楷體" w:hint="eastAsia"/>
          <w:color w:val="000000"/>
          <w:sz w:val="28"/>
          <w:szCs w:val="28"/>
        </w:rPr>
        <w:t>，由於師資培育管道的多元化，及各界對高等教育追求優質的強烈期待</w:t>
      </w:r>
      <w:r w:rsidR="00285604" w:rsidRPr="003B60D1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="006E3204" w:rsidRPr="003B60D1">
        <w:rPr>
          <w:rFonts w:ascii="標楷體" w:eastAsia="標楷體" w:hAnsi="標楷體" w:hint="eastAsia"/>
          <w:color w:val="000000"/>
          <w:sz w:val="28"/>
          <w:szCs w:val="28"/>
        </w:rPr>
        <w:t>學</w:t>
      </w:r>
      <w:r w:rsidR="00285604" w:rsidRPr="003B60D1">
        <w:rPr>
          <w:rFonts w:ascii="標楷體" w:eastAsia="標楷體" w:hAnsi="標楷體" w:hint="eastAsia"/>
          <w:color w:val="000000"/>
          <w:sz w:val="28"/>
          <w:szCs w:val="28"/>
        </w:rPr>
        <w:t>校</w:t>
      </w:r>
      <w:r w:rsidR="006E3204" w:rsidRPr="003B60D1">
        <w:rPr>
          <w:rFonts w:ascii="標楷體" w:eastAsia="標楷體" w:hAnsi="標楷體" w:hint="eastAsia"/>
          <w:color w:val="000000"/>
          <w:sz w:val="28"/>
          <w:szCs w:val="28"/>
        </w:rPr>
        <w:t>制定出</w:t>
      </w:r>
      <w:r w:rsidR="00285604" w:rsidRPr="003B60D1">
        <w:rPr>
          <w:rFonts w:ascii="標楷體" w:eastAsia="標楷體" w:hAnsi="標楷體" w:hint="eastAsia"/>
          <w:color w:val="000000"/>
          <w:sz w:val="28"/>
          <w:szCs w:val="28"/>
        </w:rPr>
        <w:t>十</w:t>
      </w:r>
      <w:r w:rsidR="009C3FA0" w:rsidRPr="00E75F66">
        <w:rPr>
          <w:rFonts w:ascii="標楷體" w:eastAsia="標楷體" w:hAnsi="標楷體" w:hint="eastAsia"/>
          <w:color w:val="000000"/>
          <w:sz w:val="28"/>
          <w:szCs w:val="28"/>
        </w:rPr>
        <w:t>大</w:t>
      </w:r>
      <w:r w:rsidR="00285604" w:rsidRPr="003B60D1">
        <w:rPr>
          <w:rFonts w:ascii="標楷體" w:eastAsia="標楷體" w:hAnsi="標楷體" w:hint="eastAsia"/>
          <w:color w:val="000000"/>
          <w:sz w:val="28"/>
          <w:szCs w:val="28"/>
        </w:rPr>
        <w:t>發展</w:t>
      </w:r>
      <w:r w:rsidR="009C3FA0" w:rsidRPr="00E75F66">
        <w:rPr>
          <w:rFonts w:ascii="標楷體" w:eastAsia="標楷體" w:hAnsi="標楷體" w:hint="eastAsia"/>
          <w:color w:val="000000"/>
          <w:sz w:val="28"/>
          <w:szCs w:val="28"/>
        </w:rPr>
        <w:t>總</w:t>
      </w:r>
      <w:r w:rsidR="00285604" w:rsidRPr="003B60D1">
        <w:rPr>
          <w:rFonts w:ascii="標楷體" w:eastAsia="標楷體" w:hAnsi="標楷體" w:hint="eastAsia"/>
          <w:color w:val="000000"/>
          <w:sz w:val="28"/>
          <w:szCs w:val="28"/>
        </w:rPr>
        <w:t>目標</w:t>
      </w:r>
      <w:r w:rsidR="006E3204" w:rsidRPr="003B60D1">
        <w:rPr>
          <w:rFonts w:ascii="標楷體" w:eastAsia="標楷體" w:hAnsi="標楷體" w:hint="eastAsia"/>
          <w:color w:val="000000"/>
          <w:sz w:val="28"/>
          <w:szCs w:val="28"/>
        </w:rPr>
        <w:t>，亦即：一、</w:t>
      </w:r>
      <w:r w:rsidR="009C3FA0" w:rsidRPr="00E75F66">
        <w:rPr>
          <w:rFonts w:ascii="標楷體" w:eastAsia="標楷體" w:hAnsi="標楷體" w:hint="eastAsia"/>
          <w:kern w:val="0"/>
          <w:sz w:val="28"/>
          <w:szCs w:val="28"/>
        </w:rPr>
        <w:t>穩健發展、邁向合併－</w:t>
      </w:r>
      <w:r w:rsidR="009C3FA0" w:rsidRPr="00E75F66">
        <w:rPr>
          <w:rFonts w:ascii="標楷體" w:eastAsia="標楷體" w:hAnsi="標楷體"/>
          <w:kern w:val="0"/>
          <w:sz w:val="28"/>
          <w:szCs w:val="28"/>
        </w:rPr>
        <w:t xml:space="preserve"> </w:t>
      </w:r>
      <w:r w:rsidR="009C3FA0" w:rsidRPr="00E75F66">
        <w:rPr>
          <w:rFonts w:ascii="標楷體" w:eastAsia="標楷體" w:hAnsi="標楷體" w:hint="eastAsia"/>
          <w:kern w:val="0"/>
          <w:sz w:val="28"/>
          <w:szCs w:val="28"/>
        </w:rPr>
        <w:t>推動穩健發展之兩校合併</w:t>
      </w:r>
      <w:r w:rsidR="006E3204" w:rsidRPr="003B60D1">
        <w:rPr>
          <w:rFonts w:ascii="標楷體" w:eastAsia="標楷體" w:hAnsi="標楷體" w:hint="eastAsia"/>
          <w:color w:val="000000"/>
          <w:sz w:val="28"/>
          <w:szCs w:val="28"/>
        </w:rPr>
        <w:t>。二、</w:t>
      </w:r>
      <w:r w:rsidR="009C3FA0" w:rsidRPr="003B60D1">
        <w:rPr>
          <w:rFonts w:ascii="標楷體" w:eastAsia="標楷體" w:hAnsi="標楷體" w:hint="eastAsia"/>
          <w:color w:val="000000"/>
          <w:sz w:val="28"/>
          <w:szCs w:val="28"/>
        </w:rPr>
        <w:t>專業創新、優化教學</w:t>
      </w:r>
      <w:r w:rsidR="009C3FA0" w:rsidRPr="003B60D1">
        <w:rPr>
          <w:rFonts w:ascii="標楷體" w:eastAsia="標楷體" w:hAnsi="標楷體" w:hint="eastAsia"/>
          <w:kern w:val="0"/>
          <w:sz w:val="28"/>
          <w:szCs w:val="28"/>
        </w:rPr>
        <w:t>－</w:t>
      </w:r>
      <w:r w:rsidR="009C3FA0" w:rsidRPr="003B60D1">
        <w:rPr>
          <w:rFonts w:ascii="標楷體" w:eastAsia="標楷體" w:hAnsi="標楷體"/>
          <w:kern w:val="0"/>
          <w:sz w:val="28"/>
          <w:szCs w:val="28"/>
        </w:rPr>
        <w:t xml:space="preserve"> </w:t>
      </w:r>
      <w:r w:rsidR="009C3FA0" w:rsidRPr="003B60D1">
        <w:rPr>
          <w:rFonts w:ascii="標楷體" w:eastAsia="標楷體" w:hAnsi="標楷體" w:hint="eastAsia"/>
          <w:kern w:val="0"/>
          <w:sz w:val="28"/>
          <w:szCs w:val="28"/>
        </w:rPr>
        <w:t>深化傳承創新之教學專業</w:t>
      </w:r>
      <w:r w:rsidR="006E3204" w:rsidRPr="003B60D1">
        <w:rPr>
          <w:rFonts w:ascii="標楷體" w:eastAsia="標楷體" w:hAnsi="標楷體" w:hint="eastAsia"/>
          <w:color w:val="000000"/>
          <w:sz w:val="28"/>
          <w:szCs w:val="28"/>
        </w:rPr>
        <w:t>。三</w:t>
      </w:r>
      <w:r w:rsidR="006E3204" w:rsidRPr="003B60D1">
        <w:rPr>
          <w:rFonts w:ascii="標楷體" w:eastAsia="標楷體" w:hAnsi="標楷體"/>
          <w:color w:val="000000"/>
          <w:sz w:val="28"/>
          <w:szCs w:val="28"/>
        </w:rPr>
        <w:t>、</w:t>
      </w:r>
      <w:r w:rsidR="009C3FA0" w:rsidRPr="003B60D1">
        <w:rPr>
          <w:rFonts w:ascii="標楷體" w:eastAsia="標楷體" w:hAnsi="標楷體" w:hint="eastAsia"/>
          <w:color w:val="000000"/>
          <w:sz w:val="28"/>
          <w:szCs w:val="28"/>
        </w:rPr>
        <w:t>無所不在、未來學習</w:t>
      </w:r>
      <w:r w:rsidR="009C3FA0" w:rsidRPr="003B60D1">
        <w:rPr>
          <w:rFonts w:ascii="標楷體" w:eastAsia="標楷體" w:hAnsi="標楷體" w:hint="eastAsia"/>
          <w:kern w:val="0"/>
          <w:sz w:val="28"/>
          <w:szCs w:val="28"/>
        </w:rPr>
        <w:t>－</w:t>
      </w:r>
      <w:r w:rsidR="009C3FA0" w:rsidRPr="003B60D1">
        <w:rPr>
          <w:rFonts w:ascii="標楷體" w:eastAsia="標楷體" w:hAnsi="標楷體"/>
          <w:kern w:val="0"/>
          <w:sz w:val="28"/>
          <w:szCs w:val="28"/>
        </w:rPr>
        <w:t xml:space="preserve"> 融合人</w:t>
      </w:r>
      <w:r w:rsidR="009C3FA0" w:rsidRPr="003B60D1">
        <w:rPr>
          <w:rFonts w:ascii="標楷體" w:eastAsia="標楷體" w:hAnsi="標楷體" w:hint="eastAsia"/>
          <w:kern w:val="0"/>
          <w:sz w:val="28"/>
          <w:szCs w:val="28"/>
        </w:rPr>
        <w:t>文科技之數位教育</w:t>
      </w:r>
      <w:r w:rsidR="006E3204" w:rsidRPr="003B60D1">
        <w:rPr>
          <w:rFonts w:ascii="標楷體" w:eastAsia="標楷體" w:hAnsi="標楷體" w:hint="eastAsia"/>
          <w:color w:val="000000"/>
          <w:sz w:val="28"/>
          <w:szCs w:val="28"/>
        </w:rPr>
        <w:t>。四、</w:t>
      </w:r>
      <w:r w:rsidR="009C3FA0" w:rsidRPr="003B60D1">
        <w:rPr>
          <w:rFonts w:ascii="標楷體" w:eastAsia="標楷體" w:hAnsi="標楷體" w:hint="eastAsia"/>
          <w:color w:val="000000"/>
          <w:sz w:val="28"/>
          <w:szCs w:val="28"/>
        </w:rPr>
        <w:t>產業</w:t>
      </w:r>
      <w:r w:rsidR="00425940" w:rsidRPr="003B60D1">
        <w:rPr>
          <w:rFonts w:ascii="標楷體" w:eastAsia="標楷體" w:hAnsi="標楷體" w:hint="eastAsia"/>
          <w:color w:val="000000"/>
          <w:sz w:val="28"/>
          <w:szCs w:val="28"/>
        </w:rPr>
        <w:t>鏈結、特色品牌</w:t>
      </w:r>
      <w:r w:rsidR="00425940" w:rsidRPr="003B60D1">
        <w:rPr>
          <w:rFonts w:ascii="標楷體" w:eastAsia="標楷體" w:hAnsi="標楷體" w:hint="eastAsia"/>
          <w:kern w:val="0"/>
          <w:sz w:val="28"/>
          <w:szCs w:val="28"/>
        </w:rPr>
        <w:t>－</w:t>
      </w:r>
      <w:r w:rsidR="00425940" w:rsidRPr="003B60D1">
        <w:rPr>
          <w:rFonts w:ascii="標楷體" w:eastAsia="標楷體" w:hAnsi="標楷體"/>
          <w:kern w:val="0"/>
          <w:sz w:val="28"/>
          <w:szCs w:val="28"/>
        </w:rPr>
        <w:t xml:space="preserve"> 強化</w:t>
      </w:r>
      <w:r w:rsidR="00425940" w:rsidRPr="003B60D1">
        <w:rPr>
          <w:rFonts w:ascii="標楷體" w:eastAsia="標楷體" w:hAnsi="標楷體" w:hint="eastAsia"/>
          <w:kern w:val="0"/>
          <w:sz w:val="28"/>
          <w:szCs w:val="28"/>
        </w:rPr>
        <w:t>產業鏈</w:t>
      </w:r>
      <w:proofErr w:type="gramStart"/>
      <w:r w:rsidR="00425940" w:rsidRPr="003B60D1">
        <w:rPr>
          <w:rFonts w:ascii="標楷體" w:eastAsia="標楷體" w:hAnsi="標楷體" w:hint="eastAsia"/>
          <w:kern w:val="0"/>
          <w:sz w:val="28"/>
          <w:szCs w:val="28"/>
        </w:rPr>
        <w:t>結織發展</w:t>
      </w:r>
      <w:proofErr w:type="gramEnd"/>
      <w:r w:rsidR="00425940" w:rsidRPr="003B60D1">
        <w:rPr>
          <w:rFonts w:ascii="標楷體" w:eastAsia="標楷體" w:hAnsi="標楷體" w:hint="eastAsia"/>
          <w:kern w:val="0"/>
          <w:sz w:val="28"/>
          <w:szCs w:val="28"/>
        </w:rPr>
        <w:t>機制</w:t>
      </w:r>
      <w:r w:rsidR="006E3204" w:rsidRPr="003B60D1">
        <w:rPr>
          <w:rFonts w:ascii="標楷體" w:eastAsia="標楷體" w:hAnsi="標楷體" w:hint="eastAsia"/>
          <w:color w:val="000000"/>
          <w:sz w:val="28"/>
          <w:szCs w:val="28"/>
        </w:rPr>
        <w:t>。五、</w:t>
      </w:r>
      <w:r w:rsidR="00425940" w:rsidRPr="003B60D1">
        <w:rPr>
          <w:rFonts w:ascii="標楷體" w:eastAsia="標楷體" w:hAnsi="標楷體" w:hint="eastAsia"/>
          <w:color w:val="000000"/>
          <w:sz w:val="28"/>
          <w:szCs w:val="28"/>
        </w:rPr>
        <w:t>職</w:t>
      </w:r>
      <w:proofErr w:type="gramStart"/>
      <w:r w:rsidR="00425940" w:rsidRPr="00E75F66">
        <w:rPr>
          <w:rFonts w:ascii="標楷體" w:eastAsia="標楷體" w:hAnsi="標楷體" w:hint="eastAsia"/>
          <w:kern w:val="0"/>
          <w:sz w:val="28"/>
          <w:szCs w:val="28"/>
        </w:rPr>
        <w:t>涯</w:t>
      </w:r>
      <w:proofErr w:type="gramEnd"/>
      <w:r w:rsidR="00425940" w:rsidRPr="00E75F66">
        <w:rPr>
          <w:rFonts w:ascii="標楷體" w:eastAsia="標楷體" w:hAnsi="標楷體" w:hint="eastAsia"/>
          <w:kern w:val="0"/>
          <w:sz w:val="28"/>
          <w:szCs w:val="28"/>
        </w:rPr>
        <w:t>輔導、菁英培育－</w:t>
      </w:r>
      <w:r w:rsidR="00425940" w:rsidRPr="00E75F66">
        <w:rPr>
          <w:rFonts w:ascii="標楷體" w:eastAsia="標楷體" w:hAnsi="標楷體"/>
          <w:kern w:val="0"/>
          <w:sz w:val="28"/>
          <w:szCs w:val="28"/>
        </w:rPr>
        <w:t xml:space="preserve"> </w:t>
      </w:r>
      <w:r w:rsidR="00425940" w:rsidRPr="00E75F66">
        <w:rPr>
          <w:rFonts w:ascii="標楷體" w:eastAsia="標楷體" w:hAnsi="標楷體" w:hint="eastAsia"/>
          <w:kern w:val="0"/>
          <w:sz w:val="28"/>
          <w:szCs w:val="28"/>
        </w:rPr>
        <w:t>致力學生適性之職</w:t>
      </w:r>
      <w:proofErr w:type="gramStart"/>
      <w:r w:rsidR="00425940" w:rsidRPr="00E75F66">
        <w:rPr>
          <w:rFonts w:ascii="標楷體" w:eastAsia="標楷體" w:hAnsi="標楷體" w:hint="eastAsia"/>
          <w:kern w:val="0"/>
          <w:sz w:val="28"/>
          <w:szCs w:val="28"/>
        </w:rPr>
        <w:t>涯</w:t>
      </w:r>
      <w:proofErr w:type="gramEnd"/>
      <w:r w:rsidR="00425940" w:rsidRPr="00E75F66">
        <w:rPr>
          <w:rFonts w:ascii="標楷體" w:eastAsia="標楷體" w:hAnsi="標楷體" w:hint="eastAsia"/>
          <w:kern w:val="0"/>
          <w:sz w:val="28"/>
          <w:szCs w:val="28"/>
        </w:rPr>
        <w:t>輔導</w:t>
      </w:r>
      <w:r w:rsidR="006E3204" w:rsidRPr="003B60D1">
        <w:rPr>
          <w:rFonts w:ascii="標楷體" w:eastAsia="標楷體" w:hAnsi="標楷體" w:hint="eastAsia"/>
          <w:color w:val="000000"/>
          <w:sz w:val="28"/>
          <w:szCs w:val="28"/>
        </w:rPr>
        <w:t>。六、</w:t>
      </w:r>
      <w:r w:rsidR="00425940" w:rsidRPr="003B60D1">
        <w:rPr>
          <w:rFonts w:ascii="標楷體" w:eastAsia="標楷體" w:hAnsi="標楷體" w:hint="eastAsia"/>
          <w:color w:val="000000"/>
          <w:sz w:val="28"/>
          <w:szCs w:val="28"/>
        </w:rPr>
        <w:t>國際</w:t>
      </w:r>
      <w:r w:rsidR="00425940" w:rsidRPr="00E75F66">
        <w:rPr>
          <w:rFonts w:ascii="標楷體" w:eastAsia="標楷體" w:hAnsi="標楷體" w:hint="eastAsia"/>
          <w:kern w:val="0"/>
          <w:sz w:val="28"/>
          <w:szCs w:val="28"/>
        </w:rPr>
        <w:t>接軌、跨國移動－</w:t>
      </w:r>
      <w:r w:rsidR="00425940" w:rsidRPr="00E75F66">
        <w:rPr>
          <w:rFonts w:ascii="標楷體" w:eastAsia="標楷體" w:hAnsi="標楷體"/>
          <w:kern w:val="0"/>
          <w:sz w:val="28"/>
          <w:szCs w:val="28"/>
        </w:rPr>
        <w:t xml:space="preserve"> </w:t>
      </w:r>
      <w:r w:rsidR="00425940" w:rsidRPr="00E75F66">
        <w:rPr>
          <w:rFonts w:ascii="標楷體" w:eastAsia="標楷體" w:hAnsi="標楷體" w:hint="eastAsia"/>
          <w:kern w:val="0"/>
          <w:sz w:val="28"/>
          <w:szCs w:val="28"/>
        </w:rPr>
        <w:t>培養境外交流之全球實力</w:t>
      </w:r>
      <w:r w:rsidR="006E3204" w:rsidRPr="003B60D1">
        <w:rPr>
          <w:rFonts w:ascii="標楷體" w:eastAsia="標楷體" w:hAnsi="標楷體" w:hint="eastAsia"/>
          <w:color w:val="000000"/>
          <w:sz w:val="28"/>
          <w:szCs w:val="28"/>
        </w:rPr>
        <w:t>。七、</w:t>
      </w:r>
      <w:r w:rsidR="00425940" w:rsidRPr="003B60D1">
        <w:rPr>
          <w:rFonts w:ascii="標楷體" w:eastAsia="標楷體" w:hAnsi="標楷體" w:hint="eastAsia"/>
          <w:color w:val="000000"/>
          <w:sz w:val="28"/>
          <w:szCs w:val="28"/>
        </w:rPr>
        <w:t>教師發展、專業</w:t>
      </w:r>
      <w:proofErr w:type="gramStart"/>
      <w:r w:rsidR="00425940" w:rsidRPr="003B60D1">
        <w:rPr>
          <w:rFonts w:ascii="標楷體" w:eastAsia="標楷體" w:hAnsi="標楷體" w:hint="eastAsia"/>
          <w:color w:val="000000"/>
          <w:sz w:val="28"/>
          <w:szCs w:val="28"/>
        </w:rPr>
        <w:t>分</w:t>
      </w:r>
      <w:r w:rsidR="00425940" w:rsidRPr="00E75F66">
        <w:rPr>
          <w:rFonts w:ascii="標楷體" w:eastAsia="標楷體" w:hAnsi="標楷體" w:hint="eastAsia"/>
          <w:kern w:val="0"/>
          <w:sz w:val="28"/>
          <w:szCs w:val="28"/>
        </w:rPr>
        <w:t>軌－</w:t>
      </w:r>
      <w:proofErr w:type="gramEnd"/>
      <w:r w:rsidR="00425940" w:rsidRPr="00E75F66">
        <w:rPr>
          <w:rFonts w:ascii="標楷體" w:eastAsia="標楷體" w:hAnsi="標楷體"/>
          <w:kern w:val="0"/>
          <w:sz w:val="28"/>
          <w:szCs w:val="28"/>
        </w:rPr>
        <w:t xml:space="preserve"> </w:t>
      </w:r>
      <w:r w:rsidR="00425940" w:rsidRPr="00E75F66">
        <w:rPr>
          <w:rFonts w:ascii="標楷體" w:eastAsia="標楷體" w:hAnsi="標楷體" w:hint="eastAsia"/>
          <w:kern w:val="0"/>
          <w:sz w:val="28"/>
          <w:szCs w:val="28"/>
        </w:rPr>
        <w:t>提升實務研究之專業發展</w:t>
      </w:r>
      <w:r w:rsidR="006E3204" w:rsidRPr="003B60D1">
        <w:rPr>
          <w:rFonts w:ascii="標楷體" w:eastAsia="標楷體" w:hAnsi="標楷體" w:hint="eastAsia"/>
          <w:color w:val="000000"/>
          <w:sz w:val="28"/>
          <w:szCs w:val="28"/>
        </w:rPr>
        <w:t>。八、</w:t>
      </w:r>
      <w:r w:rsidR="00425940" w:rsidRPr="003B60D1">
        <w:rPr>
          <w:rFonts w:ascii="標楷體" w:eastAsia="標楷體" w:hAnsi="標楷體" w:hint="eastAsia"/>
          <w:color w:val="000000"/>
          <w:sz w:val="28"/>
          <w:szCs w:val="28"/>
        </w:rPr>
        <w:t>創新傳承、</w:t>
      </w:r>
      <w:proofErr w:type="gramStart"/>
      <w:r w:rsidR="00425940" w:rsidRPr="003B60D1">
        <w:rPr>
          <w:rFonts w:ascii="標楷體" w:eastAsia="標楷體" w:hAnsi="標楷體" w:hint="eastAsia"/>
          <w:color w:val="000000"/>
          <w:sz w:val="28"/>
          <w:szCs w:val="28"/>
        </w:rPr>
        <w:t>精緻師培</w:t>
      </w:r>
      <w:r w:rsidR="00425940" w:rsidRPr="00E75F66">
        <w:rPr>
          <w:rFonts w:ascii="標楷體" w:eastAsia="標楷體" w:hAnsi="標楷體" w:hint="eastAsia"/>
          <w:kern w:val="0"/>
          <w:sz w:val="28"/>
          <w:szCs w:val="28"/>
        </w:rPr>
        <w:t>－</w:t>
      </w:r>
      <w:r w:rsidR="00425940" w:rsidRPr="00E75F66">
        <w:rPr>
          <w:rFonts w:ascii="標楷體" w:eastAsia="標楷體" w:hAnsi="標楷體"/>
          <w:kern w:val="0"/>
          <w:sz w:val="28"/>
          <w:szCs w:val="28"/>
        </w:rPr>
        <w:t xml:space="preserve"> </w:t>
      </w:r>
      <w:r w:rsidR="00425940" w:rsidRPr="00E75F66">
        <w:rPr>
          <w:rFonts w:ascii="標楷體" w:eastAsia="標楷體" w:hAnsi="標楷體" w:hint="eastAsia"/>
          <w:kern w:val="0"/>
          <w:sz w:val="28"/>
          <w:szCs w:val="28"/>
        </w:rPr>
        <w:t>完善師培</w:t>
      </w:r>
      <w:proofErr w:type="gramEnd"/>
      <w:r w:rsidR="00425940" w:rsidRPr="00E75F66">
        <w:rPr>
          <w:rFonts w:ascii="標楷體" w:eastAsia="標楷體" w:hAnsi="標楷體" w:hint="eastAsia"/>
          <w:kern w:val="0"/>
          <w:sz w:val="28"/>
          <w:szCs w:val="28"/>
        </w:rPr>
        <w:t>教育之專業認證</w:t>
      </w:r>
      <w:r w:rsidR="006E3204" w:rsidRPr="003B60D1">
        <w:rPr>
          <w:rFonts w:ascii="標楷體" w:eastAsia="標楷體" w:hAnsi="標楷體" w:hint="eastAsia"/>
          <w:color w:val="000000"/>
          <w:sz w:val="28"/>
          <w:szCs w:val="28"/>
        </w:rPr>
        <w:t>。九、</w:t>
      </w:r>
      <w:r w:rsidR="00425940" w:rsidRPr="003B60D1">
        <w:rPr>
          <w:rFonts w:ascii="標楷體" w:eastAsia="標楷體" w:hAnsi="標楷體" w:hint="eastAsia"/>
          <w:color w:val="000000"/>
          <w:sz w:val="28"/>
          <w:szCs w:val="28"/>
        </w:rPr>
        <w:t>績效行政</w:t>
      </w:r>
      <w:r w:rsidR="00425940" w:rsidRPr="00E75F66">
        <w:rPr>
          <w:rFonts w:ascii="標楷體" w:eastAsia="標楷體" w:hAnsi="標楷體" w:hint="eastAsia"/>
          <w:kern w:val="0"/>
          <w:sz w:val="28"/>
          <w:szCs w:val="28"/>
        </w:rPr>
        <w:t>、永續校園－</w:t>
      </w:r>
      <w:r w:rsidR="00425940" w:rsidRPr="00E75F66">
        <w:rPr>
          <w:rFonts w:ascii="標楷體" w:eastAsia="標楷體" w:hAnsi="標楷體"/>
          <w:kern w:val="0"/>
          <w:sz w:val="28"/>
          <w:szCs w:val="28"/>
        </w:rPr>
        <w:t xml:space="preserve"> </w:t>
      </w:r>
      <w:r w:rsidR="00425940" w:rsidRPr="00E75F66">
        <w:rPr>
          <w:rFonts w:ascii="標楷體" w:eastAsia="標楷體" w:hAnsi="標楷體" w:hint="eastAsia"/>
          <w:kern w:val="0"/>
          <w:sz w:val="28"/>
          <w:szCs w:val="28"/>
        </w:rPr>
        <w:t>建立學校發展之高效管理</w:t>
      </w:r>
      <w:r w:rsidR="006E3204" w:rsidRPr="003B60D1"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 w:rsidR="006E3204" w:rsidRPr="003B60D1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十、</w:t>
      </w:r>
      <w:r w:rsidR="00425940" w:rsidRPr="003B60D1">
        <w:rPr>
          <w:rFonts w:ascii="標楷體" w:eastAsia="標楷體" w:hAnsi="標楷體" w:hint="eastAsia"/>
          <w:color w:val="000000"/>
          <w:sz w:val="28"/>
          <w:szCs w:val="28"/>
        </w:rPr>
        <w:t>通識教育</w:t>
      </w:r>
      <w:r w:rsidR="006E3204" w:rsidRPr="003B60D1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="00425940" w:rsidRPr="003B60D1">
        <w:rPr>
          <w:rFonts w:ascii="標楷體" w:eastAsia="標楷體" w:hAnsi="標楷體" w:hint="eastAsia"/>
          <w:color w:val="000000"/>
          <w:sz w:val="28"/>
          <w:szCs w:val="28"/>
        </w:rPr>
        <w:t>革新啟航</w:t>
      </w:r>
      <w:r w:rsidR="003B60D1" w:rsidRPr="00E75F66">
        <w:rPr>
          <w:rFonts w:ascii="標楷體" w:eastAsia="標楷體" w:hAnsi="標楷體" w:hint="eastAsia"/>
          <w:kern w:val="0"/>
          <w:sz w:val="28"/>
          <w:szCs w:val="28"/>
        </w:rPr>
        <w:t>－</w:t>
      </w:r>
      <w:r w:rsidR="003B60D1" w:rsidRPr="00E75F66">
        <w:rPr>
          <w:rFonts w:ascii="標楷體" w:eastAsia="標楷體" w:hAnsi="標楷體"/>
          <w:kern w:val="0"/>
          <w:sz w:val="28"/>
          <w:szCs w:val="28"/>
        </w:rPr>
        <w:t xml:space="preserve"> </w:t>
      </w:r>
      <w:proofErr w:type="gramStart"/>
      <w:r w:rsidR="003B60D1" w:rsidRPr="00E75F66">
        <w:rPr>
          <w:rFonts w:ascii="標楷體" w:eastAsia="標楷體" w:hAnsi="標楷體" w:hint="eastAsia"/>
          <w:kern w:val="0"/>
          <w:sz w:val="28"/>
          <w:szCs w:val="28"/>
        </w:rPr>
        <w:t>建構博雅</w:t>
      </w:r>
      <w:proofErr w:type="gramEnd"/>
      <w:r w:rsidR="003B60D1" w:rsidRPr="00E75F66">
        <w:rPr>
          <w:rFonts w:ascii="標楷體" w:eastAsia="標楷體" w:hAnsi="標楷體" w:hint="eastAsia"/>
          <w:kern w:val="0"/>
          <w:sz w:val="28"/>
          <w:szCs w:val="28"/>
        </w:rPr>
        <w:t>精緻之學習環境</w:t>
      </w:r>
      <w:r w:rsidR="006E3204" w:rsidRPr="003B60D1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B66863" w:rsidRDefault="00B66863" w:rsidP="006E3204">
      <w:pPr>
        <w:tabs>
          <w:tab w:val="left" w:pos="9600"/>
        </w:tabs>
        <w:spacing w:line="44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B70E14">
        <w:rPr>
          <w:rFonts w:ascii="標楷體" w:eastAsia="標楷體" w:hAnsi="標楷體"/>
          <w:color w:val="000000"/>
          <w:sz w:val="28"/>
          <w:szCs w:val="28"/>
        </w:rPr>
        <w:t xml:space="preserve">    面對本校整體發展著重於延續師資培育之優勢、發揮藝文設計特色、擴大教育的內涵、發展科技創新教育</w:t>
      </w:r>
      <w:r w:rsidRPr="006E3204">
        <w:rPr>
          <w:rFonts w:ascii="標楷體" w:eastAsia="標楷體" w:hAnsi="標楷體" w:hint="eastAsia"/>
          <w:color w:val="000000"/>
          <w:sz w:val="28"/>
          <w:szCs w:val="28"/>
        </w:rPr>
        <w:t>能量和特色</w:t>
      </w:r>
      <w:r w:rsidR="003B60D1" w:rsidRPr="00B11D40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="00B55977">
        <w:rPr>
          <w:rFonts w:ascii="標楷體" w:eastAsia="標楷體" w:hAnsi="標楷體" w:hint="eastAsia"/>
          <w:color w:val="000000"/>
          <w:sz w:val="28"/>
          <w:szCs w:val="28"/>
        </w:rPr>
        <w:t>強化產學及</w:t>
      </w:r>
      <w:r w:rsidR="00B55977" w:rsidRPr="00B11D40">
        <w:rPr>
          <w:rFonts w:ascii="標楷體" w:eastAsia="標楷體" w:hAnsi="標楷體" w:hint="eastAsia"/>
          <w:color w:val="000000"/>
          <w:sz w:val="28"/>
          <w:szCs w:val="28"/>
        </w:rPr>
        <w:t>職</w:t>
      </w:r>
      <w:proofErr w:type="gramStart"/>
      <w:r w:rsidR="00B55977" w:rsidRPr="00B11D40">
        <w:rPr>
          <w:rFonts w:ascii="標楷體" w:eastAsia="標楷體" w:hAnsi="標楷體" w:hint="eastAsia"/>
          <w:kern w:val="0"/>
          <w:sz w:val="28"/>
          <w:szCs w:val="28"/>
        </w:rPr>
        <w:t>涯</w:t>
      </w:r>
      <w:proofErr w:type="gramEnd"/>
      <w:r w:rsidR="00B55977" w:rsidRPr="00B11D40">
        <w:rPr>
          <w:rFonts w:ascii="標楷體" w:eastAsia="標楷體" w:hAnsi="標楷體" w:hint="eastAsia"/>
          <w:kern w:val="0"/>
          <w:sz w:val="28"/>
          <w:szCs w:val="28"/>
        </w:rPr>
        <w:t>輔導</w:t>
      </w:r>
      <w:r w:rsidRPr="006E3204">
        <w:rPr>
          <w:rFonts w:ascii="標楷體" w:eastAsia="標楷體" w:hAnsi="標楷體" w:hint="eastAsia"/>
          <w:color w:val="000000"/>
          <w:sz w:val="28"/>
          <w:szCs w:val="28"/>
        </w:rPr>
        <w:t>及擴充進修推廣教育功能，本所依據學校校務發展目標，按系統性、整體性及全面性的原則</w:t>
      </w:r>
      <w:proofErr w:type="gramStart"/>
      <w:r w:rsidRPr="006E3204">
        <w:rPr>
          <w:rFonts w:ascii="標楷體" w:eastAsia="標楷體" w:hAnsi="標楷體" w:hint="eastAsia"/>
          <w:color w:val="000000"/>
          <w:sz w:val="28"/>
          <w:szCs w:val="28"/>
        </w:rPr>
        <w:t>研</w:t>
      </w:r>
      <w:proofErr w:type="gramEnd"/>
      <w:r w:rsidRPr="006E3204">
        <w:rPr>
          <w:rFonts w:ascii="標楷體" w:eastAsia="標楷體" w:hAnsi="標楷體" w:hint="eastAsia"/>
          <w:color w:val="000000"/>
          <w:sz w:val="28"/>
          <w:szCs w:val="28"/>
        </w:rPr>
        <w:t>訂本所教育目標</w:t>
      </w:r>
      <w:r w:rsidR="000E60B8">
        <w:rPr>
          <w:rFonts w:ascii="標楷體" w:eastAsia="標楷體" w:hAnsi="標楷體" w:hint="eastAsia"/>
          <w:color w:val="000000"/>
          <w:sz w:val="28"/>
          <w:szCs w:val="28"/>
        </w:rPr>
        <w:t>：</w:t>
      </w:r>
    </w:p>
    <w:p w:rsidR="00785FAC" w:rsidRPr="006E3204" w:rsidRDefault="006407D3" w:rsidP="000E60B8">
      <w:pPr>
        <w:tabs>
          <w:tab w:val="left" w:pos="9600"/>
        </w:tabs>
        <w:spacing w:line="440" w:lineRule="exact"/>
        <w:ind w:leftChars="225" w:left="54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</w:t>
      </w:r>
      <w:proofErr w:type="gramStart"/>
      <w:r w:rsidR="00785FAC" w:rsidRPr="006E3204">
        <w:rPr>
          <w:rFonts w:ascii="標楷體" w:eastAsia="標楷體" w:hAnsi="標楷體" w:hint="eastAsia"/>
          <w:color w:val="000000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="00785FAC" w:rsidRPr="006E3204">
        <w:rPr>
          <w:rFonts w:ascii="標楷體" w:eastAsia="標楷體" w:hAnsi="標楷體" w:hint="eastAsia"/>
          <w:color w:val="000000"/>
          <w:sz w:val="28"/>
          <w:szCs w:val="28"/>
        </w:rPr>
        <w:t>培養台灣文學</w:t>
      </w:r>
      <w:r w:rsidR="00935FC2">
        <w:rPr>
          <w:rFonts w:ascii="標楷體" w:eastAsia="標楷體" w:hAnsi="標楷體" w:hint="eastAsia"/>
          <w:color w:val="000000"/>
          <w:sz w:val="28"/>
          <w:szCs w:val="28"/>
        </w:rPr>
        <w:t>與史學</w:t>
      </w:r>
      <w:r w:rsidR="00785FAC" w:rsidRPr="006E3204">
        <w:rPr>
          <w:rFonts w:ascii="標楷體" w:eastAsia="標楷體" w:hAnsi="標楷體" w:hint="eastAsia"/>
          <w:color w:val="000000"/>
          <w:sz w:val="28"/>
          <w:szCs w:val="28"/>
        </w:rPr>
        <w:t>研究人才，提昇學術研究水準。</w:t>
      </w:r>
    </w:p>
    <w:p w:rsidR="00785FAC" w:rsidRPr="006E3204" w:rsidRDefault="006407D3" w:rsidP="000E60B8">
      <w:pPr>
        <w:tabs>
          <w:tab w:val="left" w:pos="9600"/>
        </w:tabs>
        <w:spacing w:line="440" w:lineRule="exact"/>
        <w:ind w:leftChars="225" w:left="54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E75F66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785FAC" w:rsidRPr="00E75F66">
        <w:rPr>
          <w:rFonts w:ascii="標楷體" w:eastAsia="標楷體" w:hAnsi="標楷體" w:hint="eastAsia"/>
          <w:color w:val="000000"/>
          <w:sz w:val="28"/>
          <w:szCs w:val="28"/>
        </w:rPr>
        <w:t>二</w:t>
      </w:r>
      <w:r w:rsidRPr="00E75F66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="00935FC2" w:rsidRPr="00E75F66">
        <w:rPr>
          <w:rFonts w:eastAsia="標楷體" w:hint="eastAsia"/>
          <w:sz w:val="28"/>
          <w:szCs w:val="28"/>
        </w:rPr>
        <w:t>培養兼具台灣文史教學能力之人才，強化中小學教學師資。</w:t>
      </w:r>
    </w:p>
    <w:p w:rsidR="00935FC2" w:rsidRPr="00B55977" w:rsidRDefault="00A23780" w:rsidP="000E60B8">
      <w:pPr>
        <w:tabs>
          <w:tab w:val="left" w:pos="9600"/>
        </w:tabs>
        <w:spacing w:line="440" w:lineRule="exact"/>
        <w:ind w:leftChars="225" w:left="54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E75F66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785FAC" w:rsidRPr="00E75F66">
        <w:rPr>
          <w:rFonts w:ascii="標楷體" w:eastAsia="標楷體" w:hAnsi="標楷體" w:hint="eastAsia"/>
          <w:color w:val="000000"/>
          <w:sz w:val="28"/>
          <w:szCs w:val="28"/>
        </w:rPr>
        <w:t>三</w:t>
      </w:r>
      <w:r w:rsidR="006407D3" w:rsidRPr="00E75F66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="00C62AF3" w:rsidRPr="00E75F66">
        <w:rPr>
          <w:rFonts w:eastAsia="標楷體" w:hint="eastAsia"/>
          <w:sz w:val="28"/>
          <w:szCs w:val="28"/>
        </w:rPr>
        <w:t>培養台灣文史學養，儲備文教</w:t>
      </w:r>
      <w:r w:rsidR="00B55977" w:rsidRPr="00E75F66">
        <w:rPr>
          <w:rFonts w:eastAsia="標楷體" w:hint="eastAsia"/>
          <w:sz w:val="28"/>
          <w:szCs w:val="28"/>
        </w:rPr>
        <w:t>政策</w:t>
      </w:r>
      <w:r w:rsidR="00B55977" w:rsidRPr="00E75F66">
        <w:rPr>
          <w:rFonts w:ascii="標楷體" w:eastAsia="標楷體" w:hAnsi="標楷體" w:hint="eastAsia"/>
          <w:sz w:val="28"/>
          <w:szCs w:val="28"/>
        </w:rPr>
        <w:t>、</w:t>
      </w:r>
      <w:r w:rsidR="00B55977" w:rsidRPr="00E75F66">
        <w:rPr>
          <w:rFonts w:eastAsia="標楷體" w:hint="eastAsia"/>
          <w:sz w:val="28"/>
          <w:szCs w:val="28"/>
        </w:rPr>
        <w:t>產業與</w:t>
      </w:r>
      <w:r w:rsidR="00C62AF3" w:rsidRPr="00E75F66">
        <w:rPr>
          <w:rFonts w:eastAsia="標楷體" w:hint="eastAsia"/>
          <w:sz w:val="28"/>
          <w:szCs w:val="28"/>
        </w:rPr>
        <w:t>管理之專業人才</w:t>
      </w:r>
      <w:r w:rsidR="00C62AF3" w:rsidRPr="00E75F66">
        <w:rPr>
          <w:rFonts w:eastAsia="標楷體" w:hint="eastAsia"/>
        </w:rPr>
        <w:t>。</w:t>
      </w:r>
      <w:r w:rsidR="00B55977" w:rsidRPr="00E75F66">
        <w:rPr>
          <w:rFonts w:ascii="標楷體" w:eastAsia="標楷體" w:hAnsi="標楷體"/>
          <w:color w:val="000000"/>
          <w:sz w:val="28"/>
          <w:szCs w:val="28"/>
        </w:rPr>
        <w:br/>
      </w:r>
      <w:r w:rsidR="00B55977" w:rsidRPr="00E75F66">
        <w:rPr>
          <w:rFonts w:ascii="標楷體" w:eastAsia="標楷體" w:hAnsi="標楷體" w:hint="eastAsia"/>
          <w:color w:val="000000"/>
          <w:sz w:val="28"/>
          <w:szCs w:val="28"/>
        </w:rPr>
        <w:t>(四)培養台灣文史導</w:t>
      </w:r>
      <w:proofErr w:type="gramStart"/>
      <w:r w:rsidR="00B55977" w:rsidRPr="00E75F66">
        <w:rPr>
          <w:rFonts w:ascii="標楷體" w:eastAsia="標楷體" w:hAnsi="標楷體" w:hint="eastAsia"/>
          <w:color w:val="000000"/>
          <w:sz w:val="28"/>
          <w:szCs w:val="28"/>
        </w:rPr>
        <w:t>覽及文創人才</w:t>
      </w:r>
      <w:proofErr w:type="gramEnd"/>
      <w:r w:rsidR="00B55977" w:rsidRPr="00E75F66">
        <w:rPr>
          <w:rFonts w:eastAsia="標楷體" w:hint="eastAsia"/>
          <w:sz w:val="28"/>
          <w:szCs w:val="28"/>
        </w:rPr>
        <w:t>，提升台灣觀光文化素養</w:t>
      </w:r>
      <w:r w:rsidR="00B55977" w:rsidRPr="00E75F66">
        <w:rPr>
          <w:rFonts w:ascii="新細明體" w:hAnsi="新細明體" w:hint="eastAsia"/>
          <w:sz w:val="28"/>
          <w:szCs w:val="28"/>
        </w:rPr>
        <w:t>。</w:t>
      </w:r>
    </w:p>
    <w:p w:rsidR="001F6D23" w:rsidRPr="00AA6BA9" w:rsidRDefault="000E60B8" w:rsidP="001F6D23">
      <w:pPr>
        <w:spacing w:line="440" w:lineRule="exact"/>
        <w:rPr>
          <w:rFonts w:ascii="標楷體" w:eastAsia="標楷體" w:hAnsi="標楷體"/>
          <w:bCs/>
          <w:color w:val="00000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sz w:val="28"/>
          <w:szCs w:val="28"/>
        </w:rPr>
        <w:t>內涵詳述</w:t>
      </w:r>
      <w:r w:rsidR="001F6D23" w:rsidRPr="00AA6BA9">
        <w:rPr>
          <w:rFonts w:ascii="標楷體" w:eastAsia="標楷體" w:hAnsi="標楷體" w:hint="eastAsia"/>
          <w:bCs/>
          <w:color w:val="000000"/>
          <w:sz w:val="28"/>
          <w:szCs w:val="28"/>
        </w:rPr>
        <w:t>如下:</w:t>
      </w:r>
    </w:p>
    <w:p w:rsidR="001F6D23" w:rsidRPr="00BD621B" w:rsidRDefault="007D78F8" w:rsidP="00BD621B">
      <w:pPr>
        <w:tabs>
          <w:tab w:val="left" w:pos="9600"/>
        </w:tabs>
        <w:spacing w:line="44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  <w:r w:rsidR="00BD5371">
        <w:rPr>
          <w:rFonts w:ascii="標楷體" w:eastAsia="標楷體" w:hAnsi="標楷體" w:hint="eastAsia"/>
          <w:color w:val="000000"/>
          <w:sz w:val="28"/>
          <w:szCs w:val="28"/>
        </w:rPr>
        <w:t>(</w:t>
      </w:r>
      <w:proofErr w:type="gramStart"/>
      <w:r w:rsidR="001F6D23" w:rsidRPr="00BD621B">
        <w:rPr>
          <w:rFonts w:ascii="標楷體" w:eastAsia="標楷體" w:hAnsi="標楷體" w:hint="eastAsia"/>
          <w:color w:val="000000"/>
          <w:sz w:val="28"/>
          <w:szCs w:val="28"/>
        </w:rPr>
        <w:t>一</w:t>
      </w:r>
      <w:proofErr w:type="gramEnd"/>
      <w:r w:rsidR="00BD5371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="00AA6BA9" w:rsidRPr="00BD621B">
        <w:rPr>
          <w:rFonts w:ascii="標楷體" w:eastAsia="標楷體" w:hAnsi="標楷體"/>
          <w:color w:val="000000"/>
          <w:sz w:val="28"/>
          <w:szCs w:val="28"/>
        </w:rPr>
        <w:t>培養台灣文學</w:t>
      </w:r>
      <w:r w:rsidR="00787CA6">
        <w:rPr>
          <w:rFonts w:ascii="標楷體" w:eastAsia="標楷體" w:hAnsi="標楷體" w:hint="eastAsia"/>
          <w:color w:val="000000"/>
          <w:sz w:val="28"/>
          <w:szCs w:val="28"/>
        </w:rPr>
        <w:t>與史學</w:t>
      </w:r>
      <w:r w:rsidR="00AA6BA9" w:rsidRPr="00BD621B">
        <w:rPr>
          <w:rFonts w:ascii="標楷體" w:eastAsia="標楷體" w:hAnsi="標楷體"/>
          <w:color w:val="000000"/>
          <w:sz w:val="28"/>
          <w:szCs w:val="28"/>
        </w:rPr>
        <w:t>研究人才，提昇學術研究水準。</w:t>
      </w:r>
    </w:p>
    <w:p w:rsidR="00B248D2" w:rsidRDefault="001F6D23" w:rsidP="00A806C8">
      <w:pPr>
        <w:tabs>
          <w:tab w:val="left" w:pos="426"/>
          <w:tab w:val="left" w:pos="851"/>
        </w:tabs>
        <w:spacing w:line="44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C6C72">
        <w:rPr>
          <w:rFonts w:ascii="標楷體" w:eastAsia="標楷體" w:hAnsi="標楷體" w:hint="eastAsia"/>
          <w:bCs/>
          <w:color w:val="0000FF"/>
          <w:sz w:val="28"/>
          <w:szCs w:val="28"/>
        </w:rPr>
        <w:t xml:space="preserve">    </w:t>
      </w:r>
      <w:r w:rsidR="00DF63CC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文學是傳遞文化的重要媒介，而</w:t>
      </w:r>
      <w:r w:rsidR="00BD621B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台灣文學研究</w:t>
      </w:r>
      <w:r w:rsidR="00DF63CC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的確立更是近年來相當重要的文化意義。</w:t>
      </w:r>
      <w:r w:rsidR="00BD621B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近年來</w:t>
      </w:r>
      <w:r w:rsidR="00DF63CC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，台灣文學</w:t>
      </w:r>
      <w:r w:rsidR="00BD621B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蓬勃發展，不斷地開闊新的領域，</w:t>
      </w:r>
      <w:r w:rsidR="00DF63CC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舉凡</w:t>
      </w:r>
      <w:r w:rsidR="00BD621B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挖</w:t>
      </w:r>
      <w:bookmarkStart w:id="0" w:name="_GoBack"/>
      <w:bookmarkEnd w:id="0"/>
      <w:r w:rsidR="00BD621B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掘</w:t>
      </w:r>
      <w:r w:rsidR="001854E7">
        <w:rPr>
          <w:rFonts w:ascii="標楷體" w:eastAsia="標楷體" w:hAnsi="標楷體" w:hint="eastAsia"/>
          <w:bCs/>
          <w:color w:val="000000"/>
          <w:sz w:val="28"/>
          <w:szCs w:val="28"/>
        </w:rPr>
        <w:t>各類文本</w:t>
      </w:r>
      <w:r w:rsidR="00BD621B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，跨</w:t>
      </w:r>
      <w:r w:rsidR="001E478E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文化</w:t>
      </w:r>
      <w:r w:rsidR="00DF63CC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議題</w:t>
      </w:r>
      <w:r w:rsidR="001E478E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、翻譯</w:t>
      </w:r>
      <w:r w:rsidR="00DF63CC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比較</w:t>
      </w:r>
      <w:r w:rsidR="001E478E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乃至於新研究方法，</w:t>
      </w:r>
      <w:r w:rsidR="00DF63CC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皆是多元價值的展現。因此，本所將致力於培養</w:t>
      </w:r>
      <w:r w:rsidR="00751137">
        <w:rPr>
          <w:rFonts w:ascii="標楷體" w:eastAsia="標楷體" w:hAnsi="標楷體" w:hint="eastAsia"/>
          <w:bCs/>
          <w:color w:val="000000"/>
          <w:sz w:val="28"/>
          <w:szCs w:val="28"/>
        </w:rPr>
        <w:t>台</w:t>
      </w:r>
      <w:r w:rsidR="00DF63CC" w:rsidRPr="00794044">
        <w:rPr>
          <w:rFonts w:ascii="標楷體" w:eastAsia="標楷體" w:hAnsi="標楷體" w:hint="eastAsia"/>
          <w:color w:val="000000"/>
          <w:sz w:val="28"/>
          <w:szCs w:val="28"/>
        </w:rPr>
        <w:t>灣文學研究人才，提昇學術研究水準，深化各研究層面。</w:t>
      </w:r>
      <w:r w:rsidR="00DF63CC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以</w:t>
      </w:r>
      <w:r w:rsidR="00DF63CC" w:rsidRPr="00794044">
        <w:rPr>
          <w:rFonts w:ascii="標楷體" w:eastAsia="標楷體" w:hAnsi="標楷體" w:hint="eastAsia"/>
          <w:color w:val="000000"/>
          <w:kern w:val="0"/>
          <w:sz w:val="28"/>
          <w:szCs w:val="28"/>
        </w:rPr>
        <w:t>多元性、</w:t>
      </w:r>
      <w:r w:rsidR="00DF63CC" w:rsidRPr="00794044">
        <w:rPr>
          <w:rFonts w:ascii="標楷體" w:eastAsia="標楷體" w:hAnsi="標楷體" w:hint="eastAsia"/>
          <w:color w:val="000000"/>
          <w:sz w:val="28"/>
          <w:szCs w:val="28"/>
        </w:rPr>
        <w:t>專業性</w:t>
      </w:r>
      <w:r w:rsidR="00DF63CC" w:rsidRPr="00794044">
        <w:rPr>
          <w:rFonts w:ascii="標楷體" w:eastAsia="標楷體" w:hAnsi="標楷體" w:hint="eastAsia"/>
          <w:color w:val="000000"/>
          <w:kern w:val="0"/>
          <w:sz w:val="28"/>
          <w:szCs w:val="28"/>
        </w:rPr>
        <w:t>、前瞻性、現代性之課程，系統化地培養學生專業素養，</w:t>
      </w:r>
      <w:r w:rsidR="00DF63CC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強化閱讀、批判與創作的理論與能力，提昇其美學之素養及分析能力。</w:t>
      </w:r>
      <w:proofErr w:type="gramStart"/>
      <w:r w:rsidR="00DF63CC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再者，</w:t>
      </w:r>
      <w:proofErr w:type="gramEnd"/>
      <w:r w:rsidR="00794044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透過</w:t>
      </w:r>
      <w:r w:rsidR="00DF63CC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學術</w:t>
      </w:r>
      <w:r w:rsidR="00794044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交流與</w:t>
      </w:r>
      <w:r w:rsidR="00DF63CC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研討</w:t>
      </w:r>
      <w:r w:rsidR="00794044" w:rsidRPr="00794044">
        <w:rPr>
          <w:rFonts w:ascii="標楷體" w:eastAsia="標楷體" w:hAnsi="標楷體" w:hint="eastAsia"/>
          <w:bCs/>
          <w:color w:val="000000"/>
          <w:sz w:val="28"/>
          <w:szCs w:val="28"/>
        </w:rPr>
        <w:t>會的舉辦、實務，皆能有效培養關於台灣文學的</w:t>
      </w:r>
      <w:r w:rsidR="00DF63CC" w:rsidRPr="00794044">
        <w:rPr>
          <w:rFonts w:ascii="標楷體" w:eastAsia="標楷體" w:hAnsi="標楷體" w:hint="eastAsia"/>
          <w:color w:val="000000"/>
          <w:sz w:val="28"/>
          <w:szCs w:val="28"/>
        </w:rPr>
        <w:t>中堅人才</w:t>
      </w:r>
      <w:r w:rsidR="00794044" w:rsidRPr="00794044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F84C76" w:rsidRPr="00147193" w:rsidRDefault="00B248D2" w:rsidP="00F84C76">
      <w:pPr>
        <w:spacing w:line="440" w:lineRule="exact"/>
        <w:jc w:val="both"/>
        <w:rPr>
          <w:rFonts w:ascii="標楷體" w:eastAsia="標楷體" w:hAnsi="標楷體"/>
          <w:bCs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  <w:r w:rsidR="00F84C76">
        <w:rPr>
          <w:rFonts w:ascii="標楷體" w:eastAsia="標楷體" w:hAnsi="標楷體" w:hint="eastAsia"/>
          <w:bCs/>
          <w:color w:val="000000"/>
          <w:sz w:val="28"/>
          <w:szCs w:val="28"/>
        </w:rPr>
        <w:t xml:space="preserve"> (</w:t>
      </w:r>
      <w:r w:rsidR="00F84C76" w:rsidRPr="00147193">
        <w:rPr>
          <w:rFonts w:ascii="標楷體" w:eastAsia="標楷體" w:hAnsi="標楷體" w:hint="eastAsia"/>
          <w:bCs/>
          <w:color w:val="000000"/>
          <w:sz w:val="28"/>
          <w:szCs w:val="28"/>
        </w:rPr>
        <w:t>二</w:t>
      </w:r>
      <w:r w:rsidR="00F84C76">
        <w:rPr>
          <w:rFonts w:ascii="標楷體" w:eastAsia="標楷體" w:hAnsi="標楷體" w:hint="eastAsia"/>
          <w:bCs/>
          <w:color w:val="000000"/>
          <w:sz w:val="28"/>
          <w:szCs w:val="28"/>
        </w:rPr>
        <w:t>)</w:t>
      </w:r>
      <w:r w:rsidR="00F84C76" w:rsidRPr="00147193">
        <w:rPr>
          <w:rFonts w:ascii="標楷體" w:eastAsia="標楷體" w:hAnsi="標楷體"/>
          <w:bCs/>
          <w:color w:val="000000"/>
          <w:sz w:val="28"/>
          <w:szCs w:val="28"/>
        </w:rPr>
        <w:t>培養</w:t>
      </w:r>
      <w:r w:rsidR="00F84C76" w:rsidRPr="00935FC2">
        <w:rPr>
          <w:rFonts w:eastAsia="標楷體" w:hint="eastAsia"/>
          <w:sz w:val="28"/>
          <w:szCs w:val="28"/>
        </w:rPr>
        <w:t>兼具台灣文史教學能力之人才，強化中小學教學師資</w:t>
      </w:r>
      <w:r w:rsidR="00F84C76" w:rsidRPr="00147193">
        <w:rPr>
          <w:rFonts w:ascii="標楷體" w:eastAsia="標楷體" w:hAnsi="標楷體"/>
          <w:bCs/>
          <w:color w:val="000000"/>
          <w:sz w:val="28"/>
          <w:szCs w:val="28"/>
        </w:rPr>
        <w:t>。</w:t>
      </w:r>
    </w:p>
    <w:p w:rsidR="000614E8" w:rsidRDefault="00B11027" w:rsidP="00147193">
      <w:pPr>
        <w:spacing w:line="440" w:lineRule="exact"/>
        <w:jc w:val="both"/>
        <w:rPr>
          <w:rFonts w:ascii="標楷體" w:eastAsia="標楷體" w:hAnsi="標楷體"/>
          <w:bCs/>
          <w:color w:val="00000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sz w:val="28"/>
          <w:szCs w:val="28"/>
        </w:rPr>
        <w:t xml:space="preserve">    </w:t>
      </w:r>
      <w:r w:rsidR="00B248D2">
        <w:rPr>
          <w:rFonts w:ascii="標楷體" w:eastAsia="標楷體" w:hAnsi="標楷體" w:hint="eastAsia"/>
          <w:bCs/>
          <w:color w:val="000000"/>
          <w:sz w:val="28"/>
          <w:szCs w:val="28"/>
        </w:rPr>
        <w:t>歷史是認識社會脈絡、建立邏輯基礎概念的重要學門。一個民族的歷史意識代表著社會的價值取向。近年來台灣本土意識的增強，台灣史成為大眾重新認識土地、追尋自我的思考基準點。透過大量史料的出土、口述訪談的收集，國內外資訊的對照，皆能得到台灣多元的文化內涵。有鑒於此，本所</w:t>
      </w:r>
      <w:r w:rsidR="00B248D2" w:rsidRPr="00147193">
        <w:rPr>
          <w:rFonts w:ascii="標楷體" w:eastAsia="標楷體" w:hAnsi="標楷體"/>
          <w:bCs/>
          <w:color w:val="000000"/>
          <w:sz w:val="28"/>
          <w:szCs w:val="28"/>
        </w:rPr>
        <w:t>培養台灣史學專業人才，</w:t>
      </w:r>
      <w:r w:rsidR="00B248D2">
        <w:rPr>
          <w:rFonts w:ascii="標楷體" w:eastAsia="標楷體" w:hAnsi="標楷體" w:hint="eastAsia"/>
          <w:bCs/>
          <w:color w:val="000000"/>
          <w:sz w:val="28"/>
          <w:szCs w:val="28"/>
        </w:rPr>
        <w:t>以實地田調、各種相關的史學方法、理論，深入分析史料，發揮史學精神深入台灣各社會層面，結合理論與實務，再輔以學術交流，</w:t>
      </w:r>
      <w:r w:rsidR="00B248D2" w:rsidRPr="00147193">
        <w:rPr>
          <w:rFonts w:ascii="標楷體" w:eastAsia="標楷體" w:hAnsi="標楷體"/>
          <w:bCs/>
          <w:color w:val="000000"/>
          <w:sz w:val="28"/>
          <w:szCs w:val="28"/>
        </w:rPr>
        <w:t>建立</w:t>
      </w:r>
      <w:r w:rsidR="00B248D2">
        <w:rPr>
          <w:rFonts w:ascii="標楷體" w:eastAsia="標楷體" w:hAnsi="標楷體" w:hint="eastAsia"/>
          <w:bCs/>
          <w:color w:val="000000"/>
          <w:sz w:val="28"/>
          <w:szCs w:val="28"/>
        </w:rPr>
        <w:t>開放的</w:t>
      </w:r>
      <w:r w:rsidR="00B248D2" w:rsidRPr="00147193">
        <w:rPr>
          <w:rFonts w:ascii="標楷體" w:eastAsia="標楷體" w:hAnsi="標楷體"/>
          <w:bCs/>
          <w:color w:val="000000"/>
          <w:sz w:val="28"/>
          <w:szCs w:val="28"/>
        </w:rPr>
        <w:t>多元文</w:t>
      </w:r>
      <w:r w:rsidR="00B248D2">
        <w:rPr>
          <w:rFonts w:ascii="標楷體" w:eastAsia="標楷體" w:hAnsi="標楷體"/>
          <w:bCs/>
          <w:color w:val="000000"/>
          <w:sz w:val="28"/>
          <w:szCs w:val="28"/>
        </w:rPr>
        <w:t>化</w:t>
      </w:r>
      <w:r w:rsidR="00B248D2">
        <w:rPr>
          <w:rFonts w:ascii="標楷體" w:eastAsia="標楷體" w:hAnsi="標楷體" w:hint="eastAsia"/>
          <w:bCs/>
          <w:color w:val="000000"/>
          <w:sz w:val="28"/>
          <w:szCs w:val="28"/>
        </w:rPr>
        <w:t>精神，培養優質的專業研究人才。</w:t>
      </w:r>
      <w:r w:rsidR="007D78F8">
        <w:rPr>
          <w:rFonts w:ascii="標楷體" w:eastAsia="標楷體" w:hAnsi="標楷體" w:hint="eastAsia"/>
          <w:bCs/>
          <w:color w:val="000000"/>
          <w:sz w:val="28"/>
          <w:szCs w:val="28"/>
        </w:rPr>
        <w:t xml:space="preserve">   </w:t>
      </w:r>
      <w:r w:rsidR="001F6D23" w:rsidRPr="00147193">
        <w:rPr>
          <w:rFonts w:ascii="標楷體" w:eastAsia="標楷體" w:hAnsi="標楷體" w:hint="eastAsia"/>
          <w:bCs/>
          <w:color w:val="000000"/>
          <w:sz w:val="28"/>
          <w:szCs w:val="28"/>
        </w:rPr>
        <w:t xml:space="preserve">   </w:t>
      </w:r>
    </w:p>
    <w:p w:rsidR="001F6D23" w:rsidRPr="00147193" w:rsidRDefault="001F6D23" w:rsidP="00147193">
      <w:pPr>
        <w:spacing w:line="440" w:lineRule="exact"/>
        <w:jc w:val="both"/>
        <w:rPr>
          <w:rFonts w:ascii="標楷體" w:eastAsia="標楷體" w:hAnsi="標楷體"/>
          <w:bCs/>
          <w:color w:val="000000"/>
          <w:sz w:val="28"/>
          <w:szCs w:val="28"/>
        </w:rPr>
      </w:pPr>
      <w:r w:rsidRPr="00147193">
        <w:rPr>
          <w:rFonts w:ascii="標楷體" w:eastAsia="標楷體" w:hAnsi="標楷體" w:hint="eastAsia"/>
          <w:bCs/>
          <w:color w:val="000000"/>
          <w:sz w:val="28"/>
          <w:szCs w:val="28"/>
        </w:rPr>
        <w:t xml:space="preserve"> </w:t>
      </w:r>
      <w:r w:rsidR="007D78F8">
        <w:rPr>
          <w:rFonts w:ascii="標楷體" w:eastAsia="標楷體" w:hAnsi="標楷體" w:hint="eastAsia"/>
          <w:bCs/>
          <w:color w:val="000000"/>
          <w:sz w:val="28"/>
          <w:szCs w:val="28"/>
        </w:rPr>
        <w:t xml:space="preserve">    </w:t>
      </w:r>
      <w:r w:rsidR="00BD5371">
        <w:rPr>
          <w:rFonts w:ascii="標楷體" w:eastAsia="標楷體" w:hAnsi="標楷體" w:hint="eastAsia"/>
          <w:bCs/>
          <w:color w:val="000000"/>
          <w:sz w:val="28"/>
          <w:szCs w:val="28"/>
        </w:rPr>
        <w:t>(</w:t>
      </w:r>
      <w:r w:rsidRPr="00147193">
        <w:rPr>
          <w:rFonts w:ascii="標楷體" w:eastAsia="標楷體" w:hAnsi="標楷體" w:hint="eastAsia"/>
          <w:bCs/>
          <w:color w:val="000000"/>
          <w:sz w:val="28"/>
          <w:szCs w:val="28"/>
        </w:rPr>
        <w:t>三</w:t>
      </w:r>
      <w:r w:rsidR="00BD5371">
        <w:rPr>
          <w:rFonts w:ascii="標楷體" w:eastAsia="標楷體" w:hAnsi="標楷體" w:hint="eastAsia"/>
          <w:bCs/>
          <w:color w:val="000000"/>
          <w:sz w:val="28"/>
          <w:szCs w:val="28"/>
        </w:rPr>
        <w:t>)</w:t>
      </w:r>
      <w:r w:rsidR="00AA6BA9" w:rsidRPr="00147193">
        <w:rPr>
          <w:rFonts w:ascii="標楷體" w:eastAsia="標楷體" w:hAnsi="標楷體"/>
          <w:bCs/>
          <w:color w:val="000000"/>
          <w:sz w:val="28"/>
          <w:szCs w:val="28"/>
        </w:rPr>
        <w:t>培養</w:t>
      </w:r>
      <w:r w:rsidR="003349EB" w:rsidRPr="00C62AF3">
        <w:rPr>
          <w:rFonts w:eastAsia="標楷體" w:hint="eastAsia"/>
          <w:sz w:val="28"/>
          <w:szCs w:val="28"/>
        </w:rPr>
        <w:t>台灣文史學養，儲備文教</w:t>
      </w:r>
      <w:r w:rsidR="00F84C76">
        <w:rPr>
          <w:rFonts w:eastAsia="標楷體" w:hint="eastAsia"/>
          <w:sz w:val="28"/>
          <w:szCs w:val="28"/>
        </w:rPr>
        <w:t>政策</w:t>
      </w:r>
      <w:r w:rsidR="00F84C76">
        <w:rPr>
          <w:rFonts w:ascii="標楷體" w:eastAsia="標楷體" w:hAnsi="標楷體" w:hint="eastAsia"/>
          <w:sz w:val="28"/>
          <w:szCs w:val="28"/>
        </w:rPr>
        <w:t>、</w:t>
      </w:r>
      <w:r w:rsidR="00F84C76">
        <w:rPr>
          <w:rFonts w:eastAsia="標楷體" w:hint="eastAsia"/>
          <w:sz w:val="28"/>
          <w:szCs w:val="28"/>
        </w:rPr>
        <w:t>產業與</w:t>
      </w:r>
      <w:r w:rsidR="003349EB" w:rsidRPr="00C62AF3">
        <w:rPr>
          <w:rFonts w:eastAsia="標楷體" w:hint="eastAsia"/>
          <w:sz w:val="28"/>
          <w:szCs w:val="28"/>
        </w:rPr>
        <w:t>管理之專業人才</w:t>
      </w:r>
      <w:r w:rsidR="00F84C76">
        <w:rPr>
          <w:rFonts w:ascii="新細明體" w:hAnsi="新細明體" w:hint="eastAsia"/>
          <w:sz w:val="28"/>
          <w:szCs w:val="28"/>
        </w:rPr>
        <w:t>。</w:t>
      </w:r>
    </w:p>
    <w:p w:rsidR="00092CB5" w:rsidRDefault="001F6D23" w:rsidP="00147193">
      <w:pPr>
        <w:spacing w:line="440" w:lineRule="exact"/>
        <w:jc w:val="both"/>
        <w:rPr>
          <w:rFonts w:ascii="標楷體" w:eastAsia="標楷體" w:hAnsi="標楷體"/>
          <w:bCs/>
          <w:color w:val="000000"/>
          <w:sz w:val="28"/>
          <w:szCs w:val="28"/>
        </w:rPr>
      </w:pPr>
      <w:r w:rsidRPr="00147193">
        <w:rPr>
          <w:rFonts w:ascii="標楷體" w:eastAsia="標楷體" w:hAnsi="標楷體" w:hint="eastAsia"/>
          <w:bCs/>
          <w:color w:val="000000"/>
          <w:sz w:val="28"/>
          <w:szCs w:val="28"/>
        </w:rPr>
        <w:lastRenderedPageBreak/>
        <w:t xml:space="preserve">    </w:t>
      </w:r>
      <w:r w:rsidR="00147193">
        <w:rPr>
          <w:rFonts w:ascii="標楷體" w:eastAsia="標楷體" w:hAnsi="標楷體" w:hint="eastAsia"/>
          <w:bCs/>
          <w:color w:val="000000"/>
          <w:sz w:val="28"/>
          <w:szCs w:val="28"/>
        </w:rPr>
        <w:t>生活周遭</w:t>
      </w:r>
      <w:r w:rsidR="00092CB5">
        <w:rPr>
          <w:rFonts w:ascii="標楷體" w:eastAsia="標楷體" w:hAnsi="標楷體" w:hint="eastAsia"/>
          <w:bCs/>
          <w:color w:val="000000"/>
          <w:sz w:val="28"/>
          <w:szCs w:val="28"/>
        </w:rPr>
        <w:t>事務，莫不是文化的各種內涵與形式，教育更是根</w:t>
      </w:r>
      <w:r w:rsidR="00147193" w:rsidRPr="00147193">
        <w:rPr>
          <w:rFonts w:ascii="標楷體" w:eastAsia="標楷體" w:hAnsi="標楷體" w:hint="eastAsia"/>
          <w:bCs/>
          <w:color w:val="000000"/>
          <w:sz w:val="28"/>
          <w:szCs w:val="28"/>
        </w:rPr>
        <w:t>植於文化</w:t>
      </w:r>
      <w:r w:rsidR="00092CB5">
        <w:rPr>
          <w:rFonts w:ascii="標楷體" w:eastAsia="標楷體" w:hAnsi="標楷體" w:hint="eastAsia"/>
          <w:bCs/>
          <w:color w:val="000000"/>
          <w:sz w:val="28"/>
          <w:szCs w:val="28"/>
        </w:rPr>
        <w:t>強度</w:t>
      </w:r>
      <w:r w:rsidR="00092CB5" w:rsidRPr="00147193">
        <w:rPr>
          <w:rFonts w:ascii="標楷體" w:eastAsia="標楷體" w:hAnsi="標楷體" w:hint="eastAsia"/>
          <w:bCs/>
          <w:color w:val="000000"/>
          <w:sz w:val="28"/>
          <w:szCs w:val="28"/>
        </w:rPr>
        <w:t>，故須以知識素養為能源、</w:t>
      </w:r>
      <w:r w:rsidR="00092CB5">
        <w:rPr>
          <w:rFonts w:ascii="標楷體" w:eastAsia="標楷體" w:hAnsi="標楷體" w:hint="eastAsia"/>
          <w:bCs/>
          <w:color w:val="000000"/>
          <w:sz w:val="28"/>
          <w:szCs w:val="28"/>
        </w:rPr>
        <w:t>正確</w:t>
      </w:r>
      <w:proofErr w:type="gramStart"/>
      <w:r w:rsidR="00092CB5" w:rsidRPr="00147193">
        <w:rPr>
          <w:rFonts w:ascii="標楷體" w:eastAsia="標楷體" w:hAnsi="標楷體" w:hint="eastAsia"/>
          <w:bCs/>
          <w:color w:val="000000"/>
          <w:sz w:val="28"/>
          <w:szCs w:val="28"/>
        </w:rPr>
        <w:t>認知為驅力</w:t>
      </w:r>
      <w:proofErr w:type="gramEnd"/>
      <w:r w:rsidR="00092CB5" w:rsidRPr="00147193">
        <w:rPr>
          <w:rFonts w:ascii="標楷體" w:eastAsia="標楷體" w:hAnsi="標楷體" w:hint="eastAsia"/>
          <w:bCs/>
          <w:color w:val="000000"/>
          <w:sz w:val="28"/>
          <w:szCs w:val="28"/>
        </w:rPr>
        <w:t>，才能深刻</w:t>
      </w:r>
      <w:r w:rsidR="00092CB5">
        <w:rPr>
          <w:rFonts w:ascii="標楷體" w:eastAsia="標楷體" w:hAnsi="標楷體" w:hint="eastAsia"/>
          <w:bCs/>
          <w:color w:val="000000"/>
          <w:sz w:val="28"/>
          <w:szCs w:val="28"/>
        </w:rPr>
        <w:t>並應用。為</w:t>
      </w:r>
      <w:r w:rsidR="00092CB5" w:rsidRPr="00147193">
        <w:rPr>
          <w:rFonts w:ascii="標楷體" w:eastAsia="標楷體" w:hAnsi="標楷體"/>
          <w:bCs/>
          <w:color w:val="000000"/>
          <w:sz w:val="28"/>
          <w:szCs w:val="28"/>
        </w:rPr>
        <w:t>培養台灣文化的研究人才，配合</w:t>
      </w:r>
      <w:r w:rsidR="00F84C76">
        <w:rPr>
          <w:rFonts w:ascii="標楷體" w:eastAsia="標楷體" w:hAnsi="標楷體" w:hint="eastAsia"/>
          <w:bCs/>
          <w:color w:val="000000"/>
          <w:sz w:val="28"/>
          <w:szCs w:val="28"/>
        </w:rPr>
        <w:t>國家文化及產業</w:t>
      </w:r>
      <w:r w:rsidR="00092CB5" w:rsidRPr="00147193">
        <w:rPr>
          <w:rFonts w:ascii="標楷體" w:eastAsia="標楷體" w:hAnsi="標楷體"/>
          <w:bCs/>
          <w:color w:val="000000"/>
          <w:sz w:val="28"/>
          <w:szCs w:val="28"/>
        </w:rPr>
        <w:t>政策</w:t>
      </w:r>
      <w:r w:rsidR="00092CB5">
        <w:rPr>
          <w:rFonts w:ascii="標楷體" w:eastAsia="標楷體" w:hAnsi="標楷體" w:hint="eastAsia"/>
          <w:bCs/>
          <w:color w:val="000000"/>
          <w:sz w:val="28"/>
          <w:szCs w:val="28"/>
        </w:rPr>
        <w:t>，需要清晰的</w:t>
      </w:r>
      <w:r w:rsidR="00092CB5" w:rsidRPr="00147193">
        <w:rPr>
          <w:rFonts w:ascii="標楷體" w:eastAsia="標楷體" w:hAnsi="標楷體" w:hint="eastAsia"/>
          <w:bCs/>
          <w:color w:val="000000"/>
          <w:sz w:val="28"/>
          <w:szCs w:val="28"/>
        </w:rPr>
        <w:t>思考架構、有效而系統之教學策略，</w:t>
      </w:r>
      <w:r w:rsidR="00092CB5">
        <w:rPr>
          <w:rFonts w:ascii="標楷體" w:eastAsia="標楷體" w:hAnsi="標楷體" w:hint="eastAsia"/>
          <w:bCs/>
          <w:color w:val="000000"/>
          <w:sz w:val="28"/>
          <w:szCs w:val="28"/>
        </w:rPr>
        <w:t>透過時代變遷的影響與多元視野觀瞻的</w:t>
      </w:r>
      <w:r w:rsidR="00092CB5" w:rsidRPr="00147193">
        <w:rPr>
          <w:rFonts w:ascii="標楷體" w:eastAsia="標楷體" w:hAnsi="標楷體" w:hint="eastAsia"/>
          <w:bCs/>
          <w:color w:val="000000"/>
          <w:sz w:val="28"/>
          <w:szCs w:val="28"/>
        </w:rPr>
        <w:t>特質</w:t>
      </w:r>
      <w:r w:rsidR="00092CB5">
        <w:rPr>
          <w:rFonts w:ascii="標楷體" w:eastAsia="標楷體" w:hAnsi="標楷體" w:hint="eastAsia"/>
          <w:bCs/>
          <w:color w:val="000000"/>
          <w:sz w:val="28"/>
          <w:szCs w:val="28"/>
        </w:rPr>
        <w:t>，</w:t>
      </w:r>
      <w:r w:rsidR="00092CB5" w:rsidRPr="00147193">
        <w:rPr>
          <w:rFonts w:ascii="標楷體" w:eastAsia="標楷體" w:hAnsi="標楷體" w:hint="eastAsia"/>
          <w:bCs/>
          <w:color w:val="000000"/>
          <w:sz w:val="28"/>
          <w:szCs w:val="28"/>
        </w:rPr>
        <w:t>期使</w:t>
      </w:r>
      <w:r w:rsidR="00092CB5">
        <w:rPr>
          <w:rFonts w:ascii="標楷體" w:eastAsia="標楷體" w:hAnsi="標楷體" w:hint="eastAsia"/>
          <w:bCs/>
          <w:color w:val="000000"/>
          <w:sz w:val="28"/>
          <w:szCs w:val="28"/>
        </w:rPr>
        <w:t>學生</w:t>
      </w:r>
      <w:r w:rsidR="00092CB5" w:rsidRPr="00147193">
        <w:rPr>
          <w:rFonts w:ascii="標楷體" w:eastAsia="標楷體" w:hAnsi="標楷體" w:hint="eastAsia"/>
          <w:bCs/>
          <w:color w:val="000000"/>
          <w:sz w:val="28"/>
          <w:szCs w:val="28"/>
        </w:rPr>
        <w:t>在既有之</w:t>
      </w:r>
      <w:r w:rsidR="00092CB5">
        <w:rPr>
          <w:rFonts w:ascii="標楷體" w:eastAsia="標楷體" w:hAnsi="標楷體" w:hint="eastAsia"/>
          <w:bCs/>
          <w:color w:val="000000"/>
          <w:sz w:val="28"/>
          <w:szCs w:val="28"/>
        </w:rPr>
        <w:t>文化</w:t>
      </w:r>
      <w:r w:rsidR="00092CB5" w:rsidRPr="00147193">
        <w:rPr>
          <w:rFonts w:ascii="標楷體" w:eastAsia="標楷體" w:hAnsi="標楷體" w:hint="eastAsia"/>
          <w:bCs/>
          <w:color w:val="000000"/>
          <w:sz w:val="28"/>
          <w:szCs w:val="28"/>
        </w:rPr>
        <w:t>經驗上，結合理論與實務</w:t>
      </w:r>
      <w:r w:rsidR="001B7EE6">
        <w:rPr>
          <w:rFonts w:ascii="標楷體" w:eastAsia="標楷體" w:hAnsi="標楷體" w:hint="eastAsia"/>
          <w:bCs/>
          <w:color w:val="000000"/>
          <w:sz w:val="28"/>
          <w:szCs w:val="28"/>
        </w:rPr>
        <w:t>操作</w:t>
      </w:r>
      <w:r w:rsidR="00092CB5" w:rsidRPr="00147193">
        <w:rPr>
          <w:rFonts w:ascii="標楷體" w:eastAsia="標楷體" w:hAnsi="標楷體" w:hint="eastAsia"/>
          <w:bCs/>
          <w:color w:val="000000"/>
          <w:sz w:val="28"/>
          <w:szCs w:val="28"/>
        </w:rPr>
        <w:t>，以精進其專業</w:t>
      </w:r>
      <w:proofErr w:type="gramStart"/>
      <w:r w:rsidR="00092CB5" w:rsidRPr="00147193">
        <w:rPr>
          <w:rFonts w:ascii="標楷體" w:eastAsia="標楷體" w:hAnsi="標楷體" w:hint="eastAsia"/>
          <w:bCs/>
          <w:color w:val="000000"/>
          <w:sz w:val="28"/>
          <w:szCs w:val="28"/>
        </w:rPr>
        <w:t>素養及知能</w:t>
      </w:r>
      <w:proofErr w:type="gramEnd"/>
      <w:r w:rsidR="00092CB5" w:rsidRPr="00147193">
        <w:rPr>
          <w:rFonts w:ascii="標楷體" w:eastAsia="標楷體" w:hAnsi="標楷體" w:hint="eastAsia"/>
          <w:bCs/>
          <w:color w:val="000000"/>
          <w:sz w:val="28"/>
          <w:szCs w:val="28"/>
        </w:rPr>
        <w:t>。</w:t>
      </w:r>
      <w:r w:rsidR="001B7EE6">
        <w:rPr>
          <w:rFonts w:ascii="標楷體" w:eastAsia="標楷體" w:hAnsi="標楷體" w:hint="eastAsia"/>
          <w:bCs/>
          <w:color w:val="000000"/>
          <w:sz w:val="28"/>
          <w:szCs w:val="28"/>
        </w:rPr>
        <w:t>是故，將與公私立各單位合作，以期能貼近所研究的文化主體，進而轉化成個人能力，成為教育第一線上最為寶貴的經驗。</w:t>
      </w:r>
    </w:p>
    <w:p w:rsidR="00F84C76" w:rsidRDefault="001B7EE6" w:rsidP="001B7EE6">
      <w:pPr>
        <w:tabs>
          <w:tab w:val="left" w:pos="9600"/>
        </w:tabs>
        <w:spacing w:line="440" w:lineRule="exact"/>
        <w:jc w:val="both"/>
        <w:rPr>
          <w:rFonts w:ascii="新細明體" w:hAnsi="新細明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r w:rsidR="00F84C76">
        <w:rPr>
          <w:rFonts w:ascii="標楷體" w:eastAsia="標楷體" w:hAnsi="標楷體" w:hint="eastAsia"/>
          <w:color w:val="000000"/>
          <w:sz w:val="28"/>
          <w:szCs w:val="28"/>
        </w:rPr>
        <w:t>(四)培養台灣文史導</w:t>
      </w:r>
      <w:proofErr w:type="gramStart"/>
      <w:r w:rsidR="00F84C76">
        <w:rPr>
          <w:rFonts w:ascii="標楷體" w:eastAsia="標楷體" w:hAnsi="標楷體" w:hint="eastAsia"/>
          <w:color w:val="000000"/>
          <w:sz w:val="28"/>
          <w:szCs w:val="28"/>
        </w:rPr>
        <w:t>覽及文創人才</w:t>
      </w:r>
      <w:proofErr w:type="gramEnd"/>
      <w:r w:rsidR="00F84C76" w:rsidRPr="00B11D40">
        <w:rPr>
          <w:rFonts w:eastAsia="標楷體" w:hint="eastAsia"/>
          <w:sz w:val="28"/>
          <w:szCs w:val="28"/>
        </w:rPr>
        <w:t>，</w:t>
      </w:r>
      <w:r w:rsidR="00F84C76">
        <w:rPr>
          <w:rFonts w:eastAsia="標楷體" w:hint="eastAsia"/>
          <w:sz w:val="28"/>
          <w:szCs w:val="28"/>
        </w:rPr>
        <w:t>提升台灣觀光文化素養</w:t>
      </w:r>
      <w:r w:rsidR="00F84C76">
        <w:rPr>
          <w:rFonts w:ascii="新細明體" w:hAnsi="新細明體" w:hint="eastAsia"/>
          <w:sz w:val="28"/>
          <w:szCs w:val="28"/>
        </w:rPr>
        <w:t>。</w:t>
      </w:r>
    </w:p>
    <w:p w:rsidR="00F84C76" w:rsidRDefault="00F84C76" w:rsidP="00A806C8">
      <w:pPr>
        <w:tabs>
          <w:tab w:val="left" w:pos="993"/>
          <w:tab w:val="left" w:pos="9600"/>
        </w:tabs>
        <w:spacing w:line="440" w:lineRule="exact"/>
        <w:jc w:val="both"/>
        <w:rPr>
          <w:rFonts w:ascii="新細明體" w:hAnsi="新細明體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sz w:val="28"/>
          <w:szCs w:val="28"/>
        </w:rPr>
        <w:t xml:space="preserve">  </w:t>
      </w:r>
      <w:r w:rsidR="00A806C8">
        <w:rPr>
          <w:rFonts w:ascii="標楷體" w:eastAsia="標楷體" w:hAnsi="標楷體" w:hint="eastAsia"/>
          <w:bCs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Cs/>
          <w:color w:val="000000"/>
          <w:sz w:val="28"/>
          <w:szCs w:val="28"/>
        </w:rPr>
        <w:t xml:space="preserve"> </w:t>
      </w:r>
      <w:r w:rsidR="009236B8">
        <w:rPr>
          <w:rFonts w:ascii="標楷體" w:eastAsia="標楷體" w:hAnsi="標楷體" w:hint="eastAsia"/>
          <w:bCs/>
          <w:color w:val="000000"/>
          <w:sz w:val="28"/>
          <w:szCs w:val="28"/>
        </w:rPr>
        <w:t>近年來來</w:t>
      </w:r>
      <w:r>
        <w:rPr>
          <w:rFonts w:ascii="標楷體" w:eastAsia="標楷體" w:hAnsi="標楷體" w:hint="eastAsia"/>
          <w:bCs/>
          <w:color w:val="000000"/>
          <w:sz w:val="28"/>
          <w:szCs w:val="28"/>
        </w:rPr>
        <w:t>台</w:t>
      </w:r>
      <w:r w:rsidR="009236B8">
        <w:rPr>
          <w:rFonts w:ascii="標楷體" w:eastAsia="標楷體" w:hAnsi="標楷體" w:hint="eastAsia"/>
          <w:bCs/>
          <w:color w:val="000000"/>
          <w:sz w:val="28"/>
          <w:szCs w:val="28"/>
        </w:rPr>
        <w:t>觀光人數逐年增加</w:t>
      </w:r>
      <w:r>
        <w:rPr>
          <w:rFonts w:ascii="標楷體" w:eastAsia="標楷體" w:hAnsi="標楷體" w:hint="eastAsia"/>
          <w:bCs/>
          <w:color w:val="000000"/>
          <w:sz w:val="28"/>
          <w:szCs w:val="28"/>
        </w:rPr>
        <w:t>，</w:t>
      </w:r>
      <w:r w:rsidR="009236B8">
        <w:rPr>
          <w:rFonts w:ascii="標楷體" w:eastAsia="標楷體" w:hAnsi="標楷體" w:hint="eastAsia"/>
          <w:bCs/>
          <w:color w:val="000000"/>
          <w:sz w:val="28"/>
          <w:szCs w:val="28"/>
        </w:rPr>
        <w:t>103年有9,910,204人</w:t>
      </w:r>
      <w:r w:rsidR="001723ED">
        <w:rPr>
          <w:rFonts w:ascii="標楷體" w:eastAsia="標楷體" w:hAnsi="標楷體" w:hint="eastAsia"/>
          <w:bCs/>
          <w:color w:val="000000"/>
          <w:sz w:val="28"/>
          <w:szCs w:val="28"/>
        </w:rPr>
        <w:t>次</w:t>
      </w:r>
      <w:r w:rsidR="009236B8">
        <w:rPr>
          <w:rFonts w:ascii="標楷體" w:eastAsia="標楷體" w:hAnsi="標楷體" w:hint="eastAsia"/>
          <w:bCs/>
          <w:color w:val="000000"/>
          <w:sz w:val="28"/>
          <w:szCs w:val="28"/>
        </w:rPr>
        <w:t>、104年有10,439,785人</w:t>
      </w:r>
      <w:r w:rsidR="001723ED">
        <w:rPr>
          <w:rFonts w:ascii="標楷體" w:eastAsia="標楷體" w:hAnsi="標楷體" w:hint="eastAsia"/>
          <w:bCs/>
          <w:color w:val="000000"/>
          <w:sz w:val="28"/>
          <w:szCs w:val="28"/>
        </w:rPr>
        <w:t>次</w:t>
      </w:r>
      <w:r w:rsidR="009236B8">
        <w:rPr>
          <w:rFonts w:ascii="標楷體" w:eastAsia="標楷體" w:hAnsi="標楷體" w:hint="eastAsia"/>
          <w:bCs/>
          <w:color w:val="000000"/>
          <w:sz w:val="28"/>
          <w:szCs w:val="28"/>
        </w:rPr>
        <w:t>、105年有10,690,279人</w:t>
      </w:r>
      <w:r w:rsidR="001723ED">
        <w:rPr>
          <w:rFonts w:ascii="標楷體" w:eastAsia="標楷體" w:hAnsi="標楷體" w:hint="eastAsia"/>
          <w:bCs/>
          <w:color w:val="000000"/>
          <w:sz w:val="28"/>
          <w:szCs w:val="28"/>
        </w:rPr>
        <w:t>次</w:t>
      </w:r>
      <w:r w:rsidR="009236B8">
        <w:rPr>
          <w:rFonts w:ascii="標楷體" w:eastAsia="標楷體" w:hAnsi="標楷體" w:hint="eastAsia"/>
          <w:bCs/>
          <w:color w:val="000000"/>
          <w:sz w:val="28"/>
          <w:szCs w:val="28"/>
        </w:rPr>
        <w:t>，其中外籍旅客成長率最高</w:t>
      </w:r>
      <w:r w:rsidR="009236B8">
        <w:rPr>
          <w:rFonts w:ascii="新細明體" w:hAnsi="新細明體" w:hint="eastAsia"/>
          <w:bCs/>
          <w:color w:val="000000"/>
          <w:sz w:val="28"/>
          <w:szCs w:val="28"/>
        </w:rPr>
        <w:t>。</w:t>
      </w:r>
      <w:r w:rsidR="009236B8">
        <w:rPr>
          <w:rFonts w:ascii="標楷體" w:eastAsia="標楷體" w:hAnsi="標楷體" w:hint="eastAsia"/>
          <w:bCs/>
          <w:color w:val="000000"/>
          <w:sz w:val="28"/>
          <w:szCs w:val="28"/>
        </w:rPr>
        <w:t>由此可見台灣觀光</w:t>
      </w:r>
      <w:proofErr w:type="gramStart"/>
      <w:r w:rsidR="009236B8">
        <w:rPr>
          <w:rFonts w:ascii="標楷體" w:eastAsia="標楷體" w:hAnsi="標楷體" w:hint="eastAsia"/>
          <w:bCs/>
          <w:color w:val="000000"/>
          <w:sz w:val="28"/>
          <w:szCs w:val="28"/>
        </w:rPr>
        <w:t>及文創開發</w:t>
      </w:r>
      <w:proofErr w:type="gramEnd"/>
      <w:r w:rsidR="009236B8">
        <w:rPr>
          <w:rFonts w:ascii="標楷體" w:eastAsia="標楷體" w:hAnsi="標楷體" w:hint="eastAsia"/>
          <w:bCs/>
          <w:color w:val="000000"/>
          <w:sz w:val="28"/>
          <w:szCs w:val="28"/>
        </w:rPr>
        <w:t>有</w:t>
      </w:r>
      <w:r w:rsidR="00E120AD">
        <w:rPr>
          <w:rFonts w:ascii="標楷體" w:eastAsia="標楷體" w:hAnsi="標楷體" w:hint="eastAsia"/>
          <w:bCs/>
          <w:color w:val="000000"/>
          <w:sz w:val="28"/>
          <w:szCs w:val="28"/>
        </w:rPr>
        <w:t>其市場與重要性</w:t>
      </w:r>
      <w:r w:rsidR="00E120AD">
        <w:rPr>
          <w:rFonts w:ascii="新細明體" w:hAnsi="新細明體" w:hint="eastAsia"/>
          <w:bCs/>
          <w:color w:val="000000"/>
          <w:sz w:val="28"/>
          <w:szCs w:val="28"/>
        </w:rPr>
        <w:t>。</w:t>
      </w:r>
      <w:r w:rsidR="00E120AD">
        <w:rPr>
          <w:rFonts w:ascii="標楷體" w:eastAsia="標楷體" w:hAnsi="標楷體" w:hint="eastAsia"/>
          <w:bCs/>
          <w:color w:val="000000"/>
          <w:sz w:val="28"/>
          <w:szCs w:val="28"/>
        </w:rPr>
        <w:t>但傳統及一般運作的模式欠缺台灣在地文化之</w:t>
      </w:r>
      <w:r w:rsidR="001723ED">
        <w:rPr>
          <w:rFonts w:ascii="標楷體" w:eastAsia="標楷體" w:hAnsi="標楷體" w:hint="eastAsia"/>
          <w:bCs/>
          <w:color w:val="000000"/>
          <w:sz w:val="28"/>
          <w:szCs w:val="28"/>
        </w:rPr>
        <w:t>深刻</w:t>
      </w:r>
      <w:r w:rsidR="00E120AD">
        <w:rPr>
          <w:rFonts w:ascii="標楷體" w:eastAsia="標楷體" w:hAnsi="標楷體" w:hint="eastAsia"/>
          <w:bCs/>
          <w:color w:val="000000"/>
          <w:sz w:val="28"/>
          <w:szCs w:val="28"/>
        </w:rPr>
        <w:t>認識，是故，本所將積極與在地文史工作者、博物館、文化部</w:t>
      </w:r>
      <w:r w:rsidR="001723ED">
        <w:rPr>
          <w:rFonts w:ascii="標楷體" w:eastAsia="標楷體" w:hAnsi="標楷體" w:hint="eastAsia"/>
          <w:bCs/>
          <w:color w:val="000000"/>
          <w:sz w:val="28"/>
          <w:szCs w:val="28"/>
        </w:rPr>
        <w:t>、旅遊業等</w:t>
      </w:r>
      <w:r w:rsidR="00E120AD">
        <w:rPr>
          <w:rFonts w:ascii="標楷體" w:eastAsia="標楷體" w:hAnsi="標楷體" w:hint="eastAsia"/>
          <w:bCs/>
          <w:color w:val="000000"/>
          <w:sz w:val="28"/>
          <w:szCs w:val="28"/>
        </w:rPr>
        <w:t>合作，期使學生將台灣文史與文化之知識運用於實務，以深化台灣觀光文化</w:t>
      </w:r>
      <w:proofErr w:type="gramStart"/>
      <w:r w:rsidR="00A2586C">
        <w:rPr>
          <w:rFonts w:ascii="標楷體" w:eastAsia="標楷體" w:hAnsi="標楷體" w:hint="eastAsia"/>
          <w:bCs/>
          <w:color w:val="000000"/>
          <w:sz w:val="28"/>
          <w:szCs w:val="28"/>
        </w:rPr>
        <w:t>及文創</w:t>
      </w:r>
      <w:r w:rsidR="00E120AD">
        <w:rPr>
          <w:rFonts w:ascii="標楷體" w:eastAsia="標楷體" w:hAnsi="標楷體" w:hint="eastAsia"/>
          <w:bCs/>
          <w:color w:val="000000"/>
          <w:sz w:val="28"/>
          <w:szCs w:val="28"/>
        </w:rPr>
        <w:t>的</w:t>
      </w:r>
      <w:proofErr w:type="gramEnd"/>
      <w:r w:rsidR="00E120AD">
        <w:rPr>
          <w:rFonts w:ascii="標楷體" w:eastAsia="標楷體" w:hAnsi="標楷體" w:hint="eastAsia"/>
          <w:bCs/>
          <w:color w:val="000000"/>
          <w:sz w:val="28"/>
          <w:szCs w:val="28"/>
        </w:rPr>
        <w:t>內涵與精緻化</w:t>
      </w:r>
      <w:r w:rsidR="00E120AD">
        <w:rPr>
          <w:rFonts w:ascii="新細明體" w:hAnsi="新細明體" w:hint="eastAsia"/>
          <w:bCs/>
          <w:color w:val="000000"/>
          <w:sz w:val="28"/>
          <w:szCs w:val="28"/>
        </w:rPr>
        <w:t>。</w:t>
      </w:r>
    </w:p>
    <w:p w:rsidR="001F6D23" w:rsidRDefault="00E120AD" w:rsidP="001B7EE6">
      <w:pPr>
        <w:tabs>
          <w:tab w:val="left" w:pos="9600"/>
        </w:tabs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</w:t>
      </w:r>
      <w:r w:rsidR="006E5148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1B7EE6">
        <w:rPr>
          <w:rFonts w:ascii="標楷體" w:eastAsia="標楷體" w:hAnsi="標楷體" w:hint="eastAsia"/>
          <w:color w:val="000000"/>
          <w:sz w:val="28"/>
          <w:szCs w:val="28"/>
        </w:rPr>
        <w:t>透過這</w:t>
      </w:r>
      <w:r w:rsidR="00C4593F">
        <w:rPr>
          <w:rFonts w:ascii="標楷體" w:eastAsia="標楷體" w:hAnsi="標楷體" w:hint="eastAsia"/>
          <w:color w:val="000000"/>
          <w:sz w:val="28"/>
          <w:szCs w:val="28"/>
        </w:rPr>
        <w:t>四</w:t>
      </w:r>
      <w:r w:rsidR="001B7EE6">
        <w:rPr>
          <w:rFonts w:ascii="標楷體" w:eastAsia="標楷體" w:hAnsi="標楷體" w:hint="eastAsia"/>
          <w:color w:val="000000"/>
          <w:sz w:val="28"/>
          <w:szCs w:val="28"/>
        </w:rPr>
        <w:t>項教育目標，期能</w:t>
      </w:r>
      <w:r w:rsidR="001B7EE6" w:rsidRPr="006E3204">
        <w:rPr>
          <w:rFonts w:ascii="標楷體" w:eastAsia="標楷體" w:hAnsi="標楷體" w:hint="eastAsia"/>
          <w:color w:val="000000"/>
          <w:sz w:val="28"/>
          <w:szCs w:val="28"/>
        </w:rPr>
        <w:t>提供</w:t>
      </w:r>
      <w:r w:rsidR="001B7EE6">
        <w:rPr>
          <w:rFonts w:ascii="標楷體" w:eastAsia="標楷體" w:hAnsi="標楷體" w:hint="eastAsia"/>
          <w:color w:val="000000"/>
          <w:sz w:val="28"/>
          <w:szCs w:val="28"/>
        </w:rPr>
        <w:t>學生與在職</w:t>
      </w:r>
      <w:r w:rsidR="001B7EE6" w:rsidRPr="006E3204">
        <w:rPr>
          <w:rFonts w:ascii="標楷體" w:eastAsia="標楷體" w:hAnsi="標楷體" w:hint="eastAsia"/>
          <w:color w:val="000000"/>
          <w:sz w:val="28"/>
          <w:szCs w:val="28"/>
        </w:rPr>
        <w:t>教師</w:t>
      </w:r>
      <w:r w:rsidR="00833406">
        <w:rPr>
          <w:rFonts w:ascii="標楷體" w:eastAsia="標楷體" w:hAnsi="標楷體" w:hint="eastAsia"/>
          <w:color w:val="000000"/>
          <w:sz w:val="28"/>
          <w:szCs w:val="28"/>
        </w:rPr>
        <w:t>及</w:t>
      </w:r>
      <w:r w:rsidR="009B4D2B" w:rsidRPr="006E5148">
        <w:rPr>
          <w:rFonts w:ascii="標楷體" w:eastAsia="標楷體" w:hAnsi="標楷體" w:hint="eastAsia"/>
          <w:sz w:val="28"/>
          <w:szCs w:val="28"/>
        </w:rPr>
        <w:t>從事文化相關工作者</w:t>
      </w:r>
      <w:r w:rsidR="001B7EE6" w:rsidRPr="009B4D2B">
        <w:rPr>
          <w:rFonts w:ascii="標楷體" w:eastAsia="標楷體" w:hAnsi="標楷體" w:hint="eastAsia"/>
          <w:color w:val="000000"/>
          <w:sz w:val="28"/>
          <w:szCs w:val="28"/>
        </w:rPr>
        <w:t>進修管道，拓展學術研究領域，為教育界與文化</w:t>
      </w:r>
      <w:r w:rsidR="001B7EE6" w:rsidRPr="006E3204">
        <w:rPr>
          <w:rFonts w:ascii="標楷體" w:eastAsia="標楷體" w:hAnsi="標楷體" w:hint="eastAsia"/>
          <w:color w:val="000000"/>
          <w:sz w:val="28"/>
          <w:szCs w:val="28"/>
        </w:rPr>
        <w:t>產業培育專業人才</w:t>
      </w:r>
      <w:r w:rsidR="001B7EE6">
        <w:rPr>
          <w:rFonts w:ascii="標楷體" w:eastAsia="標楷體" w:hAnsi="標楷體" w:hint="eastAsia"/>
          <w:color w:val="000000"/>
          <w:sz w:val="28"/>
          <w:szCs w:val="28"/>
        </w:rPr>
        <w:t>。而此</w:t>
      </w:r>
      <w:r w:rsidR="001F6D23" w:rsidRPr="00313FDD">
        <w:rPr>
          <w:rFonts w:ascii="標楷體" w:eastAsia="標楷體" w:hAnsi="標楷體" w:hint="eastAsia"/>
          <w:sz w:val="28"/>
          <w:szCs w:val="28"/>
        </w:rPr>
        <w:t>教</w:t>
      </w:r>
      <w:r w:rsidR="001F6D23">
        <w:rPr>
          <w:rFonts w:ascii="標楷體" w:eastAsia="標楷體" w:hAnsi="標楷體" w:hint="eastAsia"/>
          <w:sz w:val="28"/>
          <w:szCs w:val="28"/>
        </w:rPr>
        <w:t>育目標</w:t>
      </w:r>
      <w:r w:rsidR="00B261FE">
        <w:rPr>
          <w:rFonts w:ascii="標楷體" w:eastAsia="標楷體" w:hAnsi="標楷體" w:hint="eastAsia"/>
          <w:sz w:val="28"/>
          <w:szCs w:val="28"/>
        </w:rPr>
        <w:t>皆能有效對應</w:t>
      </w:r>
      <w:r w:rsidR="004547D6">
        <w:rPr>
          <w:rFonts w:ascii="標楷體" w:eastAsia="標楷體" w:hAnsi="標楷體" w:hint="eastAsia"/>
          <w:sz w:val="28"/>
          <w:szCs w:val="28"/>
        </w:rPr>
        <w:t>六項</w:t>
      </w:r>
      <w:r w:rsidR="00B261FE">
        <w:rPr>
          <w:rFonts w:ascii="標楷體" w:eastAsia="標楷體" w:hAnsi="標楷體" w:hint="eastAsia"/>
          <w:sz w:val="28"/>
          <w:szCs w:val="28"/>
        </w:rPr>
        <w:t>核心能力，以培養健全學生為目的，</w:t>
      </w:r>
      <w:r w:rsidR="001B7EE6">
        <w:rPr>
          <w:rFonts w:ascii="標楷體" w:eastAsia="標楷體" w:hAnsi="標楷體" w:hint="eastAsia"/>
          <w:sz w:val="28"/>
          <w:szCs w:val="28"/>
        </w:rPr>
        <w:t>於</w:t>
      </w:r>
      <w:r w:rsidR="00B261FE">
        <w:rPr>
          <w:rFonts w:ascii="標楷體" w:eastAsia="標楷體" w:hAnsi="標楷體" w:hint="eastAsia"/>
          <w:sz w:val="28"/>
          <w:szCs w:val="28"/>
        </w:rPr>
        <w:t>專門知識、認知層面、博雅關懷、社會實踐與倫理方面皆不偏廢。</w:t>
      </w:r>
    </w:p>
    <w:p w:rsidR="00E80249" w:rsidRPr="00313FDD" w:rsidRDefault="005E605D" w:rsidP="00E80249">
      <w:pPr>
        <w:spacing w:line="440" w:lineRule="exac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二</w:t>
      </w:r>
      <w:r w:rsidR="00E80249" w:rsidRPr="00313FDD">
        <w:rPr>
          <w:rFonts w:ascii="標楷體" w:eastAsia="標楷體" w:hAnsi="標楷體" w:hint="eastAsia"/>
          <w:b/>
          <w:sz w:val="28"/>
          <w:szCs w:val="28"/>
        </w:rPr>
        <w:t>、依據教育目標訂定學生核心能力之結果</w:t>
      </w:r>
      <w:r w:rsidR="00CC735A" w:rsidRPr="00313FDD">
        <w:rPr>
          <w:rFonts w:ascii="標楷體" w:eastAsia="標楷體" w:hAnsi="標楷體" w:hint="eastAsia"/>
          <w:b/>
          <w:sz w:val="28"/>
          <w:szCs w:val="28"/>
        </w:rPr>
        <w:t>：</w:t>
      </w:r>
    </w:p>
    <w:p w:rsidR="00E80249" w:rsidRDefault="00AA58CF" w:rsidP="004A27D9">
      <w:pPr>
        <w:spacing w:line="44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BC1952">
        <w:rPr>
          <w:rFonts w:ascii="標楷體" w:eastAsia="標楷體" w:hAnsi="標楷體" w:hint="eastAsia"/>
          <w:color w:val="000000"/>
          <w:sz w:val="28"/>
          <w:szCs w:val="28"/>
        </w:rPr>
        <w:t>經本</w:t>
      </w:r>
      <w:r w:rsidR="002949DF" w:rsidRPr="00BC1952">
        <w:rPr>
          <w:rFonts w:ascii="標楷體" w:eastAsia="標楷體" w:hAnsi="標楷體" w:hint="eastAsia"/>
          <w:color w:val="000000"/>
          <w:sz w:val="28"/>
          <w:szCs w:val="28"/>
        </w:rPr>
        <w:t>所</w:t>
      </w:r>
      <w:r w:rsidR="00BC1952" w:rsidRPr="006E5148">
        <w:rPr>
          <w:rFonts w:ascii="標楷體" w:eastAsia="標楷體" w:hAnsi="標楷體"/>
          <w:color w:val="000000"/>
          <w:sz w:val="28"/>
          <w:szCs w:val="28"/>
        </w:rPr>
        <w:t>105</w:t>
      </w:r>
      <w:r w:rsidRPr="00BC1952">
        <w:rPr>
          <w:rFonts w:ascii="標楷體" w:eastAsia="標楷體" w:hAnsi="標楷體" w:hint="eastAsia"/>
          <w:color w:val="000000"/>
          <w:sz w:val="28"/>
          <w:szCs w:val="28"/>
        </w:rPr>
        <w:t>學年度第</w:t>
      </w:r>
      <w:r w:rsidR="002949DF" w:rsidRPr="00BC1952">
        <w:rPr>
          <w:rFonts w:ascii="標楷體" w:eastAsia="標楷體" w:hAnsi="標楷體"/>
          <w:color w:val="000000"/>
          <w:sz w:val="28"/>
          <w:szCs w:val="28"/>
        </w:rPr>
        <w:t>2</w:t>
      </w:r>
      <w:r w:rsidRPr="00BC1952">
        <w:rPr>
          <w:rFonts w:ascii="標楷體" w:eastAsia="標楷體" w:hAnsi="標楷體" w:hint="eastAsia"/>
          <w:color w:val="000000"/>
          <w:sz w:val="28"/>
          <w:szCs w:val="28"/>
        </w:rPr>
        <w:t>學期第</w:t>
      </w:r>
      <w:r w:rsidR="002949DF" w:rsidRPr="00BC1952">
        <w:rPr>
          <w:rFonts w:ascii="標楷體" w:eastAsia="標楷體" w:hAnsi="標楷體"/>
          <w:color w:val="000000"/>
          <w:sz w:val="28"/>
          <w:szCs w:val="28"/>
        </w:rPr>
        <w:t>2</w:t>
      </w:r>
      <w:r w:rsidRPr="00BC1952">
        <w:rPr>
          <w:rFonts w:ascii="標楷體" w:eastAsia="標楷體" w:hAnsi="標楷體" w:hint="eastAsia"/>
          <w:color w:val="000000"/>
          <w:sz w:val="28"/>
          <w:szCs w:val="28"/>
        </w:rPr>
        <w:t>次</w:t>
      </w:r>
      <w:r w:rsidR="002949DF" w:rsidRPr="00BC1952">
        <w:rPr>
          <w:rFonts w:ascii="標楷體" w:eastAsia="標楷體" w:hAnsi="標楷體" w:hint="eastAsia"/>
          <w:color w:val="000000"/>
          <w:sz w:val="28"/>
          <w:szCs w:val="28"/>
        </w:rPr>
        <w:t>所</w:t>
      </w:r>
      <w:r w:rsidR="00BC1952" w:rsidRPr="006E5148">
        <w:rPr>
          <w:rFonts w:ascii="標楷體" w:eastAsia="標楷體" w:hAnsi="標楷體" w:hint="eastAsia"/>
          <w:color w:val="000000"/>
          <w:sz w:val="28"/>
          <w:szCs w:val="28"/>
        </w:rPr>
        <w:t>課程</w:t>
      </w:r>
      <w:r w:rsidRPr="00BC1952">
        <w:rPr>
          <w:rFonts w:ascii="標楷體" w:eastAsia="標楷體" w:hAnsi="標楷體" w:hint="eastAsia"/>
          <w:color w:val="000000"/>
          <w:sz w:val="28"/>
          <w:szCs w:val="28"/>
        </w:rPr>
        <w:t>會議討論，</w:t>
      </w:r>
      <w:r w:rsidR="00E80249" w:rsidRPr="00BC1952">
        <w:rPr>
          <w:rFonts w:ascii="標楷體" w:eastAsia="標楷體" w:hAnsi="標楷體" w:hint="eastAsia"/>
          <w:color w:val="000000"/>
          <w:sz w:val="28"/>
          <w:szCs w:val="28"/>
        </w:rPr>
        <w:t>以專</w:t>
      </w:r>
      <w:r w:rsidR="00E80249" w:rsidRPr="00BC1952">
        <w:rPr>
          <w:rFonts w:ascii="標楷體" w:eastAsia="標楷體" w:hAnsi="標楷體" w:hint="eastAsia"/>
          <w:sz w:val="28"/>
          <w:szCs w:val="28"/>
        </w:rPr>
        <w:t>門知識、認知過程能力、博雅關懷、社會實踐、倫理精進等層面</w:t>
      </w:r>
      <w:r w:rsidRPr="00BC1952">
        <w:rPr>
          <w:rFonts w:ascii="標楷體" w:eastAsia="標楷體" w:hAnsi="標楷體" w:hint="eastAsia"/>
          <w:sz w:val="28"/>
          <w:szCs w:val="28"/>
        </w:rPr>
        <w:t>擬定</w:t>
      </w:r>
      <w:r w:rsidR="00BC1952" w:rsidRPr="006E5148">
        <w:rPr>
          <w:rFonts w:ascii="標楷體" w:eastAsia="標楷體" w:hAnsi="標楷體" w:hint="eastAsia"/>
          <w:sz w:val="28"/>
          <w:szCs w:val="28"/>
        </w:rPr>
        <w:t>六項</w:t>
      </w:r>
      <w:r w:rsidR="005E605D" w:rsidRPr="00BC1952">
        <w:rPr>
          <w:rFonts w:ascii="標楷體" w:eastAsia="標楷體" w:hAnsi="標楷體" w:hint="eastAsia"/>
          <w:sz w:val="28"/>
          <w:szCs w:val="28"/>
        </w:rPr>
        <w:t>本所</w:t>
      </w:r>
      <w:r w:rsidRPr="00BC1952">
        <w:rPr>
          <w:rFonts w:ascii="標楷體" w:eastAsia="標楷體" w:hAnsi="標楷體" w:hint="eastAsia"/>
          <w:sz w:val="28"/>
          <w:szCs w:val="28"/>
        </w:rPr>
        <w:t>核心能力</w:t>
      </w:r>
      <w:r w:rsidR="005E605D" w:rsidRPr="00BC1952">
        <w:rPr>
          <w:rFonts w:ascii="標楷體" w:eastAsia="標楷體" w:hAnsi="標楷體" w:hint="eastAsia"/>
          <w:sz w:val="28"/>
          <w:szCs w:val="28"/>
        </w:rPr>
        <w:t>，</w:t>
      </w:r>
      <w:r w:rsidR="00E80249" w:rsidRPr="00313FDD">
        <w:rPr>
          <w:rFonts w:ascii="標楷體" w:eastAsia="標楷體" w:hAnsi="標楷體" w:hint="eastAsia"/>
          <w:sz w:val="28"/>
          <w:szCs w:val="28"/>
        </w:rPr>
        <w:t>進而根據此核心能力規劃課程，將可依據各類型核心能力項目中課程之比例，因應調整開課需求或師資結構及專長。其具體內容包括：</w:t>
      </w:r>
    </w:p>
    <w:p w:rsidR="00BC1952" w:rsidRDefault="00BC1952" w:rsidP="006E5148">
      <w:pPr>
        <w:spacing w:line="44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BC1952">
        <w:rPr>
          <w:rFonts w:ascii="標楷體" w:eastAsia="標楷體" w:hAnsi="標楷體" w:hint="eastAsia"/>
          <w:sz w:val="28"/>
          <w:szCs w:val="28"/>
        </w:rPr>
        <w:t>（一）</w:t>
      </w:r>
      <w:r w:rsidRPr="006E5148">
        <w:rPr>
          <w:rFonts w:ascii="標楷體" w:eastAsia="標楷體" w:hAnsi="標楷體" w:hint="eastAsia"/>
          <w:sz w:val="28"/>
          <w:szCs w:val="28"/>
        </w:rPr>
        <w:t>具備文學創作、歷史書寫之能力</w:t>
      </w:r>
    </w:p>
    <w:p w:rsidR="00BC1952" w:rsidRDefault="00BC1952" w:rsidP="006E5148">
      <w:pPr>
        <w:spacing w:line="44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313FDD">
        <w:rPr>
          <w:rFonts w:ascii="標楷體" w:eastAsia="標楷體" w:hAnsi="標楷體" w:hint="eastAsia"/>
          <w:sz w:val="28"/>
          <w:szCs w:val="28"/>
        </w:rPr>
        <w:t>（</w:t>
      </w:r>
      <w:r>
        <w:rPr>
          <w:rFonts w:ascii="標楷體" w:eastAsia="標楷體" w:hAnsi="標楷體" w:hint="eastAsia"/>
          <w:sz w:val="28"/>
          <w:szCs w:val="28"/>
        </w:rPr>
        <w:t>二</w:t>
      </w:r>
      <w:r w:rsidRPr="00313FDD">
        <w:rPr>
          <w:rFonts w:ascii="標楷體" w:eastAsia="標楷體" w:hAnsi="標楷體" w:hint="eastAsia"/>
          <w:sz w:val="28"/>
          <w:szCs w:val="28"/>
        </w:rPr>
        <w:t>）</w:t>
      </w:r>
      <w:r w:rsidRPr="006E5148">
        <w:rPr>
          <w:rFonts w:ascii="標楷體" w:eastAsia="標楷體" w:hAnsi="標楷體" w:hint="eastAsia"/>
          <w:sz w:val="28"/>
          <w:szCs w:val="28"/>
        </w:rPr>
        <w:t>具備台灣文學、史學基本學識與研究能力</w:t>
      </w:r>
    </w:p>
    <w:p w:rsidR="006E5148" w:rsidRDefault="00BC1952" w:rsidP="006E5148">
      <w:pPr>
        <w:spacing w:line="44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313FDD">
        <w:rPr>
          <w:rFonts w:ascii="標楷體" w:eastAsia="標楷體" w:hAnsi="標楷體" w:hint="eastAsia"/>
          <w:sz w:val="28"/>
          <w:szCs w:val="28"/>
        </w:rPr>
        <w:t>（</w:t>
      </w:r>
      <w:r>
        <w:rPr>
          <w:rFonts w:ascii="標楷體" w:eastAsia="標楷體" w:hAnsi="標楷體" w:hint="eastAsia"/>
          <w:sz w:val="28"/>
          <w:szCs w:val="28"/>
        </w:rPr>
        <w:t>三</w:t>
      </w:r>
      <w:r w:rsidRPr="00313FDD">
        <w:rPr>
          <w:rFonts w:ascii="標楷體" w:eastAsia="標楷體" w:hAnsi="標楷體" w:hint="eastAsia"/>
          <w:sz w:val="28"/>
          <w:szCs w:val="28"/>
        </w:rPr>
        <w:t>）</w:t>
      </w:r>
      <w:r w:rsidRPr="006E5148">
        <w:rPr>
          <w:rFonts w:ascii="標楷體" w:eastAsia="標楷體" w:hAnsi="標楷體" w:hint="eastAsia"/>
          <w:sz w:val="28"/>
          <w:szCs w:val="28"/>
        </w:rPr>
        <w:t>具備台灣文史與文化教學之能力</w:t>
      </w:r>
    </w:p>
    <w:p w:rsidR="006E5148" w:rsidRDefault="006E5148" w:rsidP="006E5148">
      <w:pPr>
        <w:spacing w:line="44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313FDD">
        <w:rPr>
          <w:rFonts w:ascii="標楷體" w:eastAsia="標楷體" w:hAnsi="標楷體" w:hint="eastAsia"/>
          <w:sz w:val="28"/>
          <w:szCs w:val="28"/>
        </w:rPr>
        <w:t>（</w:t>
      </w:r>
      <w:r>
        <w:rPr>
          <w:rFonts w:ascii="標楷體" w:eastAsia="標楷體" w:hAnsi="標楷體" w:hint="eastAsia"/>
          <w:sz w:val="28"/>
          <w:szCs w:val="28"/>
        </w:rPr>
        <w:t>四</w:t>
      </w:r>
      <w:r w:rsidRPr="00313FDD">
        <w:rPr>
          <w:rFonts w:ascii="標楷體" w:eastAsia="標楷體" w:hAnsi="標楷體" w:hint="eastAsia"/>
          <w:sz w:val="28"/>
          <w:szCs w:val="28"/>
        </w:rPr>
        <w:t>）</w:t>
      </w:r>
      <w:r w:rsidRPr="006E5148">
        <w:rPr>
          <w:rFonts w:ascii="標楷體" w:eastAsia="標楷體" w:hAnsi="標楷體" w:hint="eastAsia"/>
          <w:sz w:val="28"/>
          <w:szCs w:val="28"/>
        </w:rPr>
        <w:t>具備從事田野調查、口述訪談技巧與運用之能力</w:t>
      </w:r>
    </w:p>
    <w:p w:rsidR="006E5148" w:rsidRDefault="006E5148" w:rsidP="006E5148">
      <w:pPr>
        <w:spacing w:line="44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313FDD">
        <w:rPr>
          <w:rFonts w:ascii="標楷體" w:eastAsia="標楷體" w:hAnsi="標楷體" w:hint="eastAsia"/>
          <w:sz w:val="28"/>
          <w:szCs w:val="28"/>
        </w:rPr>
        <w:lastRenderedPageBreak/>
        <w:t>（</w:t>
      </w:r>
      <w:r>
        <w:rPr>
          <w:rFonts w:ascii="標楷體" w:eastAsia="標楷體" w:hAnsi="標楷體" w:hint="eastAsia"/>
          <w:sz w:val="28"/>
          <w:szCs w:val="28"/>
        </w:rPr>
        <w:t>五</w:t>
      </w:r>
      <w:r w:rsidRPr="00313FDD">
        <w:rPr>
          <w:rFonts w:ascii="標楷體" w:eastAsia="標楷體" w:hAnsi="標楷體" w:hint="eastAsia"/>
          <w:sz w:val="28"/>
          <w:szCs w:val="28"/>
        </w:rPr>
        <w:t>）</w:t>
      </w:r>
      <w:r w:rsidRPr="006E5148">
        <w:rPr>
          <w:rFonts w:ascii="標楷體" w:eastAsia="標楷體" w:hAnsi="標楷體" w:hint="eastAsia"/>
          <w:sz w:val="28"/>
          <w:szCs w:val="28"/>
        </w:rPr>
        <w:t>具備台灣文史、文化本土關懷與國際觀之視野</w:t>
      </w:r>
    </w:p>
    <w:p w:rsidR="006E5148" w:rsidRPr="006E5148" w:rsidRDefault="006E5148" w:rsidP="006E5148">
      <w:pPr>
        <w:spacing w:line="44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313FDD">
        <w:rPr>
          <w:rFonts w:ascii="標楷體" w:eastAsia="標楷體" w:hAnsi="標楷體" w:hint="eastAsia"/>
          <w:sz w:val="28"/>
          <w:szCs w:val="28"/>
        </w:rPr>
        <w:t>（</w:t>
      </w:r>
      <w:r>
        <w:rPr>
          <w:rFonts w:ascii="標楷體" w:eastAsia="標楷體" w:hAnsi="標楷體" w:hint="eastAsia"/>
          <w:sz w:val="28"/>
          <w:szCs w:val="28"/>
        </w:rPr>
        <w:t>六</w:t>
      </w:r>
      <w:r w:rsidRPr="00313FDD">
        <w:rPr>
          <w:rFonts w:ascii="標楷體" w:eastAsia="標楷體" w:hAnsi="標楷體" w:hint="eastAsia"/>
          <w:sz w:val="28"/>
          <w:szCs w:val="28"/>
        </w:rPr>
        <w:t>）</w:t>
      </w:r>
      <w:r w:rsidRPr="006E5148">
        <w:rPr>
          <w:rFonts w:ascii="標楷體" w:eastAsia="標楷體" w:hAnsi="標楷體" w:hint="eastAsia"/>
          <w:sz w:val="28"/>
          <w:szCs w:val="28"/>
        </w:rPr>
        <w:t>具備台灣文史及</w:t>
      </w:r>
      <w:proofErr w:type="gramStart"/>
      <w:r w:rsidRPr="006E5148">
        <w:rPr>
          <w:rFonts w:ascii="標楷體" w:eastAsia="標楷體" w:hAnsi="標楷體" w:hint="eastAsia"/>
          <w:sz w:val="28"/>
          <w:szCs w:val="28"/>
        </w:rPr>
        <w:t>文創實</w:t>
      </w:r>
      <w:proofErr w:type="gramEnd"/>
      <w:r w:rsidRPr="006E5148">
        <w:rPr>
          <w:rFonts w:ascii="標楷體" w:eastAsia="標楷體" w:hAnsi="標楷體" w:hint="eastAsia"/>
          <w:sz w:val="28"/>
          <w:szCs w:val="28"/>
        </w:rPr>
        <w:t>作能力</w:t>
      </w:r>
    </w:p>
    <w:tbl>
      <w:tblPr>
        <w:tblStyle w:val="a3"/>
        <w:tblW w:w="0" w:type="auto"/>
        <w:tblLook w:val="04A0"/>
      </w:tblPr>
      <w:tblGrid>
        <w:gridCol w:w="1668"/>
        <w:gridCol w:w="1134"/>
        <w:gridCol w:w="1061"/>
        <w:gridCol w:w="1107"/>
        <w:gridCol w:w="1222"/>
        <w:gridCol w:w="1223"/>
        <w:gridCol w:w="1107"/>
      </w:tblGrid>
      <w:tr w:rsidR="00C53FF9" w:rsidRPr="007B768F" w:rsidTr="006259F9">
        <w:tc>
          <w:tcPr>
            <w:tcW w:w="1668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both"/>
              <w:rPr>
                <w:rFonts w:ascii="標楷體" w:eastAsia="標楷體" w:hAnsi="標楷體"/>
                <w:sz w:val="20"/>
                <w:szCs w:val="28"/>
              </w:rPr>
            </w:pPr>
            <w:r w:rsidRPr="007B768F">
              <w:rPr>
                <w:rFonts w:ascii="標楷體" w:eastAsia="標楷體" w:hAnsi="標楷體" w:hint="eastAsia"/>
                <w:sz w:val="20"/>
                <w:szCs w:val="28"/>
              </w:rPr>
              <w:t>教育目標</w:t>
            </w:r>
            <w:r w:rsidRPr="007B768F">
              <w:rPr>
                <w:rFonts w:ascii="標楷體" w:eastAsia="標楷體" w:hAnsi="標楷體"/>
                <w:sz w:val="20"/>
                <w:szCs w:val="28"/>
              </w:rPr>
              <w:t>/</w:t>
            </w:r>
            <w:r w:rsidRPr="007B768F">
              <w:rPr>
                <w:rFonts w:ascii="標楷體" w:eastAsia="標楷體" w:hAnsi="標楷體" w:hint="eastAsia"/>
                <w:sz w:val="20"/>
                <w:szCs w:val="28"/>
              </w:rPr>
              <w:br/>
            </w:r>
            <w:r w:rsidRPr="007B768F">
              <w:rPr>
                <w:rFonts w:ascii="標楷體" w:eastAsia="標楷體" w:hAnsi="標楷體"/>
                <w:sz w:val="20"/>
                <w:szCs w:val="28"/>
              </w:rPr>
              <w:t>核心能力</w:t>
            </w:r>
          </w:p>
        </w:tc>
        <w:tc>
          <w:tcPr>
            <w:tcW w:w="1134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具備文學創作、歷史書寫之能力</w:t>
            </w:r>
          </w:p>
        </w:tc>
        <w:tc>
          <w:tcPr>
            <w:tcW w:w="1061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具備台灣文學、史學基本學識與研究能力</w:t>
            </w:r>
          </w:p>
        </w:tc>
        <w:tc>
          <w:tcPr>
            <w:tcW w:w="1107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具備台灣文史與文化教學之能力</w:t>
            </w:r>
          </w:p>
        </w:tc>
        <w:tc>
          <w:tcPr>
            <w:tcW w:w="1222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具備從事田野調查、口述訪談技巧與運用之能力</w:t>
            </w:r>
          </w:p>
        </w:tc>
        <w:tc>
          <w:tcPr>
            <w:tcW w:w="1223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具備台灣文史、文化本土關懷與國際觀之視野</w:t>
            </w:r>
          </w:p>
        </w:tc>
        <w:tc>
          <w:tcPr>
            <w:tcW w:w="1107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具備台灣文史及</w:t>
            </w:r>
            <w:proofErr w:type="gramStart"/>
            <w:r w:rsidRPr="007B768F">
              <w:rPr>
                <w:rFonts w:ascii="標楷體" w:eastAsia="標楷體" w:hAnsi="標楷體" w:hint="eastAsia"/>
                <w:szCs w:val="22"/>
              </w:rPr>
              <w:t>文創實</w:t>
            </w:r>
            <w:proofErr w:type="gramEnd"/>
            <w:r w:rsidRPr="007B768F">
              <w:rPr>
                <w:rFonts w:ascii="標楷體" w:eastAsia="標楷體" w:hAnsi="標楷體" w:hint="eastAsia"/>
                <w:szCs w:val="22"/>
              </w:rPr>
              <w:t>作能力</w:t>
            </w:r>
          </w:p>
        </w:tc>
      </w:tr>
      <w:tr w:rsidR="00C53FF9" w:rsidRPr="007B768F" w:rsidTr="006259F9">
        <w:tc>
          <w:tcPr>
            <w:tcW w:w="1668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both"/>
              <w:rPr>
                <w:rFonts w:ascii="標楷體" w:eastAsia="標楷體" w:hAnsi="標楷體"/>
                <w:sz w:val="20"/>
                <w:szCs w:val="28"/>
              </w:rPr>
            </w:pPr>
            <w:r w:rsidRPr="007B768F">
              <w:rPr>
                <w:rFonts w:ascii="標楷體" w:eastAsia="標楷體" w:hAnsi="標楷體" w:hint="eastAsia"/>
                <w:sz w:val="20"/>
                <w:szCs w:val="28"/>
              </w:rPr>
              <w:t>培養台灣文學與史學研究人才，提昇學術研究水準</w:t>
            </w:r>
            <w:r w:rsidRPr="007B768F">
              <w:rPr>
                <w:rFonts w:ascii="標楷體" w:eastAsia="標楷體" w:hAnsi="標楷體"/>
                <w:sz w:val="20"/>
                <w:szCs w:val="28"/>
              </w:rPr>
              <w:t>(教育目標01)</w:t>
            </w:r>
          </w:p>
        </w:tc>
        <w:tc>
          <w:tcPr>
            <w:tcW w:w="1134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★</w:t>
            </w:r>
          </w:p>
        </w:tc>
        <w:tc>
          <w:tcPr>
            <w:tcW w:w="1061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★</w:t>
            </w:r>
          </w:p>
        </w:tc>
        <w:tc>
          <w:tcPr>
            <w:tcW w:w="1107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1222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★</w:t>
            </w:r>
          </w:p>
        </w:tc>
        <w:tc>
          <w:tcPr>
            <w:tcW w:w="1223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★</w:t>
            </w:r>
          </w:p>
        </w:tc>
        <w:tc>
          <w:tcPr>
            <w:tcW w:w="1107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★</w:t>
            </w:r>
          </w:p>
        </w:tc>
      </w:tr>
      <w:tr w:rsidR="00C53FF9" w:rsidRPr="007B768F" w:rsidTr="006259F9">
        <w:tc>
          <w:tcPr>
            <w:tcW w:w="1668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both"/>
              <w:rPr>
                <w:rFonts w:ascii="標楷體" w:eastAsia="標楷體" w:hAnsi="標楷體"/>
                <w:sz w:val="20"/>
                <w:szCs w:val="28"/>
              </w:rPr>
            </w:pPr>
            <w:r w:rsidRPr="007B768F">
              <w:rPr>
                <w:rFonts w:ascii="標楷體" w:eastAsia="標楷體" w:hAnsi="標楷體" w:hint="eastAsia"/>
                <w:sz w:val="20"/>
                <w:szCs w:val="28"/>
              </w:rPr>
              <w:t>培養兼具台灣文史教學能力之人才，強化中小學教學師資</w:t>
            </w:r>
            <w:r w:rsidRPr="007B768F">
              <w:rPr>
                <w:rFonts w:ascii="標楷體" w:eastAsia="標楷體" w:hAnsi="標楷體"/>
                <w:sz w:val="20"/>
                <w:szCs w:val="28"/>
              </w:rPr>
              <w:t>(教育目標02)</w:t>
            </w:r>
          </w:p>
        </w:tc>
        <w:tc>
          <w:tcPr>
            <w:tcW w:w="1134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★</w:t>
            </w:r>
          </w:p>
        </w:tc>
        <w:tc>
          <w:tcPr>
            <w:tcW w:w="1061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★</w:t>
            </w:r>
          </w:p>
        </w:tc>
        <w:tc>
          <w:tcPr>
            <w:tcW w:w="1107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★</w:t>
            </w:r>
          </w:p>
        </w:tc>
        <w:tc>
          <w:tcPr>
            <w:tcW w:w="1222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★</w:t>
            </w:r>
          </w:p>
        </w:tc>
        <w:tc>
          <w:tcPr>
            <w:tcW w:w="1223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★</w:t>
            </w:r>
          </w:p>
        </w:tc>
        <w:tc>
          <w:tcPr>
            <w:tcW w:w="1107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</w:p>
        </w:tc>
      </w:tr>
      <w:tr w:rsidR="00C53FF9" w:rsidRPr="007B768F" w:rsidTr="006259F9">
        <w:trPr>
          <w:trHeight w:val="210"/>
        </w:trPr>
        <w:tc>
          <w:tcPr>
            <w:tcW w:w="1668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both"/>
              <w:rPr>
                <w:rFonts w:ascii="標楷體" w:eastAsia="標楷體" w:hAnsi="標楷體"/>
                <w:sz w:val="20"/>
                <w:szCs w:val="28"/>
              </w:rPr>
            </w:pPr>
            <w:r w:rsidRPr="007B768F">
              <w:rPr>
                <w:rFonts w:ascii="標楷體" w:eastAsia="標楷體" w:hAnsi="標楷體" w:hint="eastAsia"/>
                <w:sz w:val="20"/>
                <w:szCs w:val="28"/>
              </w:rPr>
              <w:t>培養台灣文史學養，儲備文教政策、產業與管理之專業人才</w:t>
            </w:r>
            <w:r w:rsidRPr="007B768F">
              <w:rPr>
                <w:rFonts w:ascii="標楷體" w:eastAsia="標楷體" w:hAnsi="標楷體"/>
                <w:sz w:val="20"/>
                <w:szCs w:val="28"/>
              </w:rPr>
              <w:t>(教育目標03)</w:t>
            </w:r>
          </w:p>
        </w:tc>
        <w:tc>
          <w:tcPr>
            <w:tcW w:w="1134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★</w:t>
            </w:r>
          </w:p>
        </w:tc>
        <w:tc>
          <w:tcPr>
            <w:tcW w:w="1061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★</w:t>
            </w:r>
          </w:p>
        </w:tc>
        <w:tc>
          <w:tcPr>
            <w:tcW w:w="1107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1222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★</w:t>
            </w:r>
          </w:p>
        </w:tc>
        <w:tc>
          <w:tcPr>
            <w:tcW w:w="1223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★</w:t>
            </w:r>
          </w:p>
        </w:tc>
        <w:tc>
          <w:tcPr>
            <w:tcW w:w="1107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★</w:t>
            </w:r>
          </w:p>
        </w:tc>
      </w:tr>
      <w:tr w:rsidR="00C53FF9" w:rsidRPr="007B768F" w:rsidTr="006259F9">
        <w:trPr>
          <w:trHeight w:val="150"/>
        </w:trPr>
        <w:tc>
          <w:tcPr>
            <w:tcW w:w="1668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both"/>
              <w:rPr>
                <w:rFonts w:ascii="標楷體" w:eastAsia="標楷體" w:hAnsi="標楷體"/>
                <w:sz w:val="20"/>
                <w:szCs w:val="28"/>
              </w:rPr>
            </w:pPr>
            <w:r w:rsidRPr="007B768F">
              <w:rPr>
                <w:rFonts w:ascii="標楷體" w:eastAsia="標楷體" w:hAnsi="標楷體" w:hint="eastAsia"/>
                <w:sz w:val="20"/>
                <w:szCs w:val="28"/>
              </w:rPr>
              <w:t>培養台灣文史導</w:t>
            </w:r>
            <w:proofErr w:type="gramStart"/>
            <w:r w:rsidRPr="007B768F">
              <w:rPr>
                <w:rFonts w:ascii="標楷體" w:eastAsia="標楷體" w:hAnsi="標楷體" w:hint="eastAsia"/>
                <w:sz w:val="20"/>
                <w:szCs w:val="28"/>
              </w:rPr>
              <w:t>覽及文創人才</w:t>
            </w:r>
            <w:proofErr w:type="gramEnd"/>
            <w:r w:rsidRPr="007B768F">
              <w:rPr>
                <w:rFonts w:ascii="標楷體" w:eastAsia="標楷體" w:hAnsi="標楷體" w:hint="eastAsia"/>
                <w:sz w:val="20"/>
                <w:szCs w:val="28"/>
              </w:rPr>
              <w:t>，提升台灣觀光文化素養</w:t>
            </w:r>
            <w:r w:rsidRPr="007B768F">
              <w:rPr>
                <w:rFonts w:ascii="標楷體" w:eastAsia="標楷體" w:hAnsi="標楷體"/>
                <w:sz w:val="20"/>
                <w:szCs w:val="28"/>
              </w:rPr>
              <w:t>(教育目標04)</w:t>
            </w:r>
          </w:p>
        </w:tc>
        <w:tc>
          <w:tcPr>
            <w:tcW w:w="1134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★</w:t>
            </w:r>
          </w:p>
        </w:tc>
        <w:tc>
          <w:tcPr>
            <w:tcW w:w="1061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★</w:t>
            </w:r>
          </w:p>
        </w:tc>
        <w:tc>
          <w:tcPr>
            <w:tcW w:w="1107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1222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★</w:t>
            </w:r>
          </w:p>
        </w:tc>
        <w:tc>
          <w:tcPr>
            <w:tcW w:w="1223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★</w:t>
            </w:r>
          </w:p>
        </w:tc>
        <w:tc>
          <w:tcPr>
            <w:tcW w:w="1107" w:type="dxa"/>
            <w:vAlign w:val="center"/>
          </w:tcPr>
          <w:p w:rsidR="00C53FF9" w:rsidRPr="007B768F" w:rsidRDefault="00C53FF9" w:rsidP="006259F9">
            <w:pPr>
              <w:spacing w:line="440" w:lineRule="exact"/>
              <w:jc w:val="center"/>
              <w:rPr>
                <w:rFonts w:ascii="標楷體" w:eastAsia="標楷體" w:hAnsi="標楷體"/>
                <w:szCs w:val="22"/>
              </w:rPr>
            </w:pPr>
            <w:r w:rsidRPr="007B768F">
              <w:rPr>
                <w:rFonts w:ascii="標楷體" w:eastAsia="標楷體" w:hAnsi="標楷體" w:hint="eastAsia"/>
                <w:szCs w:val="22"/>
              </w:rPr>
              <w:t>★</w:t>
            </w:r>
          </w:p>
        </w:tc>
      </w:tr>
    </w:tbl>
    <w:p w:rsidR="005E605D" w:rsidRDefault="005E605D" w:rsidP="00C53FF9">
      <w:pPr>
        <w:spacing w:line="440" w:lineRule="exact"/>
        <w:ind w:right="640"/>
        <w:jc w:val="right"/>
        <w:rPr>
          <w:rFonts w:ascii="標楷體" w:eastAsia="標楷體" w:hAnsi="標楷體"/>
          <w:sz w:val="16"/>
          <w:szCs w:val="16"/>
        </w:rPr>
      </w:pPr>
      <w:r w:rsidRPr="00313FDD">
        <w:rPr>
          <w:rFonts w:ascii="標楷體" w:eastAsia="標楷體" w:hAnsi="標楷體" w:hint="eastAsia"/>
          <w:sz w:val="16"/>
          <w:szCs w:val="16"/>
        </w:rPr>
        <w:t>教育目標與核心能力層面對應參照關係</w:t>
      </w:r>
      <w:r w:rsidR="00AC4784">
        <w:rPr>
          <w:rFonts w:ascii="標楷體" w:eastAsia="標楷體" w:hAnsi="標楷體" w:hint="eastAsia"/>
          <w:sz w:val="16"/>
          <w:szCs w:val="16"/>
        </w:rPr>
        <w:t>表</w:t>
      </w:r>
    </w:p>
    <w:p w:rsidR="005E605D" w:rsidRPr="00313FDD" w:rsidRDefault="005E605D" w:rsidP="005E605D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E80249" w:rsidRPr="00313FDD" w:rsidRDefault="00E80249" w:rsidP="00E80249">
      <w:pPr>
        <w:spacing w:line="44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313FDD">
        <w:rPr>
          <w:rFonts w:ascii="標楷體" w:eastAsia="標楷體" w:hAnsi="標楷體" w:hint="eastAsia"/>
          <w:b/>
          <w:sz w:val="28"/>
          <w:szCs w:val="28"/>
        </w:rPr>
        <w:t>1-3教育目標與核心能力之宣導機制與師生對其瞭解程度為何？</w:t>
      </w:r>
    </w:p>
    <w:p w:rsidR="00E80249" w:rsidRPr="00313FDD" w:rsidRDefault="00E80249" w:rsidP="00E8024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313FDD">
        <w:rPr>
          <w:rFonts w:ascii="標楷體" w:eastAsia="標楷體" w:hAnsi="標楷體" w:hint="eastAsia"/>
          <w:sz w:val="28"/>
          <w:szCs w:val="28"/>
        </w:rPr>
        <w:t xml:space="preserve">    </w:t>
      </w:r>
      <w:r w:rsidR="00A9593C">
        <w:rPr>
          <w:rFonts w:ascii="標楷體" w:eastAsia="標楷體" w:hAnsi="標楷體" w:hint="eastAsia"/>
          <w:sz w:val="28"/>
          <w:szCs w:val="28"/>
        </w:rPr>
        <w:t>教育目標制定之後，</w:t>
      </w:r>
      <w:r w:rsidR="00080ECA">
        <w:rPr>
          <w:rFonts w:ascii="標楷體" w:eastAsia="標楷體" w:hAnsi="標楷體" w:hint="eastAsia"/>
          <w:sz w:val="28"/>
          <w:szCs w:val="28"/>
        </w:rPr>
        <w:t>除了基本</w:t>
      </w:r>
      <w:proofErr w:type="gramStart"/>
      <w:r w:rsidR="00080ECA">
        <w:rPr>
          <w:rFonts w:ascii="標楷體" w:eastAsia="標楷體" w:hAnsi="標楷體" w:hint="eastAsia"/>
          <w:sz w:val="28"/>
          <w:szCs w:val="28"/>
        </w:rPr>
        <w:t>相</w:t>
      </w:r>
      <w:r w:rsidR="00AD7472">
        <w:rPr>
          <w:rFonts w:ascii="標楷體" w:eastAsia="標楷體" w:hAnsi="標楷體" w:hint="eastAsia"/>
          <w:sz w:val="28"/>
          <w:szCs w:val="28"/>
        </w:rPr>
        <w:t>副合</w:t>
      </w:r>
      <w:r w:rsidR="00080ECA">
        <w:rPr>
          <w:rFonts w:ascii="標楷體" w:eastAsia="標楷體" w:hAnsi="標楷體" w:hint="eastAsia"/>
          <w:sz w:val="28"/>
          <w:szCs w:val="28"/>
        </w:rPr>
        <w:t>的</w:t>
      </w:r>
      <w:proofErr w:type="gramEnd"/>
      <w:r w:rsidR="00080ECA">
        <w:rPr>
          <w:rFonts w:ascii="標楷體" w:eastAsia="標楷體" w:hAnsi="標楷體" w:hint="eastAsia"/>
          <w:sz w:val="28"/>
          <w:szCs w:val="28"/>
        </w:rPr>
        <w:t>課程理念，</w:t>
      </w:r>
      <w:r w:rsidRPr="00313FDD">
        <w:rPr>
          <w:rFonts w:ascii="標楷體" w:eastAsia="標楷體" w:hAnsi="標楷體" w:hint="eastAsia"/>
          <w:sz w:val="28"/>
          <w:szCs w:val="28"/>
        </w:rPr>
        <w:t>本所運用多元</w:t>
      </w:r>
      <w:r w:rsidRPr="00313FDD">
        <w:rPr>
          <w:rFonts w:ascii="標楷體" w:eastAsia="標楷體" w:hAnsi="標楷體" w:hint="eastAsia"/>
          <w:sz w:val="28"/>
          <w:szCs w:val="28"/>
        </w:rPr>
        <w:lastRenderedPageBreak/>
        <w:t>管道，向</w:t>
      </w:r>
      <w:r w:rsidR="00080ECA">
        <w:rPr>
          <w:rFonts w:ascii="標楷體" w:eastAsia="標楷體" w:hAnsi="標楷體" w:hint="eastAsia"/>
          <w:sz w:val="28"/>
          <w:szCs w:val="28"/>
        </w:rPr>
        <w:t>學生宣導教育目標，強調</w:t>
      </w:r>
      <w:r w:rsidRPr="00313FDD">
        <w:rPr>
          <w:rFonts w:ascii="標楷體" w:eastAsia="標楷體" w:hAnsi="標楷體" w:hint="eastAsia"/>
          <w:sz w:val="28"/>
          <w:szCs w:val="28"/>
        </w:rPr>
        <w:t>基本素養及應具備之核心能力。</w:t>
      </w:r>
    </w:p>
    <w:p w:rsidR="00E80249" w:rsidRPr="00313FDD" w:rsidRDefault="00EF51A8" w:rsidP="00E80249">
      <w:pPr>
        <w:spacing w:line="440" w:lineRule="exact"/>
        <w:ind w:left="561" w:hangingChars="200" w:hanging="561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一、</w:t>
      </w:r>
      <w:r w:rsidR="00662285">
        <w:rPr>
          <w:rFonts w:ascii="標楷體" w:eastAsia="標楷體" w:hAnsi="標楷體" w:hint="eastAsia"/>
          <w:b/>
          <w:sz w:val="28"/>
          <w:szCs w:val="28"/>
        </w:rPr>
        <w:t>透過</w:t>
      </w:r>
      <w:r w:rsidR="005A7DC9">
        <w:rPr>
          <w:rFonts w:ascii="標楷體" w:eastAsia="標楷體" w:hAnsi="標楷體" w:hint="eastAsia"/>
          <w:b/>
          <w:sz w:val="28"/>
          <w:szCs w:val="28"/>
        </w:rPr>
        <w:t>學</w:t>
      </w:r>
      <w:r w:rsidR="00E80249" w:rsidRPr="00313FDD">
        <w:rPr>
          <w:rFonts w:ascii="標楷體" w:eastAsia="標楷體" w:hAnsi="標楷體" w:hint="eastAsia"/>
          <w:b/>
          <w:sz w:val="28"/>
          <w:szCs w:val="28"/>
        </w:rPr>
        <w:t>生</w:t>
      </w:r>
      <w:r w:rsidR="005A7DC9">
        <w:rPr>
          <w:rFonts w:ascii="標楷體" w:eastAsia="標楷體" w:hAnsi="標楷體" w:hint="eastAsia"/>
          <w:b/>
          <w:sz w:val="28"/>
          <w:szCs w:val="28"/>
        </w:rPr>
        <w:t>相關網絡</w:t>
      </w:r>
      <w:r w:rsidR="00662285">
        <w:rPr>
          <w:rFonts w:ascii="標楷體" w:eastAsia="標楷體" w:hAnsi="標楷體" w:hint="eastAsia"/>
          <w:b/>
          <w:sz w:val="28"/>
          <w:szCs w:val="28"/>
        </w:rPr>
        <w:t>進行宣導</w:t>
      </w:r>
      <w:r w:rsidR="00E80249" w:rsidRPr="00313FDD">
        <w:rPr>
          <w:rFonts w:ascii="標楷體" w:eastAsia="標楷體" w:hAnsi="標楷體" w:hint="eastAsia"/>
          <w:b/>
          <w:sz w:val="28"/>
          <w:szCs w:val="28"/>
        </w:rPr>
        <w:t>：</w:t>
      </w:r>
    </w:p>
    <w:p w:rsidR="00E6141C" w:rsidRDefault="00E80249" w:rsidP="00EC3406">
      <w:pPr>
        <w:spacing w:line="440" w:lineRule="exact"/>
        <w:ind w:left="1"/>
        <w:jc w:val="both"/>
        <w:rPr>
          <w:rFonts w:ascii="標楷體" w:eastAsia="標楷體" w:hAnsi="標楷體"/>
          <w:sz w:val="28"/>
          <w:szCs w:val="28"/>
        </w:rPr>
      </w:pPr>
      <w:r w:rsidRPr="00313FDD">
        <w:rPr>
          <w:rFonts w:ascii="標楷體" w:eastAsia="標楷體" w:hAnsi="標楷體" w:hint="eastAsia"/>
          <w:sz w:val="28"/>
          <w:szCs w:val="28"/>
        </w:rPr>
        <w:t xml:space="preserve">    </w:t>
      </w:r>
      <w:r w:rsidR="00662285">
        <w:rPr>
          <w:rFonts w:ascii="標楷體" w:eastAsia="標楷體" w:hAnsi="標楷體" w:hint="eastAsia"/>
          <w:sz w:val="28"/>
          <w:szCs w:val="28"/>
        </w:rPr>
        <w:t>藉由</w:t>
      </w:r>
      <w:r w:rsidR="00EC3406">
        <w:rPr>
          <w:rFonts w:ascii="標楷體" w:eastAsia="標楷體" w:hAnsi="標楷體" w:hint="eastAsia"/>
          <w:sz w:val="28"/>
          <w:szCs w:val="28"/>
        </w:rPr>
        <w:t>學校網路選課之課程介紹，其網頁有課程目標說明，</w:t>
      </w:r>
      <w:r w:rsidR="00E6141C">
        <w:rPr>
          <w:rFonts w:ascii="標楷體" w:eastAsia="標楷體" w:hAnsi="標楷體" w:hint="eastAsia"/>
          <w:sz w:val="28"/>
          <w:szCs w:val="28"/>
        </w:rPr>
        <w:t>以及對應之核心能力，</w:t>
      </w:r>
      <w:r w:rsidR="00EC3406">
        <w:rPr>
          <w:rFonts w:ascii="標楷體" w:eastAsia="標楷體" w:hAnsi="標楷體" w:hint="eastAsia"/>
          <w:sz w:val="28"/>
          <w:szCs w:val="28"/>
        </w:rPr>
        <w:t>可以</w:t>
      </w:r>
      <w:r w:rsidR="00E6141C">
        <w:rPr>
          <w:rFonts w:ascii="標楷體" w:eastAsia="標楷體" w:hAnsi="標楷體" w:hint="eastAsia"/>
          <w:sz w:val="28"/>
          <w:szCs w:val="28"/>
        </w:rPr>
        <w:t>讓</w:t>
      </w:r>
      <w:r w:rsidR="00EC3406">
        <w:rPr>
          <w:rFonts w:ascii="標楷體" w:eastAsia="標楷體" w:hAnsi="標楷體" w:hint="eastAsia"/>
          <w:sz w:val="28"/>
          <w:szCs w:val="28"/>
        </w:rPr>
        <w:t>選課的同學</w:t>
      </w:r>
      <w:r w:rsidR="00E6141C">
        <w:rPr>
          <w:rFonts w:ascii="標楷體" w:eastAsia="標楷體" w:hAnsi="標楷體" w:hint="eastAsia"/>
          <w:sz w:val="28"/>
          <w:szCs w:val="28"/>
        </w:rPr>
        <w:t>更清楚課程與核心能力的關係，並且搭配課程地圖進行選課。</w:t>
      </w:r>
    </w:p>
    <w:p w:rsidR="00E80249" w:rsidRPr="00313FDD" w:rsidRDefault="00E6141C" w:rsidP="00C668E2">
      <w:pPr>
        <w:spacing w:line="440" w:lineRule="exact"/>
        <w:ind w:left="1" w:firstLine="479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第二，建置</w:t>
      </w:r>
      <w:r w:rsidR="00E80249" w:rsidRPr="00313FDD">
        <w:rPr>
          <w:rFonts w:ascii="標楷體" w:eastAsia="標楷體" w:hAnsi="標楷體" w:hint="eastAsia"/>
          <w:sz w:val="28"/>
          <w:szCs w:val="28"/>
        </w:rPr>
        <w:t>網頁，將教育目標、核心能力及基本素養公布於</w:t>
      </w:r>
      <w:r w:rsidR="00C668E2">
        <w:rPr>
          <w:rFonts w:ascii="標楷體" w:eastAsia="標楷體" w:hAnsi="標楷體" w:hint="eastAsia"/>
          <w:sz w:val="28"/>
          <w:szCs w:val="28"/>
        </w:rPr>
        <w:t>所</w:t>
      </w:r>
      <w:r w:rsidR="00E80249" w:rsidRPr="00313FDD">
        <w:rPr>
          <w:rFonts w:ascii="標楷體" w:eastAsia="標楷體" w:hAnsi="標楷體" w:hint="eastAsia"/>
          <w:sz w:val="28"/>
          <w:szCs w:val="28"/>
        </w:rPr>
        <w:t>網頁，以供師生</w:t>
      </w:r>
      <w:r w:rsidR="00C668E2">
        <w:rPr>
          <w:rFonts w:ascii="標楷體" w:eastAsia="標楷體" w:hAnsi="標楷體" w:hint="eastAsia"/>
          <w:sz w:val="28"/>
          <w:szCs w:val="28"/>
        </w:rPr>
        <w:t>授課、選課之</w:t>
      </w:r>
      <w:r w:rsidR="00E80249" w:rsidRPr="00313FDD">
        <w:rPr>
          <w:rFonts w:ascii="標楷體" w:eastAsia="標楷體" w:hAnsi="標楷體" w:hint="eastAsia"/>
          <w:sz w:val="28"/>
          <w:szCs w:val="28"/>
        </w:rPr>
        <w:t>參考。並將相關訊息以</w:t>
      </w:r>
      <w:r w:rsidR="00662285">
        <w:rPr>
          <w:rFonts w:ascii="標楷體" w:eastAsia="標楷體" w:hAnsi="標楷體" w:hint="eastAsia"/>
          <w:sz w:val="28"/>
          <w:szCs w:val="28"/>
        </w:rPr>
        <w:t>口頭書面之宣導</w:t>
      </w:r>
      <w:r w:rsidR="00E80249" w:rsidRPr="00313FDD">
        <w:rPr>
          <w:rFonts w:ascii="標楷體" w:eastAsia="標楷體" w:hAnsi="標楷體" w:hint="eastAsia"/>
          <w:sz w:val="28"/>
          <w:szCs w:val="28"/>
        </w:rPr>
        <w:t>或</w:t>
      </w:r>
      <w:r w:rsidR="00662285">
        <w:rPr>
          <w:rFonts w:ascii="標楷體" w:eastAsia="標楷體" w:hAnsi="標楷體" w:hint="eastAsia"/>
          <w:sz w:val="28"/>
          <w:szCs w:val="28"/>
        </w:rPr>
        <w:t>電子郵件</w:t>
      </w:r>
      <w:r w:rsidR="00E80249" w:rsidRPr="00313FDD">
        <w:rPr>
          <w:rFonts w:ascii="標楷體" w:eastAsia="標楷體" w:hAnsi="標楷體" w:hint="eastAsia"/>
          <w:sz w:val="28"/>
          <w:szCs w:val="28"/>
        </w:rPr>
        <w:t>方式傳遞</w:t>
      </w:r>
      <w:r w:rsidR="00C668E2">
        <w:rPr>
          <w:rFonts w:ascii="標楷體" w:eastAsia="標楷體" w:hAnsi="標楷體" w:hint="eastAsia"/>
          <w:sz w:val="28"/>
          <w:szCs w:val="28"/>
        </w:rPr>
        <w:t>，增進對教育目標之確認</w:t>
      </w:r>
      <w:r w:rsidR="00E80249" w:rsidRPr="00313FDD">
        <w:rPr>
          <w:rFonts w:ascii="標楷體" w:eastAsia="標楷體" w:hAnsi="標楷體" w:hint="eastAsia"/>
          <w:sz w:val="28"/>
          <w:szCs w:val="28"/>
        </w:rPr>
        <w:t>。</w:t>
      </w:r>
    </w:p>
    <w:p w:rsidR="00E80249" w:rsidRPr="00313FDD" w:rsidRDefault="00E80249" w:rsidP="00E80249">
      <w:pPr>
        <w:spacing w:line="440" w:lineRule="exact"/>
        <w:ind w:left="561" w:hangingChars="200" w:hanging="561"/>
        <w:jc w:val="both"/>
        <w:rPr>
          <w:rFonts w:ascii="標楷體" w:eastAsia="標楷體" w:hAnsi="標楷體"/>
          <w:b/>
          <w:sz w:val="28"/>
          <w:szCs w:val="28"/>
        </w:rPr>
      </w:pPr>
      <w:r w:rsidRPr="00313FDD">
        <w:rPr>
          <w:rFonts w:ascii="標楷體" w:eastAsia="標楷體" w:hAnsi="標楷體" w:hint="eastAsia"/>
          <w:b/>
          <w:sz w:val="28"/>
          <w:szCs w:val="28"/>
        </w:rPr>
        <w:t>二、</w:t>
      </w:r>
      <w:r w:rsidR="005A7DC9">
        <w:rPr>
          <w:rFonts w:ascii="標楷體" w:eastAsia="標楷體" w:hAnsi="標楷體" w:hint="eastAsia"/>
          <w:b/>
          <w:sz w:val="28"/>
          <w:szCs w:val="28"/>
        </w:rPr>
        <w:t>教</w:t>
      </w:r>
      <w:r w:rsidRPr="00313FDD">
        <w:rPr>
          <w:rFonts w:ascii="標楷體" w:eastAsia="標楷體" w:hAnsi="標楷體" w:hint="eastAsia"/>
          <w:b/>
          <w:sz w:val="28"/>
          <w:szCs w:val="28"/>
        </w:rPr>
        <w:t>師</w:t>
      </w:r>
      <w:r w:rsidR="005A7DC9">
        <w:rPr>
          <w:rFonts w:ascii="標楷體" w:eastAsia="標楷體" w:hAnsi="標楷體" w:hint="eastAsia"/>
          <w:b/>
          <w:sz w:val="28"/>
          <w:szCs w:val="28"/>
        </w:rPr>
        <w:t>隨時</w:t>
      </w:r>
      <w:r w:rsidRPr="00313FDD">
        <w:rPr>
          <w:rFonts w:ascii="標楷體" w:eastAsia="標楷體" w:hAnsi="標楷體" w:hint="eastAsia"/>
          <w:b/>
          <w:sz w:val="28"/>
          <w:szCs w:val="28"/>
        </w:rPr>
        <w:t>進行雙向檢討：</w:t>
      </w:r>
    </w:p>
    <w:p w:rsidR="00E80249" w:rsidRPr="00313FDD" w:rsidRDefault="00E80249" w:rsidP="005A7DC9">
      <w:pPr>
        <w:spacing w:line="440" w:lineRule="exact"/>
        <w:ind w:left="1"/>
        <w:jc w:val="both"/>
        <w:rPr>
          <w:rFonts w:ascii="標楷體" w:eastAsia="標楷體" w:hAnsi="標楷體"/>
          <w:sz w:val="28"/>
          <w:szCs w:val="28"/>
        </w:rPr>
      </w:pPr>
      <w:r w:rsidRPr="00313FDD">
        <w:rPr>
          <w:rFonts w:ascii="標楷體" w:eastAsia="標楷體" w:hAnsi="標楷體" w:hint="eastAsia"/>
          <w:sz w:val="28"/>
          <w:szCs w:val="28"/>
        </w:rPr>
        <w:t xml:space="preserve">    </w:t>
      </w:r>
      <w:r w:rsidR="005A7DC9">
        <w:rPr>
          <w:rFonts w:ascii="標楷體" w:eastAsia="標楷體" w:hAnsi="標楷體" w:hint="eastAsia"/>
          <w:sz w:val="28"/>
          <w:szCs w:val="28"/>
        </w:rPr>
        <w:t>制定教育目標與核心能力後，為</w:t>
      </w:r>
      <w:r w:rsidR="005A7DC9" w:rsidRPr="00313FDD">
        <w:rPr>
          <w:rFonts w:ascii="標楷體" w:eastAsia="標楷體" w:hAnsi="標楷體" w:hint="eastAsia"/>
          <w:sz w:val="28"/>
          <w:szCs w:val="28"/>
        </w:rPr>
        <w:t>使同仁明瞭本所之教育目標、使命、願景、價值、發展策略等，從而體現於教學、研究、輔導、服務</w:t>
      </w:r>
      <w:r w:rsidR="005A7DC9">
        <w:rPr>
          <w:rFonts w:ascii="標楷體" w:eastAsia="標楷體" w:hAnsi="標楷體" w:hint="eastAsia"/>
          <w:sz w:val="28"/>
          <w:szCs w:val="28"/>
        </w:rPr>
        <w:t>等實際作為，</w:t>
      </w:r>
      <w:r w:rsidRPr="00313FDD">
        <w:rPr>
          <w:rFonts w:ascii="標楷體" w:eastAsia="標楷體" w:hAnsi="標楷體" w:hint="eastAsia"/>
          <w:sz w:val="28"/>
          <w:szCs w:val="28"/>
        </w:rPr>
        <w:t>本</w:t>
      </w:r>
      <w:r w:rsidR="00C668E2">
        <w:rPr>
          <w:rFonts w:ascii="標楷體" w:eastAsia="標楷體" w:hAnsi="標楷體" w:hint="eastAsia"/>
          <w:sz w:val="28"/>
          <w:szCs w:val="28"/>
        </w:rPr>
        <w:t>所</w:t>
      </w:r>
      <w:r w:rsidRPr="00313FDD">
        <w:rPr>
          <w:rFonts w:ascii="標楷體" w:eastAsia="標楷體" w:hAnsi="標楷體" w:hint="eastAsia"/>
          <w:sz w:val="28"/>
          <w:szCs w:val="28"/>
        </w:rPr>
        <w:t>教師</w:t>
      </w:r>
      <w:r w:rsidR="005A7DC9">
        <w:rPr>
          <w:rFonts w:ascii="標楷體" w:eastAsia="標楷體" w:hAnsi="標楷體" w:hint="eastAsia"/>
          <w:sz w:val="28"/>
          <w:szCs w:val="28"/>
        </w:rPr>
        <w:t>在各種</w:t>
      </w:r>
      <w:r w:rsidR="00C668E2">
        <w:rPr>
          <w:rFonts w:ascii="標楷體" w:eastAsia="標楷體" w:hAnsi="標楷體" w:hint="eastAsia"/>
          <w:sz w:val="28"/>
          <w:szCs w:val="28"/>
        </w:rPr>
        <w:t>定期舉辦</w:t>
      </w:r>
      <w:r w:rsidR="005A7DC9">
        <w:rPr>
          <w:rFonts w:ascii="標楷體" w:eastAsia="標楷體" w:hAnsi="標楷體" w:hint="eastAsia"/>
          <w:sz w:val="28"/>
          <w:szCs w:val="28"/>
        </w:rPr>
        <w:t>的</w:t>
      </w:r>
      <w:r w:rsidRPr="00313FDD">
        <w:rPr>
          <w:rFonts w:ascii="標楷體" w:eastAsia="標楷體" w:hAnsi="標楷體" w:hint="eastAsia"/>
          <w:sz w:val="28"/>
          <w:szCs w:val="28"/>
        </w:rPr>
        <w:t>會議</w:t>
      </w:r>
      <w:r w:rsidR="005A7DC9">
        <w:rPr>
          <w:rFonts w:ascii="標楷體" w:eastAsia="標楷體" w:hAnsi="標楷體" w:hint="eastAsia"/>
          <w:sz w:val="28"/>
          <w:szCs w:val="28"/>
        </w:rPr>
        <w:t>中</w:t>
      </w:r>
      <w:r w:rsidR="00C668E2">
        <w:rPr>
          <w:rFonts w:ascii="標楷體" w:eastAsia="標楷體" w:hAnsi="標楷體" w:hint="eastAsia"/>
          <w:sz w:val="28"/>
          <w:szCs w:val="28"/>
        </w:rPr>
        <w:t>，</w:t>
      </w:r>
      <w:r w:rsidRPr="00313FDD">
        <w:rPr>
          <w:rFonts w:ascii="標楷體" w:eastAsia="標楷體" w:hAnsi="標楷體" w:hint="eastAsia"/>
          <w:sz w:val="28"/>
          <w:szCs w:val="28"/>
        </w:rPr>
        <w:t>如所</w:t>
      </w:r>
      <w:proofErr w:type="gramStart"/>
      <w:r w:rsidRPr="00313FDD">
        <w:rPr>
          <w:rFonts w:ascii="標楷體" w:eastAsia="標楷體" w:hAnsi="標楷體" w:hint="eastAsia"/>
          <w:sz w:val="28"/>
          <w:szCs w:val="28"/>
        </w:rPr>
        <w:t>務</w:t>
      </w:r>
      <w:proofErr w:type="gramEnd"/>
      <w:r w:rsidRPr="00313FDD">
        <w:rPr>
          <w:rFonts w:ascii="標楷體" w:eastAsia="標楷體" w:hAnsi="標楷體" w:hint="eastAsia"/>
          <w:sz w:val="28"/>
          <w:szCs w:val="28"/>
        </w:rPr>
        <w:t>會議、教師評審委員會、學術委員會、課程委員會等，</w:t>
      </w:r>
      <w:r w:rsidR="005A7DC9">
        <w:rPr>
          <w:rFonts w:ascii="標楷體" w:eastAsia="標楷體" w:hAnsi="標楷體" w:hint="eastAsia"/>
          <w:sz w:val="28"/>
          <w:szCs w:val="28"/>
        </w:rPr>
        <w:t>皆可對</w:t>
      </w:r>
      <w:r w:rsidRPr="00313FDD">
        <w:rPr>
          <w:rFonts w:ascii="標楷體" w:eastAsia="標楷體" w:hAnsi="標楷體" w:hint="eastAsia"/>
          <w:sz w:val="28"/>
          <w:szCs w:val="28"/>
        </w:rPr>
        <w:t>教育目標、核心能力等</w:t>
      </w:r>
      <w:r w:rsidR="005A7DC9">
        <w:rPr>
          <w:rFonts w:ascii="標楷體" w:eastAsia="標楷體" w:hAnsi="標楷體" w:hint="eastAsia"/>
          <w:sz w:val="28"/>
          <w:szCs w:val="28"/>
        </w:rPr>
        <w:t>皆可</w:t>
      </w:r>
      <w:r w:rsidRPr="00313FDD">
        <w:rPr>
          <w:rFonts w:ascii="標楷體" w:eastAsia="標楷體" w:hAnsi="標楷體" w:hint="eastAsia"/>
          <w:sz w:val="28"/>
          <w:szCs w:val="28"/>
        </w:rPr>
        <w:t>提出檢</w:t>
      </w:r>
      <w:r w:rsidR="005A7DC9">
        <w:rPr>
          <w:rFonts w:ascii="標楷體" w:eastAsia="標楷體" w:hAnsi="標楷體" w:hint="eastAsia"/>
          <w:sz w:val="28"/>
          <w:szCs w:val="28"/>
        </w:rPr>
        <w:t>討，</w:t>
      </w:r>
      <w:proofErr w:type="gramStart"/>
      <w:r w:rsidRPr="00313FDD">
        <w:rPr>
          <w:rFonts w:ascii="標楷體" w:eastAsia="標楷體" w:hAnsi="標楷體" w:hint="eastAsia"/>
          <w:sz w:val="28"/>
          <w:szCs w:val="28"/>
        </w:rPr>
        <w:t>俾</w:t>
      </w:r>
      <w:proofErr w:type="gramEnd"/>
      <w:r w:rsidR="005A7DC9">
        <w:rPr>
          <w:rFonts w:ascii="標楷體" w:eastAsia="標楷體" w:hAnsi="標楷體" w:hint="eastAsia"/>
          <w:sz w:val="28"/>
          <w:szCs w:val="28"/>
        </w:rPr>
        <w:t>使教學團隊</w:t>
      </w:r>
      <w:r w:rsidRPr="00313FDD">
        <w:rPr>
          <w:rFonts w:ascii="標楷體" w:eastAsia="標楷體" w:hAnsi="標楷體" w:hint="eastAsia"/>
          <w:sz w:val="28"/>
          <w:szCs w:val="28"/>
        </w:rPr>
        <w:t>形成清晰之認知與共識。</w:t>
      </w:r>
    </w:p>
    <w:p w:rsidR="00E80249" w:rsidRPr="00313FDD" w:rsidRDefault="00E80249" w:rsidP="00E80249">
      <w:pPr>
        <w:spacing w:line="440" w:lineRule="exact"/>
        <w:ind w:leftChars="-10" w:left="565" w:hangingChars="210" w:hanging="589"/>
        <w:jc w:val="both"/>
        <w:rPr>
          <w:rFonts w:ascii="標楷體" w:eastAsia="標楷體" w:hAnsi="標楷體"/>
          <w:b/>
          <w:sz w:val="28"/>
          <w:szCs w:val="28"/>
        </w:rPr>
      </w:pPr>
      <w:r w:rsidRPr="00313FDD">
        <w:rPr>
          <w:rFonts w:ascii="標楷體" w:eastAsia="標楷體" w:hAnsi="標楷體" w:hint="eastAsia"/>
          <w:b/>
          <w:sz w:val="28"/>
          <w:szCs w:val="28"/>
        </w:rPr>
        <w:t>三、</w:t>
      </w:r>
      <w:r w:rsidR="0005390A">
        <w:rPr>
          <w:rFonts w:ascii="標楷體" w:eastAsia="標楷體" w:hAnsi="標楷體" w:hint="eastAsia"/>
          <w:b/>
          <w:sz w:val="28"/>
          <w:szCs w:val="28"/>
        </w:rPr>
        <w:t>定期</w:t>
      </w:r>
      <w:r w:rsidR="00662285">
        <w:rPr>
          <w:rFonts w:ascii="標楷體" w:eastAsia="標楷體" w:hAnsi="標楷體" w:hint="eastAsia"/>
          <w:b/>
          <w:sz w:val="28"/>
          <w:szCs w:val="28"/>
        </w:rPr>
        <w:t>進行檢視</w:t>
      </w:r>
      <w:r w:rsidRPr="00313FDD">
        <w:rPr>
          <w:rFonts w:ascii="標楷體" w:eastAsia="標楷體" w:hAnsi="標楷體" w:hint="eastAsia"/>
          <w:b/>
          <w:sz w:val="28"/>
          <w:szCs w:val="28"/>
        </w:rPr>
        <w:t>：</w:t>
      </w:r>
    </w:p>
    <w:p w:rsidR="001E183F" w:rsidRDefault="001E183F" w:rsidP="001E183F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E80249" w:rsidRPr="00313FDD">
        <w:rPr>
          <w:rFonts w:ascii="標楷體" w:eastAsia="標楷體" w:hAnsi="標楷體" w:hint="eastAsia"/>
          <w:sz w:val="28"/>
          <w:szCs w:val="28"/>
        </w:rPr>
        <w:t>新生入學時，</w:t>
      </w:r>
      <w:r w:rsidR="005A7DC9">
        <w:rPr>
          <w:rFonts w:ascii="標楷體" w:eastAsia="標楷體" w:hAnsi="標楷體" w:hint="eastAsia"/>
          <w:sz w:val="28"/>
          <w:szCs w:val="28"/>
        </w:rPr>
        <w:t>所長</w:t>
      </w:r>
      <w:r w:rsidR="00E80249" w:rsidRPr="00313FDD">
        <w:rPr>
          <w:rFonts w:ascii="標楷體" w:eastAsia="標楷體" w:hAnsi="標楷體" w:hint="eastAsia"/>
          <w:sz w:val="28"/>
          <w:szCs w:val="28"/>
        </w:rPr>
        <w:t>及助</w:t>
      </w:r>
      <w:r w:rsidR="00DD6A98">
        <w:rPr>
          <w:rFonts w:ascii="標楷體" w:eastAsia="標楷體" w:hAnsi="標楷體" w:hint="eastAsia"/>
          <w:sz w:val="28"/>
          <w:szCs w:val="28"/>
        </w:rPr>
        <w:t>教</w:t>
      </w:r>
      <w:r w:rsidR="00E80249" w:rsidRPr="00313FDD">
        <w:rPr>
          <w:rFonts w:ascii="標楷體" w:eastAsia="標楷體" w:hAnsi="標楷體" w:hint="eastAsia"/>
          <w:sz w:val="28"/>
          <w:szCs w:val="28"/>
        </w:rPr>
        <w:t>即闡明本所之教育目標、</w:t>
      </w:r>
      <w:r>
        <w:rPr>
          <w:rFonts w:ascii="標楷體" w:eastAsia="標楷體" w:hAnsi="標楷體" w:hint="eastAsia"/>
          <w:sz w:val="28"/>
          <w:szCs w:val="28"/>
        </w:rPr>
        <w:t>核心能力，以及長遠的</w:t>
      </w:r>
      <w:r w:rsidR="00E80249" w:rsidRPr="00313FDD">
        <w:rPr>
          <w:rFonts w:ascii="標楷體" w:eastAsia="標楷體" w:hAnsi="標楷體" w:hint="eastAsia"/>
          <w:sz w:val="28"/>
          <w:szCs w:val="28"/>
        </w:rPr>
        <w:t>願景、價值</w:t>
      </w:r>
      <w:r>
        <w:rPr>
          <w:rFonts w:ascii="標楷體" w:eastAsia="標楷體" w:hAnsi="標楷體" w:hint="eastAsia"/>
          <w:sz w:val="28"/>
          <w:szCs w:val="28"/>
        </w:rPr>
        <w:t>中心</w:t>
      </w:r>
      <w:r w:rsidR="00E80249" w:rsidRPr="00313FDD">
        <w:rPr>
          <w:rFonts w:ascii="標楷體" w:eastAsia="標楷體" w:hAnsi="標楷體" w:hint="eastAsia"/>
          <w:sz w:val="28"/>
          <w:szCs w:val="28"/>
        </w:rPr>
        <w:t>、發展策略等，使新生及其家長充分了解，而</w:t>
      </w:r>
      <w:r>
        <w:rPr>
          <w:rFonts w:ascii="標楷體" w:eastAsia="標楷體" w:hAnsi="標楷體" w:hint="eastAsia"/>
          <w:sz w:val="28"/>
          <w:szCs w:val="28"/>
        </w:rPr>
        <w:t>能建立歸屬感</w:t>
      </w:r>
      <w:r w:rsidR="00E80249" w:rsidRPr="00313FDD">
        <w:rPr>
          <w:rFonts w:ascii="標楷體" w:eastAsia="標楷體" w:hAnsi="標楷體" w:hint="eastAsia"/>
          <w:sz w:val="28"/>
          <w:szCs w:val="28"/>
        </w:rPr>
        <w:t>。</w:t>
      </w:r>
    </w:p>
    <w:p w:rsidR="00E80249" w:rsidRPr="00313FDD" w:rsidRDefault="00E80249" w:rsidP="001E183F">
      <w:pPr>
        <w:spacing w:line="440" w:lineRule="exact"/>
        <w:ind w:firstLine="480"/>
        <w:jc w:val="both"/>
        <w:rPr>
          <w:rFonts w:ascii="標楷體" w:eastAsia="標楷體" w:hAnsi="標楷體"/>
          <w:sz w:val="28"/>
          <w:szCs w:val="28"/>
        </w:rPr>
      </w:pPr>
      <w:r w:rsidRPr="00313FDD">
        <w:rPr>
          <w:rFonts w:ascii="標楷體" w:eastAsia="標楷體" w:hAnsi="標楷體" w:hint="eastAsia"/>
          <w:sz w:val="28"/>
          <w:szCs w:val="28"/>
        </w:rPr>
        <w:t>修業期間則透過所長、導師、授課老師於班會時間或與學生不定期之晤談，隨時將</w:t>
      </w:r>
      <w:r w:rsidR="001E183F">
        <w:rPr>
          <w:rFonts w:ascii="標楷體" w:eastAsia="標楷體" w:hAnsi="標楷體" w:hint="eastAsia"/>
          <w:sz w:val="28"/>
          <w:szCs w:val="28"/>
        </w:rPr>
        <w:t>相關宗旨教與</w:t>
      </w:r>
      <w:r w:rsidRPr="00313FDD">
        <w:rPr>
          <w:rFonts w:ascii="標楷體" w:eastAsia="標楷體" w:hAnsi="標楷體" w:hint="eastAsia"/>
          <w:sz w:val="28"/>
          <w:szCs w:val="28"/>
        </w:rPr>
        <w:t>學生週知。</w:t>
      </w:r>
      <w:r w:rsidR="001E183F">
        <w:rPr>
          <w:rFonts w:ascii="標楷體" w:eastAsia="標楷體" w:hAnsi="標楷體" w:hint="eastAsia"/>
          <w:sz w:val="28"/>
          <w:szCs w:val="28"/>
        </w:rPr>
        <w:t>其他時段所辦助教亦能配合提醒學生。</w:t>
      </w:r>
    </w:p>
    <w:p w:rsidR="00E80249" w:rsidRPr="00313FDD" w:rsidRDefault="00E80249" w:rsidP="00E80249">
      <w:pPr>
        <w:spacing w:line="440" w:lineRule="exact"/>
        <w:ind w:leftChars="200" w:left="480" w:firstLineChars="100" w:firstLine="280"/>
        <w:jc w:val="both"/>
        <w:rPr>
          <w:rFonts w:ascii="標楷體" w:eastAsia="標楷體" w:hAnsi="標楷體"/>
          <w:sz w:val="28"/>
          <w:szCs w:val="28"/>
        </w:rPr>
      </w:pPr>
    </w:p>
    <w:p w:rsidR="00E80249" w:rsidRPr="00313FDD" w:rsidRDefault="00E80249" w:rsidP="00E80249">
      <w:pPr>
        <w:spacing w:line="44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313FDD">
        <w:rPr>
          <w:rFonts w:ascii="標楷體" w:eastAsia="標楷體" w:hAnsi="標楷體" w:hint="eastAsia"/>
          <w:b/>
          <w:sz w:val="28"/>
          <w:szCs w:val="28"/>
        </w:rPr>
        <w:t>1-4依據核心能力進行課程規劃與設計之機制運作與結果為何?</w:t>
      </w:r>
    </w:p>
    <w:p w:rsidR="00E80249" w:rsidRPr="00313FDD" w:rsidRDefault="00E80249" w:rsidP="00E8024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313FDD">
        <w:rPr>
          <w:rFonts w:ascii="標楷體" w:eastAsia="標楷體" w:hAnsi="標楷體" w:hint="eastAsia"/>
          <w:sz w:val="28"/>
          <w:szCs w:val="28"/>
        </w:rPr>
        <w:t xml:space="preserve">    依據</w:t>
      </w:r>
      <w:r w:rsidR="000B2A00">
        <w:rPr>
          <w:rFonts w:ascii="標楷體" w:eastAsia="標楷體" w:hAnsi="標楷體" w:hint="eastAsia"/>
          <w:sz w:val="28"/>
          <w:szCs w:val="28"/>
        </w:rPr>
        <w:t>本所</w:t>
      </w:r>
      <w:r w:rsidRPr="00313FDD">
        <w:rPr>
          <w:rFonts w:ascii="標楷體" w:eastAsia="標楷體" w:hAnsi="標楷體" w:hint="eastAsia"/>
          <w:sz w:val="28"/>
          <w:szCs w:val="28"/>
        </w:rPr>
        <w:t>核心能力進行課程規劃與設計，以尊重教育目標、比例均衡、多元發展、資源共享為原則。</w:t>
      </w:r>
    </w:p>
    <w:p w:rsidR="00E80249" w:rsidRPr="00D768F9" w:rsidRDefault="00E80249" w:rsidP="00E80249">
      <w:pPr>
        <w:spacing w:line="44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D768F9">
        <w:rPr>
          <w:rFonts w:ascii="標楷體" w:eastAsia="標楷體" w:hAnsi="標楷體" w:hint="eastAsia"/>
          <w:b/>
          <w:color w:val="000000"/>
          <w:sz w:val="28"/>
          <w:szCs w:val="28"/>
        </w:rPr>
        <w:t>一、</w:t>
      </w:r>
      <w:r w:rsidR="00624EEA" w:rsidRPr="00D768F9">
        <w:rPr>
          <w:rFonts w:ascii="標楷體" w:eastAsia="標楷體" w:hAnsi="標楷體" w:hint="eastAsia"/>
          <w:b/>
          <w:color w:val="000000"/>
          <w:sz w:val="28"/>
          <w:szCs w:val="28"/>
        </w:rPr>
        <w:t>綱目</w:t>
      </w:r>
      <w:proofErr w:type="gramStart"/>
      <w:r w:rsidR="00624EEA" w:rsidRPr="00D768F9">
        <w:rPr>
          <w:rFonts w:ascii="標楷體" w:eastAsia="標楷體" w:hAnsi="標楷體" w:hint="eastAsia"/>
          <w:b/>
          <w:color w:val="000000"/>
          <w:sz w:val="28"/>
          <w:szCs w:val="28"/>
        </w:rPr>
        <w:t>相互承應</w:t>
      </w:r>
      <w:proofErr w:type="gramEnd"/>
      <w:r w:rsidRPr="00D768F9">
        <w:rPr>
          <w:rFonts w:ascii="標楷體" w:eastAsia="標楷體" w:hAnsi="標楷體" w:hint="eastAsia"/>
          <w:b/>
          <w:color w:val="000000"/>
          <w:sz w:val="28"/>
          <w:szCs w:val="28"/>
        </w:rPr>
        <w:t>：</w:t>
      </w:r>
    </w:p>
    <w:p w:rsidR="00E80249" w:rsidRPr="00624EEA" w:rsidRDefault="00E80249" w:rsidP="00E8024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9B3A49">
        <w:rPr>
          <w:rFonts w:ascii="標楷體" w:eastAsia="標楷體" w:hAnsi="標楷體" w:hint="eastAsia"/>
          <w:color w:val="FF0000"/>
          <w:sz w:val="28"/>
          <w:szCs w:val="28"/>
        </w:rPr>
        <w:t xml:space="preserve">    </w:t>
      </w:r>
      <w:r w:rsidR="00624EEA" w:rsidRPr="00624EEA">
        <w:rPr>
          <w:rFonts w:ascii="標楷體" w:eastAsia="標楷體" w:hAnsi="標楷體" w:hint="eastAsia"/>
          <w:sz w:val="28"/>
          <w:szCs w:val="28"/>
        </w:rPr>
        <w:t>依據核心能力所開設之課程，</w:t>
      </w:r>
      <w:r w:rsidR="0005390A">
        <w:rPr>
          <w:rFonts w:ascii="標楷體" w:eastAsia="標楷體" w:hAnsi="標楷體" w:hint="eastAsia"/>
          <w:sz w:val="28"/>
          <w:szCs w:val="28"/>
        </w:rPr>
        <w:t>必須</w:t>
      </w:r>
      <w:r w:rsidRPr="00624EEA">
        <w:rPr>
          <w:rFonts w:ascii="標楷體" w:eastAsia="標楷體" w:hAnsi="標楷體" w:hint="eastAsia"/>
          <w:sz w:val="28"/>
          <w:szCs w:val="28"/>
        </w:rPr>
        <w:t>充分呼應教育目標</w:t>
      </w:r>
      <w:r w:rsidR="0005390A">
        <w:rPr>
          <w:rFonts w:ascii="標楷體" w:eastAsia="標楷體" w:hAnsi="標楷體" w:hint="eastAsia"/>
          <w:sz w:val="28"/>
          <w:szCs w:val="28"/>
        </w:rPr>
        <w:t>之設定</w:t>
      </w:r>
      <w:r w:rsidR="00624EEA" w:rsidRPr="00624EEA">
        <w:rPr>
          <w:rFonts w:ascii="標楷體" w:eastAsia="標楷體" w:hAnsi="標楷體" w:hint="eastAsia"/>
          <w:sz w:val="28"/>
          <w:szCs w:val="28"/>
        </w:rPr>
        <w:t>，亦可上承學院與學校的宗旨，達成</w:t>
      </w:r>
      <w:r w:rsidR="0005390A">
        <w:rPr>
          <w:rFonts w:ascii="標楷體" w:eastAsia="標楷體" w:hAnsi="標楷體" w:hint="eastAsia"/>
          <w:sz w:val="28"/>
          <w:szCs w:val="28"/>
        </w:rPr>
        <w:t>基本之目標</w:t>
      </w:r>
      <w:r w:rsidRPr="00624EEA">
        <w:rPr>
          <w:rFonts w:ascii="標楷體" w:eastAsia="標楷體" w:hAnsi="標楷體" w:hint="eastAsia"/>
          <w:sz w:val="28"/>
          <w:szCs w:val="28"/>
        </w:rPr>
        <w:t>。</w:t>
      </w:r>
    </w:p>
    <w:p w:rsidR="00624EEA" w:rsidRPr="00D768F9" w:rsidRDefault="00E80249" w:rsidP="00E80249">
      <w:pPr>
        <w:spacing w:line="44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D768F9">
        <w:rPr>
          <w:rFonts w:ascii="標楷體" w:eastAsia="標楷體" w:hAnsi="標楷體" w:hint="eastAsia"/>
          <w:b/>
          <w:color w:val="000000"/>
          <w:sz w:val="28"/>
          <w:szCs w:val="28"/>
        </w:rPr>
        <w:t>二、</w:t>
      </w:r>
      <w:r w:rsidR="00624EEA" w:rsidRPr="00D768F9">
        <w:rPr>
          <w:rFonts w:ascii="標楷體" w:eastAsia="標楷體" w:hAnsi="標楷體" w:hint="eastAsia"/>
          <w:b/>
          <w:color w:val="000000"/>
          <w:sz w:val="28"/>
          <w:szCs w:val="28"/>
        </w:rPr>
        <w:t>專業且多元</w:t>
      </w:r>
      <w:r w:rsidR="0067637E" w:rsidRPr="00313FDD">
        <w:rPr>
          <w:rFonts w:ascii="標楷體" w:eastAsia="標楷體" w:hAnsi="標楷體" w:hint="eastAsia"/>
          <w:b/>
          <w:sz w:val="28"/>
          <w:szCs w:val="28"/>
        </w:rPr>
        <w:t>：</w:t>
      </w:r>
    </w:p>
    <w:p w:rsidR="00624EEA" w:rsidRDefault="00BA0C23" w:rsidP="00E8024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624EEA" w:rsidRPr="00624EEA">
        <w:rPr>
          <w:rFonts w:ascii="標楷體" w:eastAsia="標楷體" w:hAnsi="標楷體"/>
          <w:sz w:val="28"/>
          <w:szCs w:val="28"/>
        </w:rPr>
        <w:t>本</w:t>
      </w:r>
      <w:r w:rsidR="00624EEA" w:rsidRPr="00624EEA">
        <w:rPr>
          <w:rFonts w:ascii="標楷體" w:eastAsia="標楷體" w:hAnsi="標楷體" w:hint="eastAsia"/>
          <w:sz w:val="28"/>
          <w:szCs w:val="28"/>
        </w:rPr>
        <w:t>所</w:t>
      </w:r>
      <w:r w:rsidR="00624EEA" w:rsidRPr="00624EEA">
        <w:rPr>
          <w:rFonts w:ascii="標楷體" w:eastAsia="標楷體" w:hAnsi="標楷體"/>
          <w:sz w:val="28"/>
          <w:szCs w:val="28"/>
        </w:rPr>
        <w:t>集結</w:t>
      </w:r>
      <w:r w:rsidR="00624EEA" w:rsidRPr="00624EEA">
        <w:rPr>
          <w:rFonts w:ascii="標楷體" w:eastAsia="標楷體" w:hAnsi="標楷體" w:hint="eastAsia"/>
          <w:sz w:val="28"/>
          <w:szCs w:val="28"/>
        </w:rPr>
        <w:t>文學</w:t>
      </w:r>
      <w:r w:rsidR="00624EEA" w:rsidRPr="00624EEA">
        <w:rPr>
          <w:rFonts w:ascii="標楷體" w:eastAsia="標楷體" w:hAnsi="標楷體"/>
          <w:sz w:val="28"/>
          <w:szCs w:val="28"/>
        </w:rPr>
        <w:t>、</w:t>
      </w:r>
      <w:r w:rsidR="00624EEA" w:rsidRPr="00624EEA">
        <w:rPr>
          <w:rFonts w:ascii="標楷體" w:eastAsia="標楷體" w:hAnsi="標楷體" w:hint="eastAsia"/>
          <w:sz w:val="28"/>
          <w:szCs w:val="28"/>
        </w:rPr>
        <w:t>史學</w:t>
      </w:r>
      <w:r>
        <w:rPr>
          <w:rFonts w:ascii="標楷體" w:eastAsia="標楷體" w:hAnsi="標楷體" w:hint="eastAsia"/>
          <w:sz w:val="28"/>
          <w:szCs w:val="28"/>
        </w:rPr>
        <w:t>兩組，是故</w:t>
      </w:r>
      <w:r w:rsidR="00624EEA" w:rsidRPr="00624EEA">
        <w:rPr>
          <w:rFonts w:ascii="標楷體" w:eastAsia="標楷體" w:hAnsi="標楷體"/>
          <w:sz w:val="28"/>
          <w:szCs w:val="28"/>
        </w:rPr>
        <w:t>課程規劃</w:t>
      </w:r>
      <w:r w:rsidR="00D24168">
        <w:rPr>
          <w:rFonts w:ascii="標楷體" w:eastAsia="標楷體" w:hAnsi="標楷體" w:hint="eastAsia"/>
          <w:sz w:val="28"/>
          <w:szCs w:val="28"/>
        </w:rPr>
        <w:t>上</w:t>
      </w:r>
      <w:r w:rsidR="000074AE">
        <w:rPr>
          <w:rFonts w:ascii="標楷體" w:eastAsia="標楷體" w:hAnsi="標楷體" w:hint="eastAsia"/>
          <w:sz w:val="28"/>
          <w:szCs w:val="28"/>
        </w:rPr>
        <w:t>著力於</w:t>
      </w:r>
      <w:r w:rsidR="00D24168">
        <w:rPr>
          <w:rFonts w:ascii="標楷體" w:eastAsia="標楷體" w:hAnsi="標楷體" w:hint="eastAsia"/>
          <w:sz w:val="28"/>
          <w:szCs w:val="28"/>
        </w:rPr>
        <w:t>強調多元發展，讓學生有更全面</w:t>
      </w:r>
      <w:r>
        <w:rPr>
          <w:rFonts w:ascii="標楷體" w:eastAsia="標楷體" w:hAnsi="標楷體" w:hint="eastAsia"/>
          <w:sz w:val="28"/>
          <w:szCs w:val="28"/>
        </w:rPr>
        <w:t>的選擇，並能均衡地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深入互</w:t>
      </w:r>
      <w:proofErr w:type="gramEnd"/>
      <w:r>
        <w:rPr>
          <w:rFonts w:ascii="標楷體" w:eastAsia="標楷體" w:hAnsi="標楷體" w:hint="eastAsia"/>
          <w:sz w:val="28"/>
          <w:szCs w:val="28"/>
        </w:rPr>
        <w:t>涉兩組的內涵，達到對於</w:t>
      </w:r>
      <w:r>
        <w:rPr>
          <w:rFonts w:ascii="標楷體" w:eastAsia="標楷體" w:hAnsi="標楷體" w:hint="eastAsia"/>
          <w:sz w:val="28"/>
          <w:szCs w:val="28"/>
        </w:rPr>
        <w:lastRenderedPageBreak/>
        <w:t>文化人才的全面性培養。</w:t>
      </w:r>
    </w:p>
    <w:p w:rsidR="00A8266D" w:rsidRPr="00D768F9" w:rsidRDefault="00A8266D" w:rsidP="00A8266D">
      <w:pPr>
        <w:spacing w:line="440" w:lineRule="exact"/>
        <w:jc w:val="both"/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</w:pPr>
      <w:r w:rsidRPr="00D768F9">
        <w:rPr>
          <w:rFonts w:ascii="標楷體" w:eastAsia="標楷體" w:hAnsi="標楷體" w:hint="eastAsia"/>
          <w:b/>
          <w:color w:val="000000"/>
          <w:sz w:val="28"/>
          <w:szCs w:val="28"/>
        </w:rPr>
        <w:t>三、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理論與實務的結合</w:t>
      </w:r>
      <w:r w:rsidRPr="00D768F9">
        <w:rPr>
          <w:rFonts w:ascii="標楷體" w:eastAsia="標楷體" w:hAnsi="標楷體" w:hint="eastAsia"/>
          <w:b/>
          <w:color w:val="000000"/>
          <w:sz w:val="28"/>
          <w:szCs w:val="28"/>
        </w:rPr>
        <w:t>：</w:t>
      </w:r>
    </w:p>
    <w:p w:rsidR="00A8266D" w:rsidRPr="00A8266D" w:rsidRDefault="00A8266D" w:rsidP="006E5148">
      <w:pPr>
        <w:spacing w:line="440" w:lineRule="exact"/>
        <w:ind w:firstLine="4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除了文學及史學專業知識，本所課程規劃上也因應一般及在職學生</w:t>
      </w:r>
      <w:r w:rsidR="00072356">
        <w:rPr>
          <w:rFonts w:ascii="標楷體" w:eastAsia="標楷體" w:hAnsi="標楷體" w:hint="eastAsia"/>
          <w:color w:val="000000"/>
          <w:sz w:val="28"/>
          <w:szCs w:val="28"/>
        </w:rPr>
        <w:t>而搭配</w:t>
      </w:r>
      <w:r>
        <w:rPr>
          <w:rFonts w:ascii="標楷體" w:eastAsia="標楷體" w:hAnsi="標楷體" w:hint="eastAsia"/>
          <w:color w:val="000000"/>
          <w:sz w:val="28"/>
          <w:szCs w:val="28"/>
        </w:rPr>
        <w:t>實務的應用</w:t>
      </w:r>
      <w:r w:rsidR="00072356">
        <w:rPr>
          <w:rFonts w:ascii="標楷體" w:eastAsia="標楷體" w:hAnsi="標楷體" w:hint="eastAsia"/>
          <w:color w:val="000000"/>
          <w:sz w:val="28"/>
          <w:szCs w:val="28"/>
        </w:rPr>
        <w:t>課程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，包含</w:t>
      </w:r>
      <w:r w:rsidR="00072356">
        <w:rPr>
          <w:rFonts w:ascii="標楷體" w:eastAsia="標楷體" w:hAnsi="標楷體" w:hint="eastAsia"/>
          <w:color w:val="000000"/>
          <w:sz w:val="28"/>
          <w:szCs w:val="28"/>
        </w:rPr>
        <w:t>台灣文學研究與教學、台灣歷史研究與教學、古蹟導</w:t>
      </w:r>
      <w:proofErr w:type="gramStart"/>
      <w:r w:rsidR="00072356">
        <w:rPr>
          <w:rFonts w:ascii="標楷體" w:eastAsia="標楷體" w:hAnsi="標楷體" w:hint="eastAsia"/>
          <w:color w:val="000000"/>
          <w:sz w:val="28"/>
          <w:szCs w:val="28"/>
        </w:rPr>
        <w:t>覽</w:t>
      </w:r>
      <w:proofErr w:type="gramEnd"/>
      <w:r w:rsidR="00072356">
        <w:rPr>
          <w:rFonts w:ascii="標楷體" w:eastAsia="標楷體" w:hAnsi="標楷體" w:hint="eastAsia"/>
          <w:color w:val="000000"/>
          <w:sz w:val="28"/>
          <w:szCs w:val="28"/>
        </w:rPr>
        <w:t>與實習、文學傳播與實習、博物館經營管理及跨</w:t>
      </w:r>
      <w:proofErr w:type="gramStart"/>
      <w:r w:rsidR="00072356">
        <w:rPr>
          <w:rFonts w:ascii="標楷體" w:eastAsia="標楷體" w:hAnsi="標楷體" w:hint="eastAsia"/>
          <w:color w:val="000000"/>
          <w:sz w:val="28"/>
          <w:szCs w:val="28"/>
        </w:rPr>
        <w:t>領域文創商品</w:t>
      </w:r>
      <w:proofErr w:type="gramEnd"/>
      <w:r w:rsidR="00072356">
        <w:rPr>
          <w:rFonts w:ascii="標楷體" w:eastAsia="標楷體" w:hAnsi="標楷體" w:hint="eastAsia"/>
          <w:color w:val="000000"/>
          <w:sz w:val="28"/>
          <w:szCs w:val="28"/>
        </w:rPr>
        <w:t>設計研究等</w:t>
      </w:r>
      <w:r>
        <w:rPr>
          <w:rFonts w:ascii="標楷體" w:eastAsia="標楷體" w:hAnsi="標楷體" w:hint="eastAsia"/>
          <w:color w:val="000000"/>
          <w:sz w:val="28"/>
          <w:szCs w:val="28"/>
        </w:rPr>
        <w:t>課程</w:t>
      </w:r>
      <w:r w:rsidR="00072356">
        <w:rPr>
          <w:rFonts w:ascii="新細明體" w:hAnsi="新細明體" w:hint="eastAsia"/>
          <w:color w:val="000000"/>
          <w:sz w:val="28"/>
          <w:szCs w:val="28"/>
        </w:rPr>
        <w:t>。</w:t>
      </w:r>
    </w:p>
    <w:p w:rsidR="00E80249" w:rsidRPr="00D768F9" w:rsidRDefault="00A8266D" w:rsidP="00E80249">
      <w:pPr>
        <w:spacing w:line="440" w:lineRule="exact"/>
        <w:jc w:val="both"/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四</w:t>
      </w:r>
      <w:r w:rsidR="00BA0C23" w:rsidRPr="00D768F9">
        <w:rPr>
          <w:rFonts w:ascii="標楷體" w:eastAsia="標楷體" w:hAnsi="標楷體" w:hint="eastAsia"/>
          <w:b/>
          <w:color w:val="000000"/>
          <w:sz w:val="28"/>
          <w:szCs w:val="28"/>
        </w:rPr>
        <w:t>、</w:t>
      </w:r>
      <w:r w:rsidR="00E80249" w:rsidRPr="00D768F9">
        <w:rPr>
          <w:rFonts w:ascii="標楷體" w:eastAsia="標楷體" w:hAnsi="標楷體" w:hint="eastAsia"/>
          <w:b/>
          <w:color w:val="000000"/>
          <w:sz w:val="28"/>
          <w:szCs w:val="28"/>
        </w:rPr>
        <w:t>強調比例均衡：</w:t>
      </w:r>
    </w:p>
    <w:p w:rsidR="00D768F9" w:rsidRPr="00085904" w:rsidRDefault="00E80249" w:rsidP="00E80249">
      <w:pPr>
        <w:spacing w:line="44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D768F9">
        <w:rPr>
          <w:rFonts w:ascii="標楷體" w:eastAsia="標楷體" w:hAnsi="標楷體" w:hint="eastAsia"/>
          <w:color w:val="000000"/>
          <w:sz w:val="28"/>
          <w:szCs w:val="28"/>
        </w:rPr>
        <w:t xml:space="preserve">   就內容對應言：開設課程以專業知識技能之提升為主，</w:t>
      </w:r>
      <w:r w:rsidR="00D768F9" w:rsidRPr="00D768F9">
        <w:rPr>
          <w:rFonts w:ascii="標楷體" w:eastAsia="標楷體" w:hAnsi="標楷體" w:hint="eastAsia"/>
          <w:color w:val="000000"/>
          <w:sz w:val="28"/>
          <w:szCs w:val="28"/>
        </w:rPr>
        <w:t>並輔以</w:t>
      </w:r>
      <w:r w:rsidRPr="00D768F9">
        <w:rPr>
          <w:rFonts w:ascii="標楷體" w:eastAsia="標楷體" w:hAnsi="標楷體" w:hint="eastAsia"/>
          <w:color w:val="000000"/>
          <w:sz w:val="28"/>
          <w:szCs w:val="28"/>
        </w:rPr>
        <w:t>內在涵養之</w:t>
      </w:r>
      <w:r w:rsidR="00D768F9" w:rsidRPr="00D768F9">
        <w:rPr>
          <w:rFonts w:ascii="標楷體" w:eastAsia="標楷體" w:hAnsi="標楷體" w:hint="eastAsia"/>
          <w:color w:val="000000"/>
          <w:sz w:val="28"/>
          <w:szCs w:val="28"/>
        </w:rPr>
        <w:t>道德，</w:t>
      </w:r>
      <w:r w:rsidR="00D768F9" w:rsidRPr="00085904">
        <w:rPr>
          <w:rFonts w:ascii="標楷體" w:eastAsia="標楷體" w:hAnsi="標楷體" w:hint="eastAsia"/>
          <w:color w:val="000000"/>
          <w:sz w:val="28"/>
          <w:szCs w:val="28"/>
        </w:rPr>
        <w:t>故</w:t>
      </w:r>
      <w:r w:rsidRPr="00085904">
        <w:rPr>
          <w:rFonts w:ascii="標楷體" w:eastAsia="標楷體" w:hAnsi="標楷體" w:hint="eastAsia"/>
          <w:color w:val="000000"/>
          <w:sz w:val="28"/>
          <w:szCs w:val="28"/>
        </w:rPr>
        <w:t>對應</w:t>
      </w:r>
      <w:r w:rsidR="00D768F9" w:rsidRPr="00085904">
        <w:rPr>
          <w:rFonts w:ascii="標楷體" w:eastAsia="標楷體" w:hAnsi="標楷體" w:hint="eastAsia"/>
          <w:color w:val="000000"/>
          <w:sz w:val="28"/>
          <w:szCs w:val="28"/>
        </w:rPr>
        <w:t>之</w:t>
      </w:r>
      <w:r w:rsidR="007E6818">
        <w:rPr>
          <w:rFonts w:ascii="標楷體" w:eastAsia="標楷體" w:hAnsi="標楷體" w:hint="eastAsia"/>
          <w:color w:val="000000"/>
          <w:sz w:val="28"/>
          <w:szCs w:val="28"/>
        </w:rPr>
        <w:t>六項</w:t>
      </w:r>
      <w:r w:rsidRPr="00085904">
        <w:rPr>
          <w:rFonts w:ascii="標楷體" w:eastAsia="標楷體" w:hAnsi="標楷體" w:hint="eastAsia"/>
          <w:color w:val="000000"/>
          <w:sz w:val="28"/>
          <w:szCs w:val="28"/>
        </w:rPr>
        <w:t>核心</w:t>
      </w:r>
      <w:r w:rsidR="007E6818">
        <w:rPr>
          <w:rFonts w:ascii="標楷體" w:eastAsia="標楷體" w:hAnsi="標楷體" w:hint="eastAsia"/>
          <w:color w:val="000000"/>
          <w:sz w:val="28"/>
          <w:szCs w:val="28"/>
        </w:rPr>
        <w:t>能力</w:t>
      </w:r>
      <w:r w:rsidR="00D768F9" w:rsidRPr="00085904">
        <w:rPr>
          <w:rFonts w:ascii="標楷體" w:eastAsia="標楷體" w:hAnsi="標楷體" w:hint="eastAsia"/>
          <w:color w:val="000000"/>
          <w:sz w:val="28"/>
          <w:szCs w:val="28"/>
        </w:rPr>
        <w:t>，在</w:t>
      </w:r>
      <w:r w:rsidRPr="00085904">
        <w:rPr>
          <w:rFonts w:ascii="標楷體" w:eastAsia="標楷體" w:hAnsi="標楷體" w:hint="eastAsia"/>
          <w:color w:val="000000"/>
          <w:sz w:val="28"/>
          <w:szCs w:val="28"/>
        </w:rPr>
        <w:t>規劃課程、設計教學上，以「專門知識」、「認知過程能力」、「博雅關懷」為主、以「社會實踐」、「倫理精進」為輔，</w:t>
      </w:r>
      <w:r w:rsidR="00D768F9" w:rsidRPr="00085904">
        <w:rPr>
          <w:rFonts w:ascii="標楷體" w:eastAsia="標楷體" w:hAnsi="標楷體" w:hint="eastAsia"/>
          <w:color w:val="000000"/>
          <w:sz w:val="28"/>
          <w:szCs w:val="28"/>
        </w:rPr>
        <w:t>互相配合，均衡比例</w:t>
      </w:r>
      <w:r w:rsidRPr="00085904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25246E" w:rsidRDefault="00E80249" w:rsidP="00E8024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D768F9">
        <w:rPr>
          <w:rFonts w:ascii="標楷體" w:eastAsia="標楷體" w:hAnsi="標楷體" w:hint="eastAsia"/>
          <w:color w:val="000000"/>
          <w:sz w:val="28"/>
          <w:szCs w:val="28"/>
        </w:rPr>
        <w:t xml:space="preserve">    每</w:t>
      </w:r>
      <w:r w:rsidR="00D768F9">
        <w:rPr>
          <w:rFonts w:ascii="標楷體" w:eastAsia="標楷體" w:hAnsi="標楷體" w:hint="eastAsia"/>
          <w:color w:val="000000"/>
          <w:sz w:val="28"/>
          <w:szCs w:val="28"/>
        </w:rPr>
        <w:t>一課程之開設，</w:t>
      </w:r>
      <w:r w:rsidR="00F97A2E">
        <w:rPr>
          <w:rFonts w:ascii="標楷體" w:eastAsia="標楷體" w:hAnsi="標楷體" w:hint="eastAsia"/>
          <w:color w:val="000000"/>
          <w:sz w:val="28"/>
          <w:szCs w:val="28"/>
        </w:rPr>
        <w:t>儘量達到</w:t>
      </w:r>
      <w:r w:rsidRPr="00D768F9">
        <w:rPr>
          <w:rFonts w:ascii="標楷體" w:eastAsia="標楷體" w:hAnsi="標楷體" w:hint="eastAsia"/>
          <w:color w:val="000000"/>
          <w:sz w:val="28"/>
          <w:szCs w:val="28"/>
        </w:rPr>
        <w:t>兩種以上之核心能力層面之要求，</w:t>
      </w:r>
      <w:r w:rsidR="00BA0C23" w:rsidRPr="00D768F9">
        <w:rPr>
          <w:rFonts w:ascii="標楷體" w:eastAsia="標楷體" w:hAnsi="標楷體" w:hint="eastAsia"/>
          <w:color w:val="000000"/>
          <w:sz w:val="28"/>
          <w:szCs w:val="28"/>
        </w:rPr>
        <w:t>致使同學在修業之餘，尚能全面把握每種</w:t>
      </w:r>
      <w:r w:rsidR="00D768F9">
        <w:rPr>
          <w:rFonts w:ascii="標楷體" w:eastAsia="標楷體" w:hAnsi="標楷體" w:hint="eastAsia"/>
          <w:color w:val="000000"/>
          <w:sz w:val="28"/>
          <w:szCs w:val="28"/>
        </w:rPr>
        <w:t>核心能力而不偏廢</w:t>
      </w:r>
      <w:r w:rsidRPr="00D768F9"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 w:rsidRPr="00313FDD">
        <w:rPr>
          <w:rFonts w:ascii="標楷體" w:eastAsia="標楷體" w:hAnsi="標楷體" w:hint="eastAsia"/>
          <w:sz w:val="28"/>
          <w:szCs w:val="28"/>
        </w:rPr>
        <w:t>根據上述說明，依據核心能力進行課程規劃與設計之結果如</w:t>
      </w:r>
      <w:r w:rsidR="00487304" w:rsidRPr="00625D6A">
        <w:rPr>
          <w:rFonts w:ascii="標楷體" w:eastAsia="標楷體" w:hAnsi="標楷體" w:hint="eastAsia"/>
          <w:sz w:val="28"/>
          <w:szCs w:val="28"/>
        </w:rPr>
        <w:t>附件</w:t>
      </w:r>
      <w:r w:rsidR="00487304" w:rsidRPr="00625D6A">
        <w:rPr>
          <w:rFonts w:ascii="標楷體" w:eastAsia="標楷體" w:hAnsi="標楷體"/>
          <w:sz w:val="28"/>
          <w:szCs w:val="28"/>
        </w:rPr>
        <w:t>1-4-1</w:t>
      </w:r>
      <w:r w:rsidRPr="00313FDD">
        <w:rPr>
          <w:rFonts w:ascii="標楷體" w:eastAsia="標楷體" w:hAnsi="標楷體" w:hint="eastAsia"/>
          <w:sz w:val="28"/>
          <w:szCs w:val="28"/>
        </w:rPr>
        <w:t>所示</w:t>
      </w:r>
      <w:r w:rsidR="00D41824">
        <w:rPr>
          <w:rFonts w:ascii="標楷體" w:eastAsia="標楷體" w:hAnsi="標楷體" w:hint="eastAsia"/>
          <w:sz w:val="28"/>
          <w:szCs w:val="28"/>
        </w:rPr>
        <w:t>。</w:t>
      </w:r>
    </w:p>
    <w:p w:rsidR="008054F1" w:rsidRDefault="008054F1" w:rsidP="00E80249">
      <w:pPr>
        <w:spacing w:line="440" w:lineRule="exact"/>
        <w:jc w:val="both"/>
        <w:rPr>
          <w:rFonts w:ascii="標楷體" w:eastAsia="標楷體" w:hAnsi="標楷體"/>
          <w:b/>
          <w:sz w:val="28"/>
          <w:szCs w:val="28"/>
        </w:rPr>
      </w:pPr>
    </w:p>
    <w:p w:rsidR="00E80249" w:rsidRPr="00313FDD" w:rsidRDefault="00E80249" w:rsidP="00E80249">
      <w:pPr>
        <w:spacing w:line="44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313FDD">
        <w:rPr>
          <w:rFonts w:ascii="標楷體" w:eastAsia="標楷體" w:hAnsi="標楷體" w:hint="eastAsia"/>
          <w:b/>
          <w:sz w:val="28"/>
          <w:szCs w:val="28"/>
        </w:rPr>
        <w:t>1-5課程地圖建置與實施情形為何</w:t>
      </w:r>
      <w:r w:rsidR="00BA2BB0">
        <w:rPr>
          <w:rFonts w:ascii="標楷體" w:eastAsia="標楷體" w:hAnsi="標楷體" w:hint="eastAsia"/>
          <w:b/>
          <w:sz w:val="28"/>
          <w:szCs w:val="28"/>
        </w:rPr>
        <w:t>？</w:t>
      </w:r>
    </w:p>
    <w:p w:rsidR="006B1914" w:rsidRDefault="00E80249" w:rsidP="00E80249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313FDD">
        <w:rPr>
          <w:rFonts w:ascii="標楷體" w:eastAsia="標楷體" w:hAnsi="標楷體" w:hint="eastAsia"/>
          <w:sz w:val="28"/>
          <w:szCs w:val="28"/>
        </w:rPr>
        <w:t xml:space="preserve">    本所課程開課</w:t>
      </w:r>
      <w:r w:rsidR="006B1914">
        <w:rPr>
          <w:rFonts w:ascii="標楷體" w:eastAsia="標楷體" w:hAnsi="標楷體" w:hint="eastAsia"/>
          <w:sz w:val="28"/>
          <w:szCs w:val="28"/>
        </w:rPr>
        <w:t>類目</w:t>
      </w:r>
      <w:r w:rsidRPr="00313FDD">
        <w:rPr>
          <w:rFonts w:ascii="標楷體" w:eastAsia="標楷體" w:hAnsi="標楷體" w:hint="eastAsia"/>
          <w:sz w:val="28"/>
          <w:szCs w:val="28"/>
        </w:rPr>
        <w:t>區分為</w:t>
      </w:r>
      <w:r w:rsidR="006B1914" w:rsidRPr="003B2CD6">
        <w:rPr>
          <w:rFonts w:ascii="標楷體" w:eastAsia="標楷體" w:hAnsi="標楷體" w:hint="eastAsia"/>
          <w:sz w:val="28"/>
          <w:szCs w:val="28"/>
        </w:rPr>
        <w:t>五</w:t>
      </w:r>
      <w:r w:rsidRPr="00313FDD">
        <w:rPr>
          <w:rFonts w:ascii="標楷體" w:eastAsia="標楷體" w:hAnsi="標楷體" w:hint="eastAsia"/>
          <w:sz w:val="28"/>
          <w:szCs w:val="28"/>
        </w:rPr>
        <w:t>項，分別為</w:t>
      </w:r>
      <w:r w:rsidR="006B1914">
        <w:rPr>
          <w:rFonts w:ascii="標楷體" w:eastAsia="標楷體" w:hAnsi="標楷體" w:hint="eastAsia"/>
          <w:sz w:val="28"/>
          <w:szCs w:val="28"/>
        </w:rPr>
        <w:t>：</w:t>
      </w:r>
    </w:p>
    <w:p w:rsidR="006B1914" w:rsidRDefault="00787CA6" w:rsidP="00E80249">
      <w:pPr>
        <w:spacing w:line="44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一</w:t>
      </w:r>
      <w:r w:rsidR="00E80249" w:rsidRPr="00313FDD">
        <w:rPr>
          <w:rFonts w:ascii="標楷體" w:eastAsia="標楷體" w:hAnsi="標楷體" w:hint="eastAsia"/>
          <w:bCs/>
          <w:sz w:val="28"/>
          <w:szCs w:val="28"/>
        </w:rPr>
        <w:t>、</w:t>
      </w:r>
      <w:r w:rsidR="006B1914">
        <w:rPr>
          <w:rFonts w:ascii="標楷體" w:eastAsia="標楷體" w:hAnsi="標楷體" w:hint="eastAsia"/>
          <w:sz w:val="28"/>
          <w:szCs w:val="28"/>
        </w:rPr>
        <w:t>文學組與史學組共同選修</w:t>
      </w:r>
      <w:r w:rsidR="006B1914">
        <w:rPr>
          <w:rFonts w:ascii="標楷體" w:eastAsia="標楷體" w:hAnsi="標楷體" w:hint="eastAsia"/>
          <w:bCs/>
          <w:sz w:val="28"/>
          <w:szCs w:val="28"/>
        </w:rPr>
        <w:t>。</w:t>
      </w:r>
    </w:p>
    <w:p w:rsidR="003B2CD6" w:rsidRDefault="00787CA6" w:rsidP="00E80249">
      <w:pPr>
        <w:spacing w:line="44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二</w:t>
      </w:r>
      <w:r w:rsidR="00E80249" w:rsidRPr="00313FDD">
        <w:rPr>
          <w:rFonts w:ascii="標楷體" w:eastAsia="標楷體" w:hAnsi="標楷體" w:hint="eastAsia"/>
          <w:bCs/>
          <w:sz w:val="28"/>
          <w:szCs w:val="28"/>
        </w:rPr>
        <w:t>、</w:t>
      </w:r>
      <w:r w:rsidR="003B2CD6">
        <w:rPr>
          <w:rFonts w:ascii="標楷體" w:eastAsia="標楷體" w:hAnsi="標楷體" w:hint="eastAsia"/>
          <w:bCs/>
          <w:sz w:val="28"/>
          <w:szCs w:val="28"/>
        </w:rPr>
        <w:t>應用課程。</w:t>
      </w:r>
    </w:p>
    <w:p w:rsidR="006B1914" w:rsidRDefault="003B2CD6" w:rsidP="00E80249">
      <w:pPr>
        <w:spacing w:line="44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三、</w:t>
      </w:r>
      <w:r w:rsidR="006B1914">
        <w:rPr>
          <w:rFonts w:ascii="標楷體" w:eastAsia="標楷體" w:hAnsi="標楷體" w:hint="eastAsia"/>
          <w:bCs/>
          <w:sz w:val="28"/>
          <w:szCs w:val="28"/>
        </w:rPr>
        <w:t>文學組課程（含必修</w:t>
      </w:r>
      <w:r w:rsidR="00787CA6">
        <w:rPr>
          <w:rFonts w:ascii="標楷體" w:eastAsia="標楷體" w:hAnsi="標楷體" w:hint="eastAsia"/>
          <w:bCs/>
          <w:sz w:val="28"/>
          <w:szCs w:val="28"/>
        </w:rPr>
        <w:t>6</w:t>
      </w:r>
      <w:r w:rsidR="006B1914">
        <w:rPr>
          <w:rFonts w:ascii="標楷體" w:eastAsia="標楷體" w:hAnsi="標楷體" w:hint="eastAsia"/>
          <w:bCs/>
          <w:sz w:val="28"/>
          <w:szCs w:val="28"/>
        </w:rPr>
        <w:t>學分，選修2</w:t>
      </w:r>
      <w:r w:rsidR="00787CA6">
        <w:rPr>
          <w:rFonts w:ascii="標楷體" w:eastAsia="標楷體" w:hAnsi="標楷體" w:hint="eastAsia"/>
          <w:bCs/>
          <w:sz w:val="28"/>
          <w:szCs w:val="28"/>
        </w:rPr>
        <w:t>6</w:t>
      </w:r>
      <w:r w:rsidR="006B1914">
        <w:rPr>
          <w:rFonts w:ascii="標楷體" w:eastAsia="標楷體" w:hAnsi="標楷體" w:hint="eastAsia"/>
          <w:bCs/>
          <w:sz w:val="28"/>
          <w:szCs w:val="28"/>
        </w:rPr>
        <w:t>學分）。</w:t>
      </w:r>
    </w:p>
    <w:p w:rsidR="006B1914" w:rsidRDefault="003B2CD6" w:rsidP="00E80249">
      <w:pPr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</w:t>
      </w:r>
      <w:r w:rsidR="00E80249" w:rsidRPr="00313FDD">
        <w:rPr>
          <w:rFonts w:ascii="標楷體" w:eastAsia="標楷體" w:hAnsi="標楷體" w:hint="eastAsia"/>
          <w:sz w:val="28"/>
          <w:szCs w:val="28"/>
        </w:rPr>
        <w:t>、</w:t>
      </w:r>
      <w:r w:rsidR="006B1914">
        <w:rPr>
          <w:rFonts w:ascii="標楷體" w:eastAsia="標楷體" w:hAnsi="標楷體" w:hint="eastAsia"/>
          <w:sz w:val="28"/>
          <w:szCs w:val="28"/>
        </w:rPr>
        <w:t>史學組課程</w:t>
      </w:r>
      <w:r w:rsidR="006B1914">
        <w:rPr>
          <w:rFonts w:ascii="標楷體" w:eastAsia="標楷體" w:hAnsi="標楷體" w:hint="eastAsia"/>
          <w:bCs/>
          <w:sz w:val="28"/>
          <w:szCs w:val="28"/>
        </w:rPr>
        <w:t>（含必修6學分，選修26學分）。</w:t>
      </w:r>
    </w:p>
    <w:p w:rsidR="00E80249" w:rsidRPr="006B1914" w:rsidRDefault="003B2CD6" w:rsidP="00E80249">
      <w:pPr>
        <w:spacing w:line="44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cs="新細明體" w:hint="eastAsia"/>
          <w:sz w:val="28"/>
          <w:szCs w:val="28"/>
        </w:rPr>
        <w:t>五</w:t>
      </w:r>
      <w:r w:rsidR="00E80249" w:rsidRPr="00313FDD">
        <w:rPr>
          <w:rFonts w:ascii="標楷體" w:eastAsia="標楷體" w:hAnsi="標楷體" w:cs="新細明體" w:hint="eastAsia"/>
          <w:sz w:val="28"/>
          <w:szCs w:val="28"/>
        </w:rPr>
        <w:t>、</w:t>
      </w:r>
      <w:r w:rsidR="006B1914">
        <w:rPr>
          <w:rFonts w:ascii="標楷體" w:eastAsia="標楷體" w:hAnsi="標楷體" w:cs="新細明體" w:hint="eastAsia"/>
          <w:sz w:val="28"/>
          <w:szCs w:val="28"/>
        </w:rPr>
        <w:t>所內各班別、所間、</w:t>
      </w:r>
      <w:proofErr w:type="gramStart"/>
      <w:r w:rsidR="006B1914">
        <w:rPr>
          <w:rFonts w:ascii="標楷體" w:eastAsia="標楷體" w:hAnsi="標楷體" w:cs="新細明體" w:hint="eastAsia"/>
          <w:sz w:val="28"/>
          <w:szCs w:val="28"/>
        </w:rPr>
        <w:t>校際跨修課程</w:t>
      </w:r>
      <w:proofErr w:type="gramEnd"/>
      <w:r w:rsidR="006B1914">
        <w:rPr>
          <w:rFonts w:ascii="標楷體" w:eastAsia="標楷體" w:hAnsi="標楷體" w:cs="新細明體" w:hint="eastAsia"/>
          <w:sz w:val="28"/>
          <w:szCs w:val="28"/>
        </w:rPr>
        <w:t>（最多9學分）</w:t>
      </w:r>
      <w:r w:rsidR="00E80249" w:rsidRPr="00313FDD">
        <w:rPr>
          <w:rFonts w:ascii="標楷體" w:eastAsia="標楷體" w:hAnsi="標楷體" w:hint="eastAsia"/>
          <w:sz w:val="28"/>
          <w:szCs w:val="28"/>
        </w:rPr>
        <w:t>。</w:t>
      </w:r>
    </w:p>
    <w:p w:rsidR="004E4708" w:rsidRPr="00AD268B" w:rsidRDefault="00E80249" w:rsidP="00E80249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313FDD">
        <w:rPr>
          <w:rFonts w:ascii="標楷體" w:eastAsia="標楷體" w:hAnsi="標楷體" w:hint="eastAsia"/>
          <w:sz w:val="28"/>
          <w:szCs w:val="28"/>
        </w:rPr>
        <w:t xml:space="preserve">    </w:t>
      </w:r>
      <w:r w:rsidR="006B1914">
        <w:rPr>
          <w:rFonts w:ascii="標楷體" w:eastAsia="標楷體" w:hAnsi="標楷體" w:hint="eastAsia"/>
          <w:sz w:val="28"/>
          <w:szCs w:val="28"/>
        </w:rPr>
        <w:t>以兩組必、選修為中心，</w:t>
      </w:r>
      <w:r w:rsidRPr="00313FDD">
        <w:rPr>
          <w:rFonts w:ascii="標楷體" w:eastAsia="標楷體" w:hAnsi="標楷體" w:hint="eastAsia"/>
          <w:sz w:val="28"/>
          <w:szCs w:val="28"/>
        </w:rPr>
        <w:t>各領域之課程與</w:t>
      </w:r>
      <w:r w:rsidR="006B1914">
        <w:rPr>
          <w:rFonts w:ascii="標楷體" w:eastAsia="標楷體" w:hAnsi="標楷體" w:hint="eastAsia"/>
          <w:sz w:val="28"/>
          <w:szCs w:val="28"/>
        </w:rPr>
        <w:t>可</w:t>
      </w:r>
      <w:r w:rsidRPr="00313FDD">
        <w:rPr>
          <w:rFonts w:ascii="標楷體" w:eastAsia="標楷體" w:hAnsi="標楷體" w:hint="eastAsia"/>
          <w:sz w:val="28"/>
          <w:szCs w:val="28"/>
        </w:rPr>
        <w:t>交叉並進，</w:t>
      </w:r>
      <w:r w:rsidR="006B1914">
        <w:rPr>
          <w:rFonts w:ascii="標楷體" w:eastAsia="標楷體" w:hAnsi="標楷體" w:hint="eastAsia"/>
          <w:sz w:val="28"/>
          <w:szCs w:val="28"/>
        </w:rPr>
        <w:t>並力求各</w:t>
      </w:r>
      <w:proofErr w:type="gramStart"/>
      <w:r w:rsidRPr="00313FDD">
        <w:rPr>
          <w:rFonts w:ascii="標楷體" w:eastAsia="標楷體" w:hAnsi="標楷體" w:hint="eastAsia"/>
          <w:sz w:val="28"/>
          <w:szCs w:val="28"/>
        </w:rPr>
        <w:t>課程</w:t>
      </w:r>
      <w:r w:rsidR="006B1914">
        <w:rPr>
          <w:rFonts w:ascii="標楷體" w:eastAsia="標楷體" w:hAnsi="標楷體" w:hint="eastAsia"/>
          <w:sz w:val="28"/>
          <w:szCs w:val="28"/>
        </w:rPr>
        <w:t>間可充分</w:t>
      </w:r>
      <w:proofErr w:type="gramEnd"/>
      <w:r w:rsidRPr="00313FDD">
        <w:rPr>
          <w:rFonts w:ascii="標楷體" w:eastAsia="標楷體" w:hAnsi="標楷體" w:hint="eastAsia"/>
          <w:sz w:val="28"/>
          <w:szCs w:val="28"/>
        </w:rPr>
        <w:t>銜接或後續發展</w:t>
      </w:r>
      <w:r w:rsidR="006B1914">
        <w:rPr>
          <w:rFonts w:ascii="標楷體" w:eastAsia="標楷體" w:hAnsi="標楷體" w:hint="eastAsia"/>
          <w:sz w:val="28"/>
          <w:szCs w:val="28"/>
        </w:rPr>
        <w:t>，藉由</w:t>
      </w:r>
      <w:r w:rsidRPr="00313FDD">
        <w:rPr>
          <w:rFonts w:ascii="標楷體" w:eastAsia="標楷體" w:hAnsi="標楷體" w:hint="eastAsia"/>
          <w:sz w:val="28"/>
          <w:szCs w:val="28"/>
        </w:rPr>
        <w:t>課程聚落之模式</w:t>
      </w:r>
      <w:r w:rsidR="006B1914">
        <w:rPr>
          <w:rFonts w:ascii="標楷體" w:eastAsia="標楷體" w:hAnsi="標楷體" w:hint="eastAsia"/>
          <w:sz w:val="28"/>
          <w:szCs w:val="28"/>
        </w:rPr>
        <w:t>，核心能力之精神</w:t>
      </w:r>
      <w:r w:rsidRPr="00313FDD">
        <w:rPr>
          <w:rFonts w:ascii="標楷體" w:eastAsia="標楷體" w:hAnsi="標楷體" w:hint="eastAsia"/>
          <w:sz w:val="28"/>
          <w:szCs w:val="28"/>
        </w:rPr>
        <w:t>，使學生在學習上能收</w:t>
      </w:r>
      <w:r w:rsidR="006B1914">
        <w:rPr>
          <w:rFonts w:ascii="標楷體" w:eastAsia="標楷體" w:hAnsi="標楷體" w:hint="eastAsia"/>
          <w:sz w:val="28"/>
          <w:szCs w:val="28"/>
        </w:rPr>
        <w:t>到</w:t>
      </w:r>
      <w:r w:rsidRPr="00313FDD">
        <w:rPr>
          <w:rFonts w:ascii="標楷體" w:eastAsia="標楷體" w:hAnsi="標楷體" w:hint="eastAsia"/>
          <w:sz w:val="28"/>
          <w:szCs w:val="28"/>
        </w:rPr>
        <w:t>整體</w:t>
      </w:r>
      <w:r w:rsidR="006B1914">
        <w:rPr>
          <w:rFonts w:ascii="標楷體" w:eastAsia="標楷體" w:hAnsi="標楷體" w:hint="eastAsia"/>
          <w:sz w:val="28"/>
          <w:szCs w:val="28"/>
        </w:rPr>
        <w:t>的效果，建立</w:t>
      </w:r>
      <w:r w:rsidRPr="00313FDD">
        <w:rPr>
          <w:rFonts w:ascii="標楷體" w:eastAsia="標楷體" w:hAnsi="標楷體" w:hint="eastAsia"/>
          <w:sz w:val="28"/>
          <w:szCs w:val="28"/>
        </w:rPr>
        <w:t>系統</w:t>
      </w:r>
      <w:r w:rsidR="006B1914">
        <w:rPr>
          <w:rFonts w:ascii="標楷體" w:eastAsia="標楷體" w:hAnsi="標楷體" w:hint="eastAsia"/>
          <w:sz w:val="28"/>
          <w:szCs w:val="28"/>
        </w:rPr>
        <w:t>化的知識能力</w:t>
      </w:r>
      <w:r w:rsidRPr="00313FDD">
        <w:rPr>
          <w:rFonts w:ascii="標楷體" w:eastAsia="標楷體" w:hAnsi="標楷體" w:hint="eastAsia"/>
          <w:sz w:val="28"/>
          <w:szCs w:val="28"/>
        </w:rPr>
        <w:t>。</w:t>
      </w:r>
      <w:r w:rsidR="00EA2EA2">
        <w:rPr>
          <w:rFonts w:ascii="標楷體" w:eastAsia="標楷體" w:hAnsi="標楷體" w:hint="eastAsia"/>
          <w:sz w:val="28"/>
          <w:szCs w:val="28"/>
        </w:rPr>
        <w:t>文學、史學內容有互涉的部份，因此開設共同選修科目，以兼具兩類學門研究方式與內容讓兩組同學選擇修課，使研究之先備能力更為全面。</w:t>
      </w:r>
      <w:r w:rsidR="00C30B83">
        <w:rPr>
          <w:rFonts w:ascii="標楷體" w:eastAsia="標楷體" w:hAnsi="標楷體" w:hint="eastAsia"/>
          <w:sz w:val="28"/>
          <w:szCs w:val="28"/>
        </w:rPr>
        <w:t>文學、史學兩組皆有必修課，以為該組之核心</w:t>
      </w:r>
      <w:r w:rsidR="004D0157">
        <w:rPr>
          <w:rFonts w:ascii="標楷體" w:eastAsia="標楷體" w:hAnsi="標楷體" w:hint="eastAsia"/>
          <w:sz w:val="28"/>
          <w:szCs w:val="28"/>
        </w:rPr>
        <w:t>，其他</w:t>
      </w:r>
      <w:r w:rsidR="00C30B83">
        <w:rPr>
          <w:rFonts w:ascii="標楷體" w:eastAsia="標楷體" w:hAnsi="標楷體" w:hint="eastAsia"/>
          <w:sz w:val="28"/>
          <w:szCs w:val="28"/>
        </w:rPr>
        <w:t>再依據</w:t>
      </w:r>
      <w:r w:rsidR="004D0157">
        <w:rPr>
          <w:rFonts w:ascii="標楷體" w:eastAsia="標楷體" w:hAnsi="標楷體" w:hint="eastAsia"/>
          <w:sz w:val="28"/>
          <w:szCs w:val="28"/>
        </w:rPr>
        <w:t>學生</w:t>
      </w:r>
      <w:r w:rsidR="00C30B83">
        <w:rPr>
          <w:rFonts w:ascii="標楷體" w:eastAsia="標楷體" w:hAnsi="標楷體" w:hint="eastAsia"/>
          <w:sz w:val="28"/>
          <w:szCs w:val="28"/>
        </w:rPr>
        <w:t>興趣去修習相關的課程</w:t>
      </w:r>
      <w:r w:rsidR="004D0157">
        <w:rPr>
          <w:rFonts w:ascii="標楷體" w:eastAsia="標楷體" w:hAnsi="標楷體" w:hint="eastAsia"/>
          <w:sz w:val="28"/>
          <w:szCs w:val="28"/>
        </w:rPr>
        <w:t>，使</w:t>
      </w:r>
      <w:r w:rsidRPr="00313FDD">
        <w:rPr>
          <w:rFonts w:ascii="標楷體" w:eastAsia="標楷體" w:hAnsi="標楷體" w:hint="eastAsia"/>
          <w:sz w:val="28"/>
          <w:szCs w:val="28"/>
        </w:rPr>
        <w:t>基礎</w:t>
      </w:r>
      <w:r w:rsidR="004D0157">
        <w:rPr>
          <w:rFonts w:ascii="標楷體" w:eastAsia="標楷體" w:hAnsi="標楷體" w:hint="eastAsia"/>
          <w:sz w:val="28"/>
          <w:szCs w:val="28"/>
        </w:rPr>
        <w:t>得以</w:t>
      </w:r>
      <w:r w:rsidRPr="00313FDD">
        <w:rPr>
          <w:rFonts w:ascii="標楷體" w:eastAsia="標楷體" w:hAnsi="標楷體" w:hint="eastAsia"/>
          <w:sz w:val="28"/>
          <w:szCs w:val="28"/>
        </w:rPr>
        <w:t>延伸發展，深化學習之</w:t>
      </w:r>
      <w:r w:rsidR="004D0157">
        <w:rPr>
          <w:rFonts w:ascii="標楷體" w:eastAsia="標楷體" w:hAnsi="標楷體" w:hint="eastAsia"/>
          <w:sz w:val="28"/>
          <w:szCs w:val="28"/>
        </w:rPr>
        <w:t>過程</w:t>
      </w:r>
      <w:r w:rsidRPr="00313FDD">
        <w:rPr>
          <w:rFonts w:ascii="標楷體" w:eastAsia="標楷體" w:hAnsi="標楷體" w:hint="eastAsia"/>
          <w:sz w:val="28"/>
          <w:szCs w:val="28"/>
        </w:rPr>
        <w:t>。</w:t>
      </w:r>
      <w:r w:rsidR="003B2CD6">
        <w:rPr>
          <w:rFonts w:ascii="標楷體" w:eastAsia="標楷體" w:hAnsi="標楷體" w:hint="eastAsia"/>
          <w:sz w:val="28"/>
          <w:szCs w:val="28"/>
        </w:rPr>
        <w:t>應用課程則</w:t>
      </w:r>
      <w:r w:rsidR="00BB7E94">
        <w:rPr>
          <w:rFonts w:ascii="標楷體" w:eastAsia="標楷體" w:hAnsi="標楷體" w:hint="eastAsia"/>
          <w:sz w:val="28"/>
          <w:szCs w:val="28"/>
        </w:rPr>
        <w:t>依照</w:t>
      </w:r>
      <w:r w:rsidR="003B2CD6">
        <w:rPr>
          <w:rFonts w:ascii="標楷體" w:eastAsia="標楷體" w:hAnsi="標楷體" w:hint="eastAsia"/>
          <w:sz w:val="28"/>
          <w:szCs w:val="28"/>
        </w:rPr>
        <w:t>學生背景開設相關課程，以深化在職教師之教學能力及一般生</w:t>
      </w:r>
      <w:r w:rsidR="00BB7E94">
        <w:rPr>
          <w:rFonts w:ascii="標楷體" w:eastAsia="標楷體" w:hAnsi="標楷體" w:hint="eastAsia"/>
          <w:sz w:val="28"/>
          <w:szCs w:val="28"/>
        </w:rPr>
        <w:t>之</w:t>
      </w:r>
      <w:r w:rsidR="003B2CD6">
        <w:rPr>
          <w:rFonts w:ascii="標楷體" w:eastAsia="標楷體" w:hAnsi="標楷體" w:hint="eastAsia"/>
          <w:sz w:val="28"/>
          <w:szCs w:val="28"/>
        </w:rPr>
        <w:t>就業能力</w:t>
      </w:r>
      <w:r w:rsidR="003B2CD6">
        <w:rPr>
          <w:rFonts w:ascii="新細明體" w:hAnsi="新細明體" w:hint="eastAsia"/>
          <w:sz w:val="28"/>
          <w:szCs w:val="28"/>
        </w:rPr>
        <w:t>。</w:t>
      </w:r>
      <w:r w:rsidR="0090640B">
        <w:rPr>
          <w:rFonts w:ascii="標楷體" w:eastAsia="標楷體" w:hAnsi="標楷體" w:hint="eastAsia"/>
          <w:sz w:val="28"/>
          <w:szCs w:val="28"/>
        </w:rPr>
        <w:t>如</w:t>
      </w:r>
      <w:r w:rsidR="0090640B" w:rsidRPr="00625D6A">
        <w:rPr>
          <w:rFonts w:ascii="標楷體" w:eastAsia="標楷體" w:hAnsi="標楷體" w:hint="eastAsia"/>
          <w:sz w:val="28"/>
          <w:szCs w:val="28"/>
        </w:rPr>
        <w:t>附件</w:t>
      </w:r>
      <w:r w:rsidR="0090640B" w:rsidRPr="00625D6A">
        <w:rPr>
          <w:rFonts w:ascii="標楷體" w:eastAsia="標楷體" w:hAnsi="標楷體"/>
          <w:sz w:val="28"/>
          <w:szCs w:val="28"/>
        </w:rPr>
        <w:t>1-5-1</w:t>
      </w:r>
      <w:r w:rsidR="0090640B">
        <w:rPr>
          <w:rFonts w:ascii="標楷體" w:eastAsia="標楷體" w:hAnsi="標楷體" w:hint="eastAsia"/>
          <w:sz w:val="28"/>
          <w:szCs w:val="28"/>
        </w:rPr>
        <w:t>。</w:t>
      </w:r>
    </w:p>
    <w:p w:rsidR="00864ACC" w:rsidRPr="002E0455" w:rsidRDefault="00864ACC" w:rsidP="00864ACC">
      <w:pPr>
        <w:spacing w:line="44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2E0455">
        <w:rPr>
          <w:rFonts w:ascii="標楷體" w:eastAsia="標楷體" w:hAnsi="標楷體"/>
          <w:b/>
          <w:sz w:val="28"/>
          <w:szCs w:val="28"/>
        </w:rPr>
        <w:lastRenderedPageBreak/>
        <w:t>1-6</w:t>
      </w:r>
      <w:r w:rsidR="009F30D8" w:rsidRPr="002E0455">
        <w:rPr>
          <w:rFonts w:ascii="標楷體" w:eastAsia="標楷體" w:hAnsi="標楷體" w:hint="eastAsia"/>
          <w:b/>
          <w:sz w:val="28"/>
          <w:szCs w:val="28"/>
        </w:rPr>
        <w:t>依據</w:t>
      </w:r>
      <w:r w:rsidR="004B2EB7" w:rsidRPr="002E0455">
        <w:rPr>
          <w:rFonts w:ascii="標楷體" w:eastAsia="標楷體" w:hAnsi="標楷體" w:hint="eastAsia"/>
          <w:b/>
          <w:sz w:val="28"/>
          <w:szCs w:val="28"/>
        </w:rPr>
        <w:t>第二週期系所評鑑結果與建議，確定教育目標並擬定發展計畫之結果</w:t>
      </w:r>
      <w:r w:rsidRPr="002E0455">
        <w:rPr>
          <w:rFonts w:ascii="標楷體" w:eastAsia="標楷體" w:hAnsi="標楷體" w:hint="eastAsia"/>
          <w:b/>
          <w:sz w:val="28"/>
          <w:szCs w:val="28"/>
        </w:rPr>
        <w:t>為何？</w:t>
      </w:r>
    </w:p>
    <w:p w:rsidR="003C6638" w:rsidRDefault="0093499A" w:rsidP="006E5148">
      <w:pPr>
        <w:spacing w:line="440" w:lineRule="exact"/>
        <w:ind w:firstLine="480"/>
        <w:rPr>
          <w:rFonts w:ascii="新細明體" w:hAnsi="新細明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第二週期系所評鑑委員針對五大項目提供建議，本所依據評鑑結果與建議多已</w:t>
      </w:r>
      <w:r w:rsidR="003C6638">
        <w:rPr>
          <w:rFonts w:ascii="標楷體" w:eastAsia="標楷體" w:hAnsi="標楷體" w:hint="eastAsia"/>
          <w:sz w:val="28"/>
          <w:szCs w:val="28"/>
        </w:rPr>
        <w:t>做</w:t>
      </w:r>
      <w:r>
        <w:rPr>
          <w:rFonts w:ascii="標楷體" w:eastAsia="標楷體" w:hAnsi="標楷體" w:hint="eastAsia"/>
          <w:sz w:val="28"/>
          <w:szCs w:val="28"/>
        </w:rPr>
        <w:t>自我改善</w:t>
      </w:r>
      <w:r w:rsidR="003C6638">
        <w:rPr>
          <w:rFonts w:ascii="標楷體" w:eastAsia="標楷體" w:hAnsi="標楷體" w:hint="eastAsia"/>
          <w:sz w:val="28"/>
          <w:szCs w:val="28"/>
        </w:rPr>
        <w:t>，</w:t>
      </w:r>
      <w:r w:rsidR="0000039E">
        <w:rPr>
          <w:rFonts w:ascii="標楷體" w:eastAsia="標楷體" w:hAnsi="標楷體" w:hint="eastAsia"/>
          <w:sz w:val="28"/>
          <w:szCs w:val="28"/>
        </w:rPr>
        <w:t>並</w:t>
      </w:r>
      <w:r w:rsidR="005A0EBE">
        <w:rPr>
          <w:rFonts w:ascii="標楷體" w:eastAsia="標楷體" w:hAnsi="標楷體" w:hint="eastAsia"/>
          <w:sz w:val="28"/>
          <w:szCs w:val="28"/>
        </w:rPr>
        <w:t>配合學校</w:t>
      </w:r>
      <w:r w:rsidR="00084429">
        <w:rPr>
          <w:rFonts w:ascii="標楷體" w:eastAsia="標楷體" w:hAnsi="標楷體" w:hint="eastAsia"/>
          <w:sz w:val="28"/>
          <w:szCs w:val="28"/>
        </w:rPr>
        <w:t>新</w:t>
      </w:r>
      <w:r w:rsidR="005A0EBE">
        <w:rPr>
          <w:rFonts w:ascii="標楷體" w:eastAsia="標楷體" w:hAnsi="標楷體" w:hint="eastAsia"/>
          <w:sz w:val="28"/>
          <w:szCs w:val="28"/>
        </w:rPr>
        <w:t>的總目標及</w:t>
      </w:r>
      <w:r w:rsidR="0000039E">
        <w:rPr>
          <w:rFonts w:ascii="標楷體" w:eastAsia="標楷體" w:hAnsi="標楷體" w:hint="eastAsia"/>
          <w:sz w:val="28"/>
          <w:szCs w:val="28"/>
        </w:rPr>
        <w:t>因應學生背景</w:t>
      </w:r>
      <w:r w:rsidR="005A0EBE">
        <w:rPr>
          <w:rFonts w:ascii="標楷體" w:eastAsia="標楷體" w:hAnsi="標楷體" w:hint="eastAsia"/>
          <w:sz w:val="28"/>
          <w:szCs w:val="28"/>
        </w:rPr>
        <w:t>和時代趨勢，</w:t>
      </w:r>
      <w:r w:rsidR="0000039E">
        <w:rPr>
          <w:rFonts w:ascii="標楷體" w:eastAsia="標楷體" w:hAnsi="標楷體" w:hint="eastAsia"/>
          <w:sz w:val="28"/>
          <w:szCs w:val="28"/>
        </w:rPr>
        <w:t>將原本三項教育目標</w:t>
      </w:r>
      <w:r w:rsidR="005A0EBE">
        <w:rPr>
          <w:rFonts w:ascii="標楷體" w:eastAsia="標楷體" w:hAnsi="標楷體" w:hint="eastAsia"/>
          <w:sz w:val="28"/>
          <w:szCs w:val="28"/>
        </w:rPr>
        <w:t>增訂</w:t>
      </w:r>
      <w:r w:rsidR="0000039E">
        <w:rPr>
          <w:rFonts w:ascii="標楷體" w:eastAsia="標楷體" w:hAnsi="標楷體" w:hint="eastAsia"/>
          <w:sz w:val="28"/>
          <w:szCs w:val="28"/>
        </w:rPr>
        <w:t>為四</w:t>
      </w:r>
      <w:r w:rsidR="005A0EBE">
        <w:rPr>
          <w:rFonts w:ascii="標楷體" w:eastAsia="標楷體" w:hAnsi="標楷體" w:hint="eastAsia"/>
          <w:sz w:val="28"/>
          <w:szCs w:val="28"/>
        </w:rPr>
        <w:t>項，且</w:t>
      </w:r>
      <w:r w:rsidR="00084429">
        <w:rPr>
          <w:rFonts w:ascii="標楷體" w:eastAsia="標楷體" w:hAnsi="標楷體" w:hint="eastAsia"/>
          <w:sz w:val="28"/>
          <w:szCs w:val="28"/>
        </w:rPr>
        <w:t>本所</w:t>
      </w:r>
      <w:proofErr w:type="gramStart"/>
      <w:r w:rsidR="00084429">
        <w:rPr>
          <w:rFonts w:ascii="標楷體" w:eastAsia="標楷體" w:hAnsi="標楷體" w:hint="eastAsia"/>
          <w:sz w:val="28"/>
          <w:szCs w:val="28"/>
        </w:rPr>
        <w:t>近三年來已</w:t>
      </w:r>
      <w:proofErr w:type="gramEnd"/>
      <w:r w:rsidR="00084429">
        <w:rPr>
          <w:rFonts w:ascii="標楷體" w:eastAsia="標楷體" w:hAnsi="標楷體" w:hint="eastAsia"/>
          <w:sz w:val="28"/>
          <w:szCs w:val="28"/>
        </w:rPr>
        <w:t>逐年</w:t>
      </w:r>
      <w:proofErr w:type="gramStart"/>
      <w:r w:rsidR="00084429">
        <w:rPr>
          <w:rFonts w:ascii="標楷體" w:eastAsia="標楷體" w:hAnsi="標楷體" w:hint="eastAsia"/>
          <w:sz w:val="28"/>
          <w:szCs w:val="28"/>
        </w:rPr>
        <w:t>修正課綱</w:t>
      </w:r>
      <w:proofErr w:type="gramEnd"/>
      <w:r w:rsidR="00084429">
        <w:rPr>
          <w:rFonts w:ascii="標楷體" w:eastAsia="標楷體" w:hAnsi="標楷體" w:hint="eastAsia"/>
          <w:sz w:val="28"/>
          <w:szCs w:val="28"/>
        </w:rPr>
        <w:t>，加強實務課程，並配合學生背景與本所發展修訂目標、核心能力與課程設計（如</w:t>
      </w:r>
      <w:r w:rsidR="00084429" w:rsidRPr="00625D6A">
        <w:rPr>
          <w:rFonts w:ascii="標楷體" w:eastAsia="標楷體" w:hAnsi="標楷體" w:hint="eastAsia"/>
          <w:sz w:val="28"/>
          <w:szCs w:val="28"/>
        </w:rPr>
        <w:t>附件</w:t>
      </w:r>
      <w:r w:rsidR="00084429" w:rsidRPr="00625D6A">
        <w:rPr>
          <w:rFonts w:ascii="標楷體" w:eastAsia="標楷體" w:hAnsi="標楷體"/>
          <w:sz w:val="28"/>
          <w:szCs w:val="28"/>
        </w:rPr>
        <w:t>1-5-1</w:t>
      </w:r>
      <w:r w:rsidR="00084429">
        <w:rPr>
          <w:rFonts w:ascii="標楷體" w:eastAsia="標楷體" w:hAnsi="標楷體" w:hint="eastAsia"/>
          <w:sz w:val="28"/>
          <w:szCs w:val="28"/>
        </w:rPr>
        <w:t>），</w:t>
      </w:r>
      <w:r w:rsidR="00873364">
        <w:rPr>
          <w:rFonts w:ascii="標楷體" w:eastAsia="標楷體" w:hAnsi="標楷體" w:hint="eastAsia"/>
          <w:sz w:val="28"/>
          <w:szCs w:val="28"/>
        </w:rPr>
        <w:t>建立</w:t>
      </w:r>
      <w:r w:rsidR="004D52BC">
        <w:rPr>
          <w:rFonts w:ascii="標楷體" w:eastAsia="標楷體" w:hAnsi="標楷體" w:hint="eastAsia"/>
          <w:sz w:val="28"/>
          <w:szCs w:val="28"/>
        </w:rPr>
        <w:t>教學</w:t>
      </w:r>
      <w:r w:rsidR="004D52BC">
        <w:rPr>
          <w:rFonts w:ascii="新細明體" w:hAnsi="新細明體" w:hint="eastAsia"/>
          <w:sz w:val="28"/>
          <w:szCs w:val="28"/>
        </w:rPr>
        <w:t>、</w:t>
      </w:r>
      <w:r w:rsidR="004D52BC">
        <w:rPr>
          <w:rFonts w:ascii="標楷體" w:eastAsia="標楷體" w:hAnsi="標楷體" w:hint="eastAsia"/>
          <w:sz w:val="28"/>
          <w:szCs w:val="28"/>
        </w:rPr>
        <w:t>研究</w:t>
      </w:r>
      <w:r w:rsidR="004D52BC">
        <w:rPr>
          <w:rFonts w:ascii="新細明體" w:hAnsi="新細明體" w:hint="eastAsia"/>
          <w:sz w:val="28"/>
          <w:szCs w:val="28"/>
        </w:rPr>
        <w:t>、</w:t>
      </w:r>
      <w:r w:rsidR="004D52BC">
        <w:rPr>
          <w:rFonts w:ascii="標楷體" w:eastAsia="標楷體" w:hAnsi="標楷體" w:hint="eastAsia"/>
          <w:sz w:val="28"/>
          <w:szCs w:val="28"/>
        </w:rPr>
        <w:t>輔導學生的機制</w:t>
      </w:r>
      <w:r w:rsidR="005A0EBE">
        <w:rPr>
          <w:rFonts w:ascii="新細明體" w:hAnsi="新細明體" w:hint="eastAsia"/>
          <w:sz w:val="28"/>
          <w:szCs w:val="28"/>
        </w:rPr>
        <w:t>。</w:t>
      </w:r>
    </w:p>
    <w:p w:rsidR="00084429" w:rsidRPr="006E5148" w:rsidRDefault="00084429" w:rsidP="00E80249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4B2EB7" w:rsidRPr="0030317B" w:rsidRDefault="004B2EB7" w:rsidP="004B2EB7">
      <w:pPr>
        <w:spacing w:line="44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30317B">
        <w:rPr>
          <w:rFonts w:ascii="標楷體" w:eastAsia="標楷體" w:hAnsi="標楷體"/>
          <w:b/>
          <w:sz w:val="28"/>
          <w:szCs w:val="28"/>
        </w:rPr>
        <w:t>1-7產、官、學合作</w:t>
      </w:r>
      <w:r w:rsidRPr="0030317B">
        <w:rPr>
          <w:rFonts w:ascii="標楷體" w:eastAsia="標楷體" w:hAnsi="標楷體" w:hint="eastAsia"/>
          <w:b/>
          <w:sz w:val="28"/>
          <w:szCs w:val="28"/>
        </w:rPr>
        <w:t>狀況為何？</w:t>
      </w:r>
    </w:p>
    <w:p w:rsidR="0030317B" w:rsidRDefault="00A2586C" w:rsidP="006E5148">
      <w:pPr>
        <w:spacing w:line="440" w:lineRule="exact"/>
        <w:ind w:firstLine="480"/>
        <w:jc w:val="both"/>
        <w:rPr>
          <w:rFonts w:ascii="新細明體" w:hAnsi="新細明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本所在產官學的合作有兩方面</w:t>
      </w:r>
      <w:r>
        <w:rPr>
          <w:rFonts w:ascii="新細明體" w:hAnsi="新細明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一是課程與教學方面，另一是研究計畫與委託案方面</w:t>
      </w:r>
      <w:r>
        <w:rPr>
          <w:rFonts w:ascii="新細明體" w:hAnsi="新細明體" w:hint="eastAsia"/>
          <w:sz w:val="28"/>
          <w:szCs w:val="28"/>
        </w:rPr>
        <w:t>。</w:t>
      </w:r>
    </w:p>
    <w:p w:rsidR="004B2EB7" w:rsidRPr="004D4C07" w:rsidRDefault="00A2586C" w:rsidP="006E5148">
      <w:pPr>
        <w:spacing w:line="440" w:lineRule="exact"/>
        <w:ind w:firstLine="4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在課程與教學方面</w:t>
      </w:r>
      <w:r>
        <w:rPr>
          <w:rFonts w:ascii="新細明體" w:hAnsi="新細明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邀請遠景出版社負責人</w:t>
      </w:r>
      <w:r w:rsidR="002E0455">
        <w:rPr>
          <w:rFonts w:ascii="標楷體" w:eastAsia="標楷體" w:hAnsi="標楷體" w:hint="eastAsia"/>
          <w:sz w:val="28"/>
          <w:szCs w:val="28"/>
        </w:rPr>
        <w:t>葉麗晴</w:t>
      </w:r>
      <w:r w:rsidR="0030317B">
        <w:rPr>
          <w:rFonts w:ascii="標楷體" w:eastAsia="標楷體" w:hAnsi="標楷體" w:hint="eastAsia"/>
          <w:sz w:val="28"/>
          <w:szCs w:val="28"/>
        </w:rPr>
        <w:t>女士</w:t>
      </w:r>
      <w:r>
        <w:rPr>
          <w:rFonts w:ascii="標楷體" w:eastAsia="標楷體" w:hAnsi="標楷體" w:hint="eastAsia"/>
          <w:sz w:val="28"/>
          <w:szCs w:val="28"/>
        </w:rPr>
        <w:t>擔任課程委員，以提供本所</w:t>
      </w:r>
      <w:r w:rsidRPr="00C53FF9">
        <w:rPr>
          <w:rFonts w:ascii="標楷體" w:eastAsia="標楷體" w:hAnsi="標楷體" w:hint="eastAsia"/>
          <w:sz w:val="28"/>
          <w:szCs w:val="28"/>
        </w:rPr>
        <w:t>產業界的發展近況與</w:t>
      </w:r>
      <w:r w:rsidR="0030317B" w:rsidRPr="00C53FF9">
        <w:rPr>
          <w:rFonts w:ascii="標楷體" w:eastAsia="標楷體" w:hAnsi="標楷體" w:hint="eastAsia"/>
          <w:sz w:val="28"/>
          <w:szCs w:val="28"/>
        </w:rPr>
        <w:t>人才</w:t>
      </w:r>
      <w:r w:rsidRPr="00C53FF9">
        <w:rPr>
          <w:rFonts w:ascii="標楷體" w:eastAsia="標楷體" w:hAnsi="標楷體" w:hint="eastAsia"/>
          <w:sz w:val="28"/>
          <w:szCs w:val="28"/>
        </w:rPr>
        <w:t>需求</w:t>
      </w:r>
      <w:r w:rsidR="0030317B" w:rsidRPr="00C53FF9">
        <w:rPr>
          <w:rFonts w:ascii="新細明體" w:hAnsi="新細明體" w:hint="eastAsia"/>
          <w:sz w:val="28"/>
          <w:szCs w:val="28"/>
        </w:rPr>
        <w:t>。</w:t>
      </w:r>
      <w:r w:rsidR="0030317B" w:rsidRPr="00C53FF9">
        <w:rPr>
          <w:rFonts w:ascii="標楷體" w:eastAsia="標楷體" w:hAnsi="標楷體" w:hint="eastAsia"/>
          <w:sz w:val="28"/>
          <w:szCs w:val="28"/>
        </w:rPr>
        <w:t>本所長期與台灣文學館</w:t>
      </w:r>
      <w:r w:rsidR="0030317B" w:rsidRPr="00C53FF9">
        <w:rPr>
          <w:rFonts w:ascii="新細明體" w:hAnsi="新細明體" w:hint="eastAsia"/>
          <w:sz w:val="28"/>
          <w:szCs w:val="28"/>
        </w:rPr>
        <w:t>、</w:t>
      </w:r>
      <w:r w:rsidR="0030317B" w:rsidRPr="00C53FF9">
        <w:rPr>
          <w:rFonts w:ascii="標楷體" w:eastAsia="標楷體" w:hAnsi="標楷體" w:hint="eastAsia"/>
          <w:sz w:val="28"/>
          <w:szCs w:val="28"/>
        </w:rPr>
        <w:t>遠景出版社</w:t>
      </w:r>
      <w:r w:rsidR="0030317B" w:rsidRPr="00C53FF9">
        <w:rPr>
          <w:rFonts w:ascii="新細明體" w:hAnsi="新細明體" w:hint="eastAsia"/>
          <w:sz w:val="28"/>
          <w:szCs w:val="28"/>
        </w:rPr>
        <w:t>、</w:t>
      </w:r>
      <w:r w:rsidR="00CE0834" w:rsidRPr="00C53FF9">
        <w:rPr>
          <w:rFonts w:ascii="標楷體" w:eastAsia="標楷體" w:hAnsi="標楷體"/>
          <w:sz w:val="28"/>
          <w:szCs w:val="28"/>
        </w:rPr>
        <w:t>文訊雜誌社</w:t>
      </w:r>
      <w:r w:rsidR="00CE0834" w:rsidRPr="00C53FF9">
        <w:rPr>
          <w:rFonts w:ascii="新細明體" w:hAnsi="新細明體" w:hint="eastAsia"/>
          <w:sz w:val="28"/>
          <w:szCs w:val="28"/>
        </w:rPr>
        <w:t>、</w:t>
      </w:r>
      <w:r w:rsidR="0030317B" w:rsidRPr="00C53FF9">
        <w:rPr>
          <w:rFonts w:ascii="標楷體" w:eastAsia="標楷體" w:hAnsi="標楷體" w:hint="eastAsia"/>
          <w:sz w:val="28"/>
          <w:szCs w:val="28"/>
        </w:rPr>
        <w:t>新地出版社</w:t>
      </w:r>
      <w:r w:rsidR="0030317B" w:rsidRPr="00C53FF9">
        <w:rPr>
          <w:rFonts w:ascii="新細明體" w:hAnsi="新細明體" w:hint="eastAsia"/>
          <w:sz w:val="28"/>
          <w:szCs w:val="28"/>
        </w:rPr>
        <w:t>、</w:t>
      </w:r>
      <w:r w:rsidR="0030317B" w:rsidRPr="00C53FF9">
        <w:rPr>
          <w:rFonts w:ascii="標楷體" w:eastAsia="標楷體" w:hAnsi="標楷體" w:hint="eastAsia"/>
          <w:sz w:val="28"/>
          <w:szCs w:val="28"/>
        </w:rPr>
        <w:t>前衛出版社</w:t>
      </w:r>
      <w:r w:rsidR="0030317B" w:rsidRPr="00C53FF9">
        <w:rPr>
          <w:rFonts w:ascii="新細明體" w:hAnsi="新細明體" w:hint="eastAsia"/>
          <w:sz w:val="28"/>
          <w:szCs w:val="28"/>
        </w:rPr>
        <w:t>、</w:t>
      </w:r>
      <w:proofErr w:type="gramStart"/>
      <w:r w:rsidR="0030317B" w:rsidRPr="00C53FF9">
        <w:rPr>
          <w:rFonts w:ascii="標楷體" w:eastAsia="標楷體" w:hAnsi="標楷體" w:hint="eastAsia"/>
          <w:sz w:val="28"/>
          <w:szCs w:val="28"/>
        </w:rPr>
        <w:t>紀州庵</w:t>
      </w:r>
      <w:proofErr w:type="gramEnd"/>
      <w:r w:rsidR="0030317B" w:rsidRPr="00C53FF9">
        <w:rPr>
          <w:rFonts w:ascii="標楷體" w:eastAsia="標楷體" w:hAnsi="標楷體" w:hint="eastAsia"/>
          <w:sz w:val="28"/>
          <w:szCs w:val="28"/>
        </w:rPr>
        <w:t>文學森林等合作，</w:t>
      </w:r>
      <w:r w:rsidR="00734F3F" w:rsidRPr="00C53FF9">
        <w:rPr>
          <w:rFonts w:ascii="標楷體" w:eastAsia="標楷體" w:hAnsi="標楷體" w:hint="eastAsia"/>
          <w:sz w:val="28"/>
          <w:szCs w:val="28"/>
        </w:rPr>
        <w:t>並邀約</w:t>
      </w:r>
      <w:r w:rsidR="00CE0834" w:rsidRPr="00C53FF9">
        <w:rPr>
          <w:rFonts w:ascii="標楷體" w:eastAsia="標楷體" w:hAnsi="標楷體" w:hint="eastAsia"/>
          <w:sz w:val="28"/>
          <w:szCs w:val="28"/>
        </w:rPr>
        <w:t>相關出版社負責人</w:t>
      </w:r>
      <w:r w:rsidR="00734F3F" w:rsidRPr="00C53FF9">
        <w:rPr>
          <w:rFonts w:ascii="標楷體" w:eastAsia="標楷體" w:hAnsi="標楷體" w:hint="eastAsia"/>
          <w:sz w:val="28"/>
          <w:szCs w:val="28"/>
        </w:rPr>
        <w:t>來本所講座，</w:t>
      </w:r>
      <w:r w:rsidR="0030317B" w:rsidRPr="00C53FF9">
        <w:rPr>
          <w:rFonts w:ascii="標楷體" w:eastAsia="標楷體" w:hAnsi="標楷體" w:hint="eastAsia"/>
          <w:sz w:val="28"/>
          <w:szCs w:val="28"/>
        </w:rPr>
        <w:t>這些相</w:t>
      </w:r>
      <w:r w:rsidR="0030317B">
        <w:rPr>
          <w:rFonts w:ascii="標楷體" w:eastAsia="標楷體" w:hAnsi="標楷體" w:hint="eastAsia"/>
          <w:sz w:val="28"/>
          <w:szCs w:val="28"/>
        </w:rPr>
        <w:t>關機構亦有本所畢業生擔任要職</w:t>
      </w:r>
      <w:r w:rsidR="0030317B">
        <w:rPr>
          <w:rFonts w:ascii="新細明體" w:hAnsi="新細明體" w:hint="eastAsia"/>
          <w:sz w:val="28"/>
          <w:szCs w:val="28"/>
        </w:rPr>
        <w:t>。</w:t>
      </w:r>
      <w:r w:rsidR="0030317B">
        <w:rPr>
          <w:rFonts w:ascii="標楷體" w:eastAsia="標楷體" w:hAnsi="標楷體" w:hint="eastAsia"/>
          <w:sz w:val="28"/>
          <w:szCs w:val="28"/>
        </w:rPr>
        <w:t>其次，</w:t>
      </w:r>
      <w:r w:rsidR="00F43CCC">
        <w:rPr>
          <w:rFonts w:ascii="標楷體" w:eastAsia="標楷體" w:hAnsi="標楷體" w:hint="eastAsia"/>
          <w:sz w:val="28"/>
          <w:szCs w:val="28"/>
        </w:rPr>
        <w:t>在教學上也聘任國史館</w:t>
      </w:r>
      <w:r w:rsidR="004D4C07">
        <w:rPr>
          <w:rFonts w:ascii="標楷體" w:eastAsia="標楷體" w:hAnsi="標楷體" w:hint="eastAsia"/>
          <w:sz w:val="28"/>
          <w:szCs w:val="28"/>
        </w:rPr>
        <w:t>主秘</w:t>
      </w:r>
      <w:r w:rsidR="00CD54DA">
        <w:rPr>
          <w:rFonts w:ascii="標楷體" w:eastAsia="標楷體" w:hAnsi="標楷體" w:hint="eastAsia"/>
          <w:sz w:val="28"/>
          <w:szCs w:val="28"/>
        </w:rPr>
        <w:t>劉熙明老師</w:t>
      </w:r>
      <w:r w:rsidR="00F43CCC">
        <w:rPr>
          <w:rFonts w:ascii="標楷體" w:eastAsia="標楷體" w:hAnsi="標楷體" w:hint="eastAsia"/>
          <w:sz w:val="28"/>
          <w:szCs w:val="28"/>
        </w:rPr>
        <w:t>和台灣圖書館</w:t>
      </w:r>
      <w:r w:rsidR="004D4C07">
        <w:rPr>
          <w:rFonts w:ascii="標楷體" w:eastAsia="標楷體" w:hAnsi="標楷體" w:hint="eastAsia"/>
          <w:sz w:val="28"/>
          <w:szCs w:val="28"/>
        </w:rPr>
        <w:t>的編輯</w:t>
      </w:r>
      <w:r w:rsidR="006E5148">
        <w:rPr>
          <w:rFonts w:ascii="標楷體" w:eastAsia="標楷體" w:hAnsi="標楷體" w:hint="eastAsia"/>
          <w:sz w:val="28"/>
          <w:szCs w:val="28"/>
        </w:rPr>
        <w:t>蔡蕙頻</w:t>
      </w:r>
      <w:r w:rsidR="00CD54DA">
        <w:rPr>
          <w:rFonts w:ascii="標楷體" w:eastAsia="標楷體" w:hAnsi="標楷體" w:hint="eastAsia"/>
          <w:sz w:val="28"/>
          <w:szCs w:val="28"/>
        </w:rPr>
        <w:t>老師</w:t>
      </w:r>
      <w:r w:rsidR="004D4C07">
        <w:rPr>
          <w:rFonts w:ascii="標楷體" w:eastAsia="標楷體" w:hAnsi="標楷體" w:hint="eastAsia"/>
          <w:sz w:val="28"/>
          <w:szCs w:val="28"/>
        </w:rPr>
        <w:t>來所上任教，並聘請滬尾文史工作者紀榮達先生來演講及教導學生文史導</w:t>
      </w:r>
      <w:proofErr w:type="gramStart"/>
      <w:r w:rsidR="004D4C07">
        <w:rPr>
          <w:rFonts w:ascii="標楷體" w:eastAsia="標楷體" w:hAnsi="標楷體" w:hint="eastAsia"/>
          <w:sz w:val="28"/>
          <w:szCs w:val="28"/>
        </w:rPr>
        <w:t>覽</w:t>
      </w:r>
      <w:proofErr w:type="gramEnd"/>
      <w:r w:rsidR="004D4C07">
        <w:rPr>
          <w:rFonts w:ascii="標楷體" w:eastAsia="標楷體" w:hAnsi="標楷體" w:hint="eastAsia"/>
          <w:sz w:val="28"/>
          <w:szCs w:val="28"/>
        </w:rPr>
        <w:t>技能</w:t>
      </w:r>
      <w:r w:rsidR="004D4C07">
        <w:rPr>
          <w:rFonts w:ascii="新細明體" w:hAnsi="新細明體" w:hint="eastAsia"/>
          <w:sz w:val="28"/>
          <w:szCs w:val="28"/>
        </w:rPr>
        <w:t>。</w:t>
      </w:r>
      <w:r w:rsidR="00734F3F" w:rsidRPr="006E5148">
        <w:rPr>
          <w:rFonts w:ascii="標楷體" w:eastAsia="標楷體" w:hAnsi="標楷體" w:hint="eastAsia"/>
          <w:sz w:val="28"/>
          <w:szCs w:val="28"/>
        </w:rPr>
        <w:t>（</w:t>
      </w:r>
      <w:r w:rsidR="00C77B25">
        <w:rPr>
          <w:rFonts w:ascii="標楷體" w:eastAsia="標楷體" w:hAnsi="標楷體" w:hint="eastAsia"/>
          <w:sz w:val="28"/>
          <w:szCs w:val="28"/>
        </w:rPr>
        <w:t>業界</w:t>
      </w:r>
      <w:r w:rsidR="00734F3F" w:rsidRPr="006E5148">
        <w:rPr>
          <w:rFonts w:ascii="標楷體" w:eastAsia="標楷體" w:hAnsi="標楷體" w:hint="eastAsia"/>
          <w:sz w:val="28"/>
          <w:szCs w:val="28"/>
        </w:rPr>
        <w:t>講</w:t>
      </w:r>
      <w:r w:rsidR="00C77B25">
        <w:rPr>
          <w:rFonts w:ascii="標楷體" w:eastAsia="標楷體" w:hAnsi="標楷體" w:hint="eastAsia"/>
          <w:sz w:val="28"/>
          <w:szCs w:val="28"/>
        </w:rPr>
        <w:t>座</w:t>
      </w:r>
      <w:r w:rsidR="00734F3F" w:rsidRPr="006E5148">
        <w:rPr>
          <w:rFonts w:ascii="標楷體" w:eastAsia="標楷體" w:hAnsi="標楷體" w:hint="eastAsia"/>
          <w:sz w:val="28"/>
          <w:szCs w:val="28"/>
        </w:rPr>
        <w:t>如表</w:t>
      </w:r>
      <w:r w:rsidR="00734F3F" w:rsidRPr="006E5148">
        <w:rPr>
          <w:rFonts w:ascii="標楷體" w:eastAsia="標楷體" w:hAnsi="標楷體"/>
          <w:sz w:val="28"/>
          <w:szCs w:val="28"/>
        </w:rPr>
        <w:t>1-7-1</w:t>
      </w:r>
      <w:r w:rsidR="00734F3F" w:rsidRPr="006E5148">
        <w:rPr>
          <w:rFonts w:ascii="標楷體" w:eastAsia="標楷體" w:hAnsi="標楷體" w:hint="eastAsia"/>
          <w:sz w:val="28"/>
          <w:szCs w:val="28"/>
        </w:rPr>
        <w:t>）</w:t>
      </w:r>
      <w:proofErr w:type="gramStart"/>
      <w:r w:rsidR="004D4C07">
        <w:rPr>
          <w:rFonts w:ascii="標楷體" w:eastAsia="標楷體" w:hAnsi="標楷體" w:hint="eastAsia"/>
          <w:sz w:val="28"/>
          <w:szCs w:val="28"/>
        </w:rPr>
        <w:t>此外，</w:t>
      </w:r>
      <w:proofErr w:type="gramEnd"/>
      <w:r w:rsidR="004D4C07">
        <w:rPr>
          <w:rFonts w:ascii="標楷體" w:eastAsia="標楷體" w:hAnsi="標楷體" w:hint="eastAsia"/>
          <w:sz w:val="28"/>
          <w:szCs w:val="28"/>
        </w:rPr>
        <w:t>所上教師也會帶學生到國史館</w:t>
      </w:r>
      <w:r w:rsidR="004D4C07">
        <w:rPr>
          <w:rFonts w:ascii="新細明體" w:hAnsi="新細明體" w:hint="eastAsia"/>
          <w:sz w:val="28"/>
          <w:szCs w:val="28"/>
        </w:rPr>
        <w:t>、</w:t>
      </w:r>
      <w:r w:rsidR="00F43CCC">
        <w:rPr>
          <w:rFonts w:ascii="標楷體" w:eastAsia="標楷體" w:hAnsi="標楷體" w:hint="eastAsia"/>
          <w:sz w:val="28"/>
          <w:szCs w:val="28"/>
        </w:rPr>
        <w:t>慈林</w:t>
      </w:r>
      <w:r w:rsidR="00A65E90">
        <w:rPr>
          <w:rFonts w:ascii="標楷體" w:eastAsia="標楷體" w:hAnsi="標楷體" w:hint="eastAsia"/>
          <w:sz w:val="28"/>
          <w:szCs w:val="28"/>
        </w:rPr>
        <w:t>教育</w:t>
      </w:r>
      <w:r w:rsidR="00F43CCC">
        <w:rPr>
          <w:rFonts w:ascii="標楷體" w:eastAsia="標楷體" w:hAnsi="標楷體" w:hint="eastAsia"/>
          <w:sz w:val="28"/>
          <w:szCs w:val="28"/>
        </w:rPr>
        <w:t>基金會</w:t>
      </w:r>
      <w:r w:rsidR="004D4C07">
        <w:rPr>
          <w:rFonts w:ascii="新細明體" w:hAnsi="新細明體" w:hint="eastAsia"/>
          <w:sz w:val="28"/>
          <w:szCs w:val="28"/>
        </w:rPr>
        <w:t>、</w:t>
      </w:r>
      <w:r w:rsidR="004D4C07" w:rsidRPr="006E5148">
        <w:rPr>
          <w:rFonts w:ascii="標楷體" w:eastAsia="標楷體" w:hAnsi="標楷體" w:hint="eastAsia"/>
          <w:sz w:val="28"/>
          <w:szCs w:val="28"/>
        </w:rPr>
        <w:t>文獻館</w:t>
      </w:r>
      <w:r w:rsidR="004D4C07">
        <w:rPr>
          <w:rFonts w:ascii="標楷體" w:eastAsia="標楷體" w:hAnsi="標楷體" w:hint="eastAsia"/>
          <w:sz w:val="28"/>
          <w:szCs w:val="28"/>
        </w:rPr>
        <w:t>等機構參訪</w:t>
      </w:r>
      <w:r w:rsidR="00A46C3C" w:rsidRPr="009D2C4E">
        <w:rPr>
          <w:rFonts w:ascii="標楷體" w:eastAsia="標楷體" w:hAnsi="標楷體" w:hint="eastAsia"/>
          <w:sz w:val="28"/>
          <w:szCs w:val="28"/>
        </w:rPr>
        <w:t>（</w:t>
      </w:r>
      <w:r w:rsidR="00A46C3C">
        <w:rPr>
          <w:rFonts w:ascii="標楷體" w:eastAsia="標楷體" w:hAnsi="標楷體" w:hint="eastAsia"/>
          <w:sz w:val="28"/>
          <w:szCs w:val="28"/>
        </w:rPr>
        <w:t>公私立機構參訪</w:t>
      </w:r>
      <w:r w:rsidR="00A46C3C" w:rsidRPr="009D2C4E">
        <w:rPr>
          <w:rFonts w:ascii="標楷體" w:eastAsia="標楷體" w:hAnsi="標楷體" w:hint="eastAsia"/>
          <w:sz w:val="28"/>
          <w:szCs w:val="28"/>
        </w:rPr>
        <w:t>如表1-7-</w:t>
      </w:r>
      <w:r w:rsidR="00A46C3C">
        <w:rPr>
          <w:rFonts w:ascii="標楷體" w:eastAsia="標楷體" w:hAnsi="標楷體" w:hint="eastAsia"/>
          <w:sz w:val="28"/>
          <w:szCs w:val="28"/>
        </w:rPr>
        <w:t>2</w:t>
      </w:r>
      <w:r w:rsidR="00A46C3C" w:rsidRPr="009D2C4E">
        <w:rPr>
          <w:rFonts w:ascii="標楷體" w:eastAsia="標楷體" w:hAnsi="標楷體" w:hint="eastAsia"/>
          <w:sz w:val="28"/>
          <w:szCs w:val="28"/>
        </w:rPr>
        <w:t>）</w:t>
      </w:r>
      <w:r w:rsidR="004D4C07">
        <w:rPr>
          <w:rFonts w:ascii="標楷體" w:eastAsia="標楷體" w:hAnsi="標楷體" w:hint="eastAsia"/>
          <w:sz w:val="28"/>
          <w:szCs w:val="28"/>
        </w:rPr>
        <w:t>，以促進雙方合作</w:t>
      </w:r>
      <w:r w:rsidR="004D4C07">
        <w:rPr>
          <w:rFonts w:ascii="新細明體" w:hAnsi="新細明體" w:hint="eastAsia"/>
          <w:sz w:val="28"/>
          <w:szCs w:val="28"/>
        </w:rPr>
        <w:t>。</w:t>
      </w:r>
    </w:p>
    <w:p w:rsidR="00A2586C" w:rsidRPr="009B2351" w:rsidRDefault="0030317B" w:rsidP="006E5148">
      <w:pPr>
        <w:spacing w:line="440" w:lineRule="exact"/>
        <w:ind w:firstLine="480"/>
        <w:jc w:val="both"/>
        <w:rPr>
          <w:rFonts w:ascii="標楷體" w:eastAsia="標楷體" w:hAnsi="標楷體"/>
          <w:sz w:val="28"/>
          <w:szCs w:val="28"/>
        </w:rPr>
      </w:pPr>
      <w:r w:rsidRPr="009B2351">
        <w:rPr>
          <w:rFonts w:ascii="標楷體" w:eastAsia="標楷體" w:hAnsi="標楷體" w:hint="eastAsia"/>
          <w:sz w:val="28"/>
          <w:szCs w:val="28"/>
        </w:rPr>
        <w:t>在研究計畫與</w:t>
      </w:r>
      <w:r w:rsidRPr="00F43CCC">
        <w:rPr>
          <w:rFonts w:ascii="標楷體" w:eastAsia="標楷體" w:hAnsi="標楷體" w:hint="eastAsia"/>
          <w:sz w:val="28"/>
          <w:szCs w:val="28"/>
        </w:rPr>
        <w:t>委託案方面</w:t>
      </w:r>
      <w:r w:rsidRPr="00F43CCC">
        <w:rPr>
          <w:rFonts w:ascii="新細明體" w:hAnsi="新細明體" w:hint="eastAsia"/>
          <w:sz w:val="28"/>
          <w:szCs w:val="28"/>
        </w:rPr>
        <w:t>：</w:t>
      </w:r>
      <w:r w:rsidR="009B2351" w:rsidRPr="006E5148">
        <w:rPr>
          <w:rFonts w:ascii="標楷體" w:eastAsia="標楷體" w:hAnsi="標楷體" w:hint="eastAsia"/>
          <w:sz w:val="28"/>
          <w:szCs w:val="28"/>
        </w:rPr>
        <w:t>近年來</w:t>
      </w:r>
      <w:r w:rsidR="009B2351" w:rsidRPr="009B2351">
        <w:rPr>
          <w:rFonts w:ascii="標楷體" w:eastAsia="標楷體" w:hAnsi="標楷體" w:hint="eastAsia"/>
          <w:sz w:val="28"/>
          <w:szCs w:val="28"/>
        </w:rPr>
        <w:t>本所方真</w:t>
      </w:r>
      <w:r w:rsidR="009B2351" w:rsidRPr="00F43CCC">
        <w:rPr>
          <w:rFonts w:ascii="標楷體" w:eastAsia="標楷體" w:hAnsi="標楷體" w:hint="eastAsia"/>
          <w:sz w:val="28"/>
          <w:szCs w:val="28"/>
        </w:rPr>
        <w:t>真老師</w:t>
      </w:r>
      <w:r w:rsidR="009B2351" w:rsidRPr="00F43CCC">
        <w:rPr>
          <w:rFonts w:ascii="新細明體" w:hAnsi="新細明體" w:hint="eastAsia"/>
          <w:sz w:val="28"/>
          <w:szCs w:val="28"/>
        </w:rPr>
        <w:t>、</w:t>
      </w:r>
      <w:r w:rsidR="009B2351" w:rsidRPr="00F43CCC">
        <w:rPr>
          <w:rFonts w:ascii="標楷體" w:eastAsia="標楷體" w:hAnsi="標楷體" w:hint="eastAsia"/>
          <w:sz w:val="28"/>
          <w:szCs w:val="28"/>
        </w:rPr>
        <w:t>何義麟老師</w:t>
      </w:r>
      <w:r w:rsidR="009B2351" w:rsidRPr="00F43CCC">
        <w:rPr>
          <w:rFonts w:ascii="新細明體" w:hAnsi="新細明體" w:hint="eastAsia"/>
          <w:sz w:val="28"/>
          <w:szCs w:val="28"/>
        </w:rPr>
        <w:t>、</w:t>
      </w:r>
      <w:r w:rsidR="009B2351" w:rsidRPr="006E5148">
        <w:rPr>
          <w:rFonts w:ascii="標楷體" w:eastAsia="標楷體" w:hAnsi="標楷體" w:hint="eastAsia"/>
          <w:sz w:val="28"/>
          <w:szCs w:val="28"/>
        </w:rPr>
        <w:t>林淇</w:t>
      </w:r>
      <w:proofErr w:type="gramStart"/>
      <w:r w:rsidR="009B2351" w:rsidRPr="006E5148">
        <w:rPr>
          <w:rFonts w:ascii="標楷體" w:eastAsia="標楷體" w:hAnsi="標楷體" w:hint="eastAsia"/>
          <w:sz w:val="28"/>
          <w:szCs w:val="28"/>
        </w:rPr>
        <w:t>瀁</w:t>
      </w:r>
      <w:proofErr w:type="gramEnd"/>
      <w:r w:rsidR="009B2351" w:rsidRPr="009B2351">
        <w:rPr>
          <w:rFonts w:ascii="標楷體" w:eastAsia="標楷體" w:hAnsi="標楷體" w:hint="eastAsia"/>
          <w:sz w:val="28"/>
          <w:szCs w:val="28"/>
        </w:rPr>
        <w:t>老師</w:t>
      </w:r>
      <w:r w:rsidR="009B2351" w:rsidRPr="009B2351">
        <w:rPr>
          <w:rFonts w:ascii="新細明體" w:hAnsi="新細明體" w:hint="eastAsia"/>
          <w:sz w:val="28"/>
          <w:szCs w:val="28"/>
        </w:rPr>
        <w:t>、</w:t>
      </w:r>
      <w:r w:rsidR="009B2351" w:rsidRPr="006E5148">
        <w:rPr>
          <w:rFonts w:ascii="標楷體" w:eastAsia="標楷體" w:hAnsi="標楷體" w:hint="eastAsia"/>
          <w:color w:val="3C3C3C"/>
          <w:sz w:val="28"/>
          <w:szCs w:val="28"/>
        </w:rPr>
        <w:t>謝欣芩</w:t>
      </w:r>
      <w:r w:rsidR="009B2351" w:rsidRPr="009B2351">
        <w:rPr>
          <w:rFonts w:ascii="標楷體" w:eastAsia="標楷體" w:hAnsi="標楷體" w:hint="eastAsia"/>
          <w:sz w:val="28"/>
          <w:szCs w:val="28"/>
        </w:rPr>
        <w:t>老師皆有</w:t>
      </w:r>
      <w:r w:rsidR="009B2351" w:rsidRPr="00F43CCC">
        <w:rPr>
          <w:rFonts w:ascii="標楷體" w:eastAsia="標楷體" w:hAnsi="標楷體" w:hint="eastAsia"/>
          <w:sz w:val="28"/>
          <w:szCs w:val="28"/>
        </w:rPr>
        <w:t>科技部研究計畫案；林淇</w:t>
      </w:r>
      <w:proofErr w:type="gramStart"/>
      <w:r w:rsidR="009B2351" w:rsidRPr="00F43CCC">
        <w:rPr>
          <w:rFonts w:ascii="標楷體" w:eastAsia="標楷體" w:hAnsi="標楷體" w:hint="eastAsia"/>
          <w:sz w:val="28"/>
          <w:szCs w:val="28"/>
        </w:rPr>
        <w:t>瀁</w:t>
      </w:r>
      <w:proofErr w:type="gramEnd"/>
      <w:r w:rsidR="009B2351" w:rsidRPr="00F43CCC">
        <w:rPr>
          <w:rFonts w:ascii="標楷體" w:eastAsia="標楷體" w:hAnsi="標楷體" w:hint="eastAsia"/>
          <w:sz w:val="28"/>
          <w:szCs w:val="28"/>
        </w:rPr>
        <w:t>老師與</w:t>
      </w:r>
      <w:r w:rsidR="009B2351" w:rsidRPr="006E5148">
        <w:rPr>
          <w:rFonts w:ascii="標楷體" w:eastAsia="標楷體" w:hAnsi="標楷體" w:hint="eastAsia"/>
          <w:sz w:val="28"/>
          <w:szCs w:val="28"/>
        </w:rPr>
        <w:t>國家人權博物館籌備處</w:t>
      </w:r>
      <w:r w:rsidR="009B2351" w:rsidRPr="009B2351">
        <w:rPr>
          <w:rFonts w:ascii="標楷體" w:eastAsia="標楷體" w:hAnsi="標楷體" w:hint="eastAsia"/>
          <w:sz w:val="28"/>
          <w:szCs w:val="28"/>
        </w:rPr>
        <w:t>有多年的合作委</w:t>
      </w:r>
      <w:r w:rsidR="009B2351" w:rsidRPr="00F43CCC">
        <w:rPr>
          <w:rFonts w:ascii="標楷體" w:eastAsia="標楷體" w:hAnsi="標楷體" w:hint="eastAsia"/>
          <w:sz w:val="28"/>
          <w:szCs w:val="28"/>
        </w:rPr>
        <w:t>託案；方真真老師則與</w:t>
      </w:r>
      <w:r w:rsidR="009B2351" w:rsidRPr="006E5148">
        <w:rPr>
          <w:rFonts w:eastAsia="標楷體" w:hint="eastAsia"/>
          <w:sz w:val="28"/>
          <w:szCs w:val="28"/>
        </w:rPr>
        <w:t>草根出版事業有限公司合作</w:t>
      </w:r>
      <w:r w:rsidR="002E0455">
        <w:rPr>
          <w:rFonts w:ascii="標楷體" w:eastAsia="標楷體" w:hAnsi="標楷體" w:hint="eastAsia"/>
          <w:sz w:val="28"/>
          <w:szCs w:val="28"/>
        </w:rPr>
        <w:t>，</w:t>
      </w:r>
      <w:r w:rsidR="009B2351" w:rsidRPr="006E5148">
        <w:rPr>
          <w:rFonts w:eastAsia="標楷體" w:hint="eastAsia"/>
          <w:sz w:val="28"/>
          <w:szCs w:val="28"/>
        </w:rPr>
        <w:t>執行國立台灣歷史博物館的委託案</w:t>
      </w:r>
      <w:r w:rsidR="009B2351" w:rsidRPr="006E5148">
        <w:rPr>
          <w:rFonts w:ascii="新細明體" w:hAnsi="新細明體" w:hint="eastAsia"/>
          <w:sz w:val="28"/>
          <w:szCs w:val="28"/>
        </w:rPr>
        <w:t>。</w:t>
      </w:r>
    </w:p>
    <w:p w:rsidR="0030317B" w:rsidRDefault="0030317B" w:rsidP="006E5148">
      <w:pPr>
        <w:spacing w:line="440" w:lineRule="exact"/>
        <w:ind w:firstLine="480"/>
        <w:jc w:val="both"/>
        <w:rPr>
          <w:rFonts w:ascii="標楷體" w:eastAsia="標楷體" w:hAnsi="標楷體"/>
          <w:b/>
          <w:sz w:val="28"/>
          <w:szCs w:val="28"/>
          <w:highlight w:val="cyan"/>
        </w:rPr>
      </w:pPr>
    </w:p>
    <w:p w:rsidR="00734F3F" w:rsidRPr="00F67941" w:rsidRDefault="00734F3F" w:rsidP="00734F3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表1-7-1業界</w:t>
      </w:r>
      <w:r w:rsidRPr="00F67941">
        <w:rPr>
          <w:rFonts w:ascii="標楷體" w:eastAsia="標楷體" w:hAnsi="標楷體"/>
        </w:rPr>
        <w:t>講座</w:t>
      </w:r>
    </w:p>
    <w:tbl>
      <w:tblPr>
        <w:tblStyle w:val="a3"/>
        <w:tblW w:w="0" w:type="auto"/>
        <w:tblLook w:val="04A0"/>
      </w:tblPr>
      <w:tblGrid>
        <w:gridCol w:w="2980"/>
        <w:gridCol w:w="1896"/>
        <w:gridCol w:w="1744"/>
        <w:gridCol w:w="1676"/>
      </w:tblGrid>
      <w:tr w:rsidR="00734F3F" w:rsidRPr="00F67941" w:rsidTr="00EF3501">
        <w:trPr>
          <w:trHeight w:val="695"/>
        </w:trPr>
        <w:tc>
          <w:tcPr>
            <w:tcW w:w="2980" w:type="dxa"/>
            <w:tcBorders>
              <w:tl2br w:val="single" w:sz="4" w:space="0" w:color="auto"/>
            </w:tcBorders>
          </w:tcPr>
          <w:p w:rsidR="00734F3F" w:rsidRPr="00F67941" w:rsidRDefault="00734F3F" w:rsidP="00EF3501">
            <w:pPr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/>
              </w:rPr>
              <w:t xml:space="preserve">           內容</w:t>
            </w:r>
          </w:p>
          <w:p w:rsidR="00734F3F" w:rsidRPr="00F67941" w:rsidRDefault="00734F3F" w:rsidP="00EF3501">
            <w:pPr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/>
              </w:rPr>
              <w:t xml:space="preserve">活動       </w:t>
            </w:r>
          </w:p>
        </w:tc>
        <w:tc>
          <w:tcPr>
            <w:tcW w:w="1896" w:type="dxa"/>
            <w:vAlign w:val="center"/>
          </w:tcPr>
          <w:p w:rsidR="00734F3F" w:rsidRPr="00F67941" w:rsidRDefault="00734F3F" w:rsidP="00EF3501">
            <w:pPr>
              <w:jc w:val="center"/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/>
              </w:rPr>
              <w:t>日期</w:t>
            </w:r>
          </w:p>
        </w:tc>
        <w:tc>
          <w:tcPr>
            <w:tcW w:w="1744" w:type="dxa"/>
            <w:vAlign w:val="center"/>
          </w:tcPr>
          <w:p w:rsidR="00734F3F" w:rsidRPr="00F67941" w:rsidRDefault="00734F3F" w:rsidP="00EF3501">
            <w:pPr>
              <w:jc w:val="center"/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/>
              </w:rPr>
              <w:t>地點</w:t>
            </w:r>
          </w:p>
        </w:tc>
        <w:tc>
          <w:tcPr>
            <w:tcW w:w="1676" w:type="dxa"/>
            <w:vAlign w:val="center"/>
          </w:tcPr>
          <w:p w:rsidR="00734F3F" w:rsidRPr="00F67941" w:rsidRDefault="00734F3F" w:rsidP="00EF3501">
            <w:pPr>
              <w:jc w:val="center"/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/>
              </w:rPr>
              <w:t>備註</w:t>
            </w:r>
          </w:p>
        </w:tc>
      </w:tr>
    </w:tbl>
    <w:tbl>
      <w:tblPr>
        <w:tblStyle w:val="13"/>
        <w:tblW w:w="0" w:type="auto"/>
        <w:tblLook w:val="04A0"/>
      </w:tblPr>
      <w:tblGrid>
        <w:gridCol w:w="2980"/>
        <w:gridCol w:w="1896"/>
        <w:gridCol w:w="1744"/>
        <w:gridCol w:w="1676"/>
      </w:tblGrid>
      <w:tr w:rsidR="00734F3F" w:rsidRPr="00F67941" w:rsidTr="00EF3501">
        <w:tc>
          <w:tcPr>
            <w:tcW w:w="2980" w:type="dxa"/>
          </w:tcPr>
          <w:p w:rsidR="00734F3F" w:rsidRPr="00F67941" w:rsidRDefault="00734F3F">
            <w:pPr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 w:cs="Times New Roman"/>
              </w:rPr>
              <w:t>葉麗晴</w:t>
            </w:r>
            <w:r w:rsidR="00CE0834">
              <w:rPr>
                <w:rFonts w:ascii="標楷體" w:eastAsia="標楷體" w:hAnsi="標楷體" w:cs="Times New Roman" w:hint="eastAsia"/>
              </w:rPr>
              <w:t>女士</w:t>
            </w:r>
            <w:r w:rsidRPr="00F67941">
              <w:rPr>
                <w:rFonts w:ascii="標楷體" w:eastAsia="標楷體" w:hAnsi="標楷體" w:cs="Times New Roman"/>
              </w:rPr>
              <w:t>（遠景出版社</w:t>
            </w:r>
            <w:r w:rsidR="00CE0834">
              <w:rPr>
                <w:rFonts w:ascii="標楷體" w:eastAsia="標楷體" w:hAnsi="標楷體" w:cs="Times New Roman" w:hint="eastAsia"/>
              </w:rPr>
              <w:t>負責</w:t>
            </w:r>
            <w:r w:rsidRPr="00F67941">
              <w:rPr>
                <w:rFonts w:ascii="標楷體" w:eastAsia="標楷體" w:hAnsi="標楷體" w:cs="Times New Roman"/>
              </w:rPr>
              <w:t>人）主講：「遠景出版歷史與台灣文學」</w:t>
            </w:r>
          </w:p>
        </w:tc>
        <w:tc>
          <w:tcPr>
            <w:tcW w:w="1896" w:type="dxa"/>
          </w:tcPr>
          <w:p w:rsidR="00734F3F" w:rsidRPr="00F67941" w:rsidRDefault="00734F3F" w:rsidP="00EF3501">
            <w:pPr>
              <w:rPr>
                <w:rFonts w:ascii="標楷體" w:eastAsia="標楷體" w:hAnsi="標楷體" w:cs="Times New Roman"/>
              </w:rPr>
            </w:pPr>
            <w:r w:rsidRPr="00F67941">
              <w:rPr>
                <w:rFonts w:ascii="標楷體" w:eastAsia="標楷體" w:hAnsi="標楷體" w:cs="Times New Roman"/>
              </w:rPr>
              <w:t>2015.06.08</w:t>
            </w:r>
          </w:p>
          <w:p w:rsidR="00734F3F" w:rsidRPr="00F67941" w:rsidRDefault="00734F3F" w:rsidP="00EF3501">
            <w:pPr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 w:cs="Times New Roman"/>
              </w:rPr>
              <w:br/>
            </w:r>
          </w:p>
        </w:tc>
        <w:tc>
          <w:tcPr>
            <w:tcW w:w="1744" w:type="dxa"/>
          </w:tcPr>
          <w:p w:rsidR="00734F3F" w:rsidRPr="00F67941" w:rsidRDefault="00734F3F" w:rsidP="00EF3501">
            <w:pPr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 w:cs="Times New Roman"/>
              </w:rPr>
              <w:t>本校篤行樓503室</w:t>
            </w:r>
          </w:p>
        </w:tc>
        <w:tc>
          <w:tcPr>
            <w:tcW w:w="1676" w:type="dxa"/>
          </w:tcPr>
          <w:p w:rsidR="00734F3F" w:rsidRPr="00F67941" w:rsidRDefault="00C77B2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經費來自本校人文藝術學院</w:t>
            </w:r>
            <w:proofErr w:type="gramStart"/>
            <w:r>
              <w:rPr>
                <w:rFonts w:ascii="標楷體" w:eastAsia="標楷體" w:hAnsi="標楷體" w:hint="eastAsia"/>
              </w:rPr>
              <w:t>及教發中心</w:t>
            </w:r>
            <w:proofErr w:type="gramEnd"/>
          </w:p>
        </w:tc>
      </w:tr>
      <w:tr w:rsidR="00EF3501" w:rsidRPr="00F67941" w:rsidTr="00EF3501">
        <w:tc>
          <w:tcPr>
            <w:tcW w:w="2980" w:type="dxa"/>
          </w:tcPr>
          <w:p w:rsidR="00EF3501" w:rsidRPr="00F67941" w:rsidRDefault="00EF3501" w:rsidP="00EF3501">
            <w:pPr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 w:cs="Times New Roman"/>
              </w:rPr>
              <w:lastRenderedPageBreak/>
              <w:t>廖志峰先生(允晨文化發行人) 題目：出版這一行</w:t>
            </w:r>
          </w:p>
        </w:tc>
        <w:tc>
          <w:tcPr>
            <w:tcW w:w="1896" w:type="dxa"/>
          </w:tcPr>
          <w:p w:rsidR="00EF3501" w:rsidRPr="00F67941" w:rsidRDefault="00EF3501" w:rsidP="00EF3501">
            <w:pPr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 w:cs="Times New Roman"/>
              </w:rPr>
              <w:t>2015.11.16</w:t>
            </w:r>
          </w:p>
        </w:tc>
        <w:tc>
          <w:tcPr>
            <w:tcW w:w="1744" w:type="dxa"/>
          </w:tcPr>
          <w:p w:rsidR="00EF3501" w:rsidRPr="00F67941" w:rsidRDefault="00EF3501" w:rsidP="00EF3501">
            <w:pPr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 w:cs="Times New Roman"/>
              </w:rPr>
              <w:t>篤行樓704室</w:t>
            </w:r>
          </w:p>
        </w:tc>
        <w:tc>
          <w:tcPr>
            <w:tcW w:w="1676" w:type="dxa"/>
          </w:tcPr>
          <w:p w:rsidR="00EF3501" w:rsidRDefault="00C77B2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 New Roman" w:hint="eastAsia"/>
              </w:rPr>
              <w:t>同上</w:t>
            </w:r>
          </w:p>
        </w:tc>
      </w:tr>
      <w:tr w:rsidR="00EF3501" w:rsidRPr="00F67941" w:rsidTr="00EF3501">
        <w:tc>
          <w:tcPr>
            <w:tcW w:w="2980" w:type="dxa"/>
          </w:tcPr>
          <w:p w:rsidR="00EF3501" w:rsidRPr="00F67941" w:rsidRDefault="00EF3501">
            <w:pPr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 w:cs="Times New Roman"/>
              </w:rPr>
              <w:t>紀榮達（滬尾田野工作室</w:t>
            </w:r>
            <w:r w:rsidR="00CE0834">
              <w:rPr>
                <w:rFonts w:ascii="標楷體" w:eastAsia="標楷體" w:hAnsi="標楷體" w:cs="Times New Roman" w:hint="eastAsia"/>
              </w:rPr>
              <w:t>主任</w:t>
            </w:r>
            <w:r w:rsidRPr="00F67941">
              <w:rPr>
                <w:rFonts w:ascii="標楷體" w:eastAsia="標楷體" w:hAnsi="標楷體" w:cs="Times New Roman"/>
              </w:rPr>
              <w:t>）主講：「滬尾、史蹟、古巷道」</w:t>
            </w:r>
          </w:p>
        </w:tc>
        <w:tc>
          <w:tcPr>
            <w:tcW w:w="1896" w:type="dxa"/>
          </w:tcPr>
          <w:p w:rsidR="00EF3501" w:rsidRPr="00F67941" w:rsidRDefault="00EF3501" w:rsidP="00EF3501">
            <w:pPr>
              <w:rPr>
                <w:rFonts w:ascii="標楷體" w:eastAsia="標楷體" w:hAnsi="標楷體" w:cs="Times New Roman"/>
              </w:rPr>
            </w:pPr>
            <w:r w:rsidRPr="00F67941">
              <w:rPr>
                <w:rFonts w:ascii="標楷體" w:eastAsia="標楷體" w:hAnsi="標楷體" w:cs="Times New Roman"/>
              </w:rPr>
              <w:t>2016.04.14</w:t>
            </w:r>
          </w:p>
          <w:p w:rsidR="00EF3501" w:rsidRPr="00F67941" w:rsidRDefault="00EF3501" w:rsidP="00EF3501">
            <w:pPr>
              <w:rPr>
                <w:rFonts w:ascii="標楷體" w:eastAsia="標楷體" w:hAnsi="標楷體"/>
              </w:rPr>
            </w:pPr>
          </w:p>
        </w:tc>
        <w:tc>
          <w:tcPr>
            <w:tcW w:w="1744" w:type="dxa"/>
          </w:tcPr>
          <w:p w:rsidR="00EF3501" w:rsidRPr="00F67941" w:rsidRDefault="00EF3501" w:rsidP="00EF3501">
            <w:pPr>
              <w:rPr>
                <w:rFonts w:ascii="標楷體" w:eastAsia="標楷體" w:hAnsi="標楷體" w:cs="Times New Roman"/>
              </w:rPr>
            </w:pPr>
            <w:r w:rsidRPr="00F67941">
              <w:rPr>
                <w:rFonts w:ascii="標楷體" w:eastAsia="標楷體" w:hAnsi="標楷體" w:cs="Times New Roman"/>
              </w:rPr>
              <w:t>本校至善樓</w:t>
            </w:r>
          </w:p>
          <w:p w:rsidR="00EF3501" w:rsidRPr="00F67941" w:rsidRDefault="00EF3501" w:rsidP="00EF3501">
            <w:pPr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 w:cs="Times New Roman"/>
              </w:rPr>
              <w:t>101室</w:t>
            </w:r>
          </w:p>
        </w:tc>
        <w:tc>
          <w:tcPr>
            <w:tcW w:w="1676" w:type="dxa"/>
          </w:tcPr>
          <w:p w:rsidR="00EF3501" w:rsidRDefault="00EF3501" w:rsidP="00EF35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 New Roman" w:hint="eastAsia"/>
              </w:rPr>
              <w:t>同上</w:t>
            </w:r>
          </w:p>
        </w:tc>
      </w:tr>
      <w:tr w:rsidR="00EF3501" w:rsidRPr="00F67941" w:rsidTr="00EF3501">
        <w:tc>
          <w:tcPr>
            <w:tcW w:w="2980" w:type="dxa"/>
          </w:tcPr>
          <w:p w:rsidR="00EF3501" w:rsidRPr="00F67941" w:rsidRDefault="00EF3501" w:rsidP="00EF3501">
            <w:pPr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 w:cs="Times New Roman"/>
              </w:rPr>
              <w:t>吳榮斌（大同雜誌總編輯、文經社創辦人）主講：「從800字小語到台灣第一：我與《大同雜誌》」</w:t>
            </w:r>
          </w:p>
        </w:tc>
        <w:tc>
          <w:tcPr>
            <w:tcW w:w="1896" w:type="dxa"/>
          </w:tcPr>
          <w:p w:rsidR="00EF3501" w:rsidRPr="00F67941" w:rsidRDefault="00EF3501" w:rsidP="00EF3501">
            <w:pPr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 w:cs="Times New Roman"/>
              </w:rPr>
              <w:t>2016.04.21</w:t>
            </w:r>
          </w:p>
        </w:tc>
        <w:tc>
          <w:tcPr>
            <w:tcW w:w="1744" w:type="dxa"/>
          </w:tcPr>
          <w:p w:rsidR="00EF3501" w:rsidRPr="00F67941" w:rsidRDefault="00EF3501" w:rsidP="00EF3501">
            <w:pPr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 w:cs="Times New Roman"/>
              </w:rPr>
              <w:t>本校篤行樓301室</w:t>
            </w:r>
          </w:p>
        </w:tc>
        <w:tc>
          <w:tcPr>
            <w:tcW w:w="1676" w:type="dxa"/>
          </w:tcPr>
          <w:p w:rsidR="00EF3501" w:rsidRDefault="00EF3501" w:rsidP="00EF35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 New Roman" w:hint="eastAsia"/>
              </w:rPr>
              <w:t>同上</w:t>
            </w:r>
          </w:p>
        </w:tc>
      </w:tr>
      <w:tr w:rsidR="00EF3501" w:rsidRPr="00F67941" w:rsidTr="00EF3501">
        <w:tc>
          <w:tcPr>
            <w:tcW w:w="2980" w:type="dxa"/>
          </w:tcPr>
          <w:p w:rsidR="00EF3501" w:rsidRPr="00F67941" w:rsidRDefault="00EF3501" w:rsidP="00EF3501">
            <w:pPr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 w:cs="Times New Roman"/>
              </w:rPr>
              <w:t>林</w:t>
            </w:r>
            <w:proofErr w:type="gramStart"/>
            <w:r w:rsidRPr="00F67941">
              <w:rPr>
                <w:rFonts w:ascii="標楷體" w:eastAsia="標楷體" w:hAnsi="標楷體" w:cs="Times New Roman"/>
              </w:rPr>
              <w:t>于昉</w:t>
            </w:r>
            <w:proofErr w:type="gramEnd"/>
            <w:r w:rsidRPr="00F67941">
              <w:rPr>
                <w:rFonts w:ascii="標楷體" w:eastAsia="標楷體" w:hAnsi="標楷體" w:cs="Times New Roman"/>
              </w:rPr>
              <w:t>（秋惠文庫負責人）主講：「啟動台灣時光機」</w:t>
            </w:r>
          </w:p>
        </w:tc>
        <w:tc>
          <w:tcPr>
            <w:tcW w:w="1896" w:type="dxa"/>
          </w:tcPr>
          <w:p w:rsidR="00EF3501" w:rsidRPr="00F67941" w:rsidRDefault="00EF3501" w:rsidP="00EF3501">
            <w:pPr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 w:cs="Times New Roman"/>
              </w:rPr>
              <w:t>2016.04.26</w:t>
            </w:r>
          </w:p>
        </w:tc>
        <w:tc>
          <w:tcPr>
            <w:tcW w:w="1744" w:type="dxa"/>
          </w:tcPr>
          <w:p w:rsidR="00EF3501" w:rsidRPr="00F67941" w:rsidRDefault="00EF3501" w:rsidP="00EF3501">
            <w:pPr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 w:cs="Times New Roman"/>
                <w:kern w:val="0"/>
              </w:rPr>
              <w:t>本校篤行樓702室</w:t>
            </w:r>
          </w:p>
        </w:tc>
        <w:tc>
          <w:tcPr>
            <w:tcW w:w="1676" w:type="dxa"/>
          </w:tcPr>
          <w:p w:rsidR="00EF3501" w:rsidRDefault="00EF3501" w:rsidP="00EF35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 New Roman" w:hint="eastAsia"/>
              </w:rPr>
              <w:t>同上</w:t>
            </w:r>
          </w:p>
        </w:tc>
      </w:tr>
      <w:tr w:rsidR="00CE0834" w:rsidRPr="00F67941" w:rsidTr="00EF3501">
        <w:tc>
          <w:tcPr>
            <w:tcW w:w="2980" w:type="dxa"/>
          </w:tcPr>
          <w:p w:rsidR="00CE0834" w:rsidRPr="00F67941" w:rsidRDefault="00CE0834" w:rsidP="00EF3501">
            <w:pPr>
              <w:rPr>
                <w:rFonts w:ascii="標楷體" w:eastAsia="標楷體" w:hAnsi="標楷體"/>
              </w:rPr>
            </w:pPr>
            <w:proofErr w:type="gramStart"/>
            <w:r w:rsidRPr="00F67941">
              <w:rPr>
                <w:rFonts w:ascii="標楷體" w:eastAsia="標楷體" w:hAnsi="標楷體" w:cs="Times New Roman"/>
              </w:rPr>
              <w:t>封德屏</w:t>
            </w:r>
            <w:proofErr w:type="gramEnd"/>
            <w:r w:rsidRPr="00F67941">
              <w:rPr>
                <w:rFonts w:ascii="標楷體" w:eastAsia="標楷體" w:hAnsi="標楷體" w:cs="Times New Roman"/>
              </w:rPr>
              <w:t>（文訊雜誌社長兼總編輯）</w:t>
            </w:r>
            <w:r w:rsidRPr="00F67941">
              <w:rPr>
                <w:rFonts w:ascii="標楷體" w:eastAsia="標楷體" w:hAnsi="標楷體" w:cs="Times New Roman"/>
                <w:kern w:val="0"/>
              </w:rPr>
              <w:t>主講：「實力</w:t>
            </w:r>
            <w:proofErr w:type="gramStart"/>
            <w:r w:rsidRPr="00F67941">
              <w:rPr>
                <w:rFonts w:ascii="標楷體" w:eastAsia="標楷體" w:hAnsi="標楷體" w:cs="Times New Roman"/>
                <w:kern w:val="0"/>
              </w:rPr>
              <w:t>‧</w:t>
            </w:r>
            <w:proofErr w:type="gramEnd"/>
            <w:r w:rsidRPr="00F67941">
              <w:rPr>
                <w:rFonts w:ascii="標楷體" w:eastAsia="標楷體" w:hAnsi="標楷體" w:cs="Times New Roman"/>
                <w:kern w:val="0"/>
              </w:rPr>
              <w:t>魄力</w:t>
            </w:r>
            <w:proofErr w:type="gramStart"/>
            <w:r w:rsidRPr="00F67941">
              <w:rPr>
                <w:rFonts w:ascii="標楷體" w:eastAsia="標楷體" w:hAnsi="標楷體" w:cs="Times New Roman"/>
                <w:kern w:val="0"/>
              </w:rPr>
              <w:t>‧</w:t>
            </w:r>
            <w:proofErr w:type="gramEnd"/>
            <w:r w:rsidRPr="00F67941">
              <w:rPr>
                <w:rFonts w:ascii="標楷體" w:eastAsia="標楷體" w:hAnsi="標楷體" w:cs="Times New Roman"/>
                <w:kern w:val="0"/>
              </w:rPr>
              <w:t>魅力</w:t>
            </w:r>
            <w:proofErr w:type="gramStart"/>
            <w:r w:rsidRPr="00F67941">
              <w:rPr>
                <w:rFonts w:ascii="標楷體" w:eastAsia="標楷體" w:hAnsi="標楷體" w:cs="Times New Roman"/>
                <w:kern w:val="0"/>
              </w:rPr>
              <w:t>──</w:t>
            </w:r>
            <w:proofErr w:type="gramEnd"/>
            <w:r w:rsidRPr="00F67941">
              <w:rPr>
                <w:rFonts w:ascii="標楷體" w:eastAsia="標楷體" w:hAnsi="標楷體" w:cs="Times New Roman"/>
                <w:kern w:val="0"/>
              </w:rPr>
              <w:t>從《文訊》及「</w:t>
            </w:r>
            <w:proofErr w:type="gramStart"/>
            <w:r w:rsidRPr="00F67941">
              <w:rPr>
                <w:rFonts w:ascii="標楷體" w:eastAsia="標楷體" w:hAnsi="標楷體" w:cs="Times New Roman"/>
                <w:kern w:val="0"/>
              </w:rPr>
              <w:t>紀州庵</w:t>
            </w:r>
            <w:proofErr w:type="gramEnd"/>
            <w:r w:rsidRPr="00F67941">
              <w:rPr>
                <w:rFonts w:ascii="標楷體" w:eastAsia="標楷體" w:hAnsi="標楷體" w:cs="Times New Roman"/>
                <w:kern w:val="0"/>
              </w:rPr>
              <w:t>文學森林」談文化創意的實踐」</w:t>
            </w:r>
          </w:p>
        </w:tc>
        <w:tc>
          <w:tcPr>
            <w:tcW w:w="1896" w:type="dxa"/>
          </w:tcPr>
          <w:p w:rsidR="00CE0834" w:rsidRPr="00F67941" w:rsidRDefault="00CE0834" w:rsidP="00761456">
            <w:pPr>
              <w:rPr>
                <w:rFonts w:ascii="標楷體" w:eastAsia="標楷體" w:hAnsi="標楷體" w:cs="Times New Roman"/>
              </w:rPr>
            </w:pPr>
            <w:r w:rsidRPr="00F67941">
              <w:rPr>
                <w:rFonts w:ascii="標楷體" w:eastAsia="標楷體" w:hAnsi="標楷體" w:cs="Times New Roman"/>
              </w:rPr>
              <w:t>2016.11.29</w:t>
            </w:r>
          </w:p>
          <w:p w:rsidR="00CE0834" w:rsidRPr="00F67941" w:rsidRDefault="00CE0834" w:rsidP="00EF3501">
            <w:pPr>
              <w:rPr>
                <w:rFonts w:ascii="標楷體" w:eastAsia="標楷體" w:hAnsi="標楷體"/>
              </w:rPr>
            </w:pPr>
          </w:p>
        </w:tc>
        <w:tc>
          <w:tcPr>
            <w:tcW w:w="1744" w:type="dxa"/>
          </w:tcPr>
          <w:p w:rsidR="00CE0834" w:rsidRPr="00F67941" w:rsidRDefault="00CE0834" w:rsidP="00EF3501">
            <w:pPr>
              <w:rPr>
                <w:rFonts w:ascii="標楷體" w:eastAsia="標楷體" w:hAnsi="標楷體"/>
                <w:kern w:val="0"/>
              </w:rPr>
            </w:pPr>
            <w:r w:rsidRPr="00F67941">
              <w:rPr>
                <w:rFonts w:ascii="標楷體" w:eastAsia="標楷體" w:hAnsi="標楷體" w:cs="Times New Roman"/>
                <w:kern w:val="0"/>
              </w:rPr>
              <w:t>圖書館4樓視聽室</w:t>
            </w:r>
          </w:p>
        </w:tc>
        <w:tc>
          <w:tcPr>
            <w:tcW w:w="1676" w:type="dxa"/>
          </w:tcPr>
          <w:p w:rsidR="00CE0834" w:rsidRDefault="00C77B2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同上</w:t>
            </w:r>
          </w:p>
        </w:tc>
      </w:tr>
    </w:tbl>
    <w:p w:rsidR="00734F3F" w:rsidRPr="00DD028B" w:rsidRDefault="00734F3F" w:rsidP="006E5148">
      <w:pPr>
        <w:spacing w:line="440" w:lineRule="exact"/>
        <w:ind w:firstLine="480"/>
        <w:jc w:val="both"/>
        <w:rPr>
          <w:rFonts w:ascii="標楷體" w:eastAsia="標楷體" w:hAnsi="標楷體"/>
          <w:b/>
          <w:sz w:val="28"/>
          <w:szCs w:val="28"/>
          <w:highlight w:val="cyan"/>
        </w:rPr>
      </w:pPr>
    </w:p>
    <w:p w:rsidR="00A46C3C" w:rsidRPr="00F67941" w:rsidRDefault="00A46C3C" w:rsidP="00A46C3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表1-7-2公私立機構參訪</w:t>
      </w:r>
    </w:p>
    <w:tbl>
      <w:tblPr>
        <w:tblStyle w:val="a3"/>
        <w:tblW w:w="0" w:type="auto"/>
        <w:tblLook w:val="04A0"/>
      </w:tblPr>
      <w:tblGrid>
        <w:gridCol w:w="2980"/>
        <w:gridCol w:w="1896"/>
        <w:gridCol w:w="1744"/>
        <w:gridCol w:w="1676"/>
      </w:tblGrid>
      <w:tr w:rsidR="009D5DFD" w:rsidRPr="00F67941" w:rsidTr="001B4BC6">
        <w:trPr>
          <w:trHeight w:val="695"/>
        </w:trPr>
        <w:tc>
          <w:tcPr>
            <w:tcW w:w="2980" w:type="dxa"/>
            <w:tcBorders>
              <w:tl2br w:val="single" w:sz="4" w:space="0" w:color="auto"/>
            </w:tcBorders>
          </w:tcPr>
          <w:p w:rsidR="009D5DFD" w:rsidRPr="00F67941" w:rsidRDefault="009D5DFD" w:rsidP="001B4BC6">
            <w:pPr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/>
              </w:rPr>
              <w:t xml:space="preserve">           內容</w:t>
            </w:r>
          </w:p>
          <w:p w:rsidR="009D5DFD" w:rsidRPr="00F67941" w:rsidRDefault="009D5DFD" w:rsidP="001B4BC6">
            <w:pPr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/>
              </w:rPr>
              <w:t xml:space="preserve">活動       </w:t>
            </w:r>
          </w:p>
        </w:tc>
        <w:tc>
          <w:tcPr>
            <w:tcW w:w="1896" w:type="dxa"/>
            <w:vAlign w:val="center"/>
          </w:tcPr>
          <w:p w:rsidR="009D5DFD" w:rsidRPr="00F67941" w:rsidRDefault="009D5DFD" w:rsidP="001B4BC6">
            <w:pPr>
              <w:jc w:val="center"/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/>
              </w:rPr>
              <w:t>日期</w:t>
            </w:r>
          </w:p>
        </w:tc>
        <w:tc>
          <w:tcPr>
            <w:tcW w:w="1744" w:type="dxa"/>
            <w:vAlign w:val="center"/>
          </w:tcPr>
          <w:p w:rsidR="009D5DFD" w:rsidRPr="00F67941" w:rsidRDefault="009D5DFD" w:rsidP="001B4BC6">
            <w:pPr>
              <w:jc w:val="center"/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/>
              </w:rPr>
              <w:t>地點</w:t>
            </w:r>
          </w:p>
        </w:tc>
        <w:tc>
          <w:tcPr>
            <w:tcW w:w="1676" w:type="dxa"/>
            <w:vAlign w:val="center"/>
          </w:tcPr>
          <w:p w:rsidR="009D5DFD" w:rsidRPr="00F67941" w:rsidRDefault="009D5DFD" w:rsidP="001B4BC6">
            <w:pPr>
              <w:jc w:val="center"/>
              <w:rPr>
                <w:rFonts w:ascii="標楷體" w:eastAsia="標楷體" w:hAnsi="標楷體"/>
              </w:rPr>
            </w:pPr>
            <w:r w:rsidRPr="00F67941">
              <w:rPr>
                <w:rFonts w:ascii="標楷體" w:eastAsia="標楷體" w:hAnsi="標楷體"/>
              </w:rPr>
              <w:t>備註</w:t>
            </w:r>
          </w:p>
        </w:tc>
      </w:tr>
    </w:tbl>
    <w:tbl>
      <w:tblPr>
        <w:tblStyle w:val="13"/>
        <w:tblW w:w="0" w:type="auto"/>
        <w:tblLook w:val="04A0"/>
      </w:tblPr>
      <w:tblGrid>
        <w:gridCol w:w="2980"/>
        <w:gridCol w:w="1896"/>
        <w:gridCol w:w="1744"/>
        <w:gridCol w:w="1676"/>
      </w:tblGrid>
      <w:tr w:rsidR="00A806C8" w:rsidRPr="008F4706" w:rsidTr="008F4706">
        <w:tc>
          <w:tcPr>
            <w:tcW w:w="2980" w:type="dxa"/>
            <w:shd w:val="clear" w:color="auto" w:fill="auto"/>
          </w:tcPr>
          <w:p w:rsidR="00A806C8" w:rsidRPr="008F4706" w:rsidRDefault="00A806C8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台灣文獻館</w:t>
            </w:r>
          </w:p>
        </w:tc>
        <w:tc>
          <w:tcPr>
            <w:tcW w:w="1896" w:type="dxa"/>
            <w:shd w:val="clear" w:color="auto" w:fill="auto"/>
          </w:tcPr>
          <w:p w:rsidR="00A806C8" w:rsidRPr="008F4706" w:rsidRDefault="00A806C8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2015/11/11</w:t>
            </w:r>
          </w:p>
        </w:tc>
        <w:tc>
          <w:tcPr>
            <w:tcW w:w="1744" w:type="dxa"/>
            <w:shd w:val="clear" w:color="auto" w:fill="auto"/>
          </w:tcPr>
          <w:p w:rsidR="00A806C8" w:rsidRPr="008F4706" w:rsidRDefault="00A806C8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南投</w:t>
            </w:r>
          </w:p>
        </w:tc>
        <w:tc>
          <w:tcPr>
            <w:tcW w:w="1676" w:type="dxa"/>
            <w:vMerge w:val="restart"/>
            <w:shd w:val="clear" w:color="auto" w:fill="auto"/>
          </w:tcPr>
          <w:p w:rsidR="00A806C8" w:rsidRPr="008F4706" w:rsidRDefault="00A806C8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經費來自本校學</w:t>
            </w:r>
            <w:proofErr w:type="gramStart"/>
            <w:r w:rsidRPr="008F4706">
              <w:rPr>
                <w:rFonts w:ascii="標楷體" w:eastAsia="標楷體" w:hAnsi="標楷體" w:hint="eastAsia"/>
              </w:rPr>
              <w:t>務</w:t>
            </w:r>
            <w:proofErr w:type="gramEnd"/>
            <w:r w:rsidRPr="008F4706">
              <w:rPr>
                <w:rFonts w:ascii="標楷體" w:eastAsia="標楷體" w:hAnsi="標楷體" w:hint="eastAsia"/>
              </w:rPr>
              <w:t>處研究生生涯輔導社群</w:t>
            </w:r>
          </w:p>
        </w:tc>
      </w:tr>
      <w:tr w:rsidR="00A806C8" w:rsidRPr="008F4706" w:rsidTr="008F4706">
        <w:tc>
          <w:tcPr>
            <w:tcW w:w="2980" w:type="dxa"/>
            <w:shd w:val="clear" w:color="auto" w:fill="auto"/>
          </w:tcPr>
          <w:p w:rsidR="00A806C8" w:rsidRPr="008F4706" w:rsidRDefault="00A806C8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台灣省議會檔案館</w:t>
            </w:r>
          </w:p>
        </w:tc>
        <w:tc>
          <w:tcPr>
            <w:tcW w:w="1896" w:type="dxa"/>
            <w:shd w:val="clear" w:color="auto" w:fill="auto"/>
          </w:tcPr>
          <w:p w:rsidR="00A806C8" w:rsidRPr="008F4706" w:rsidRDefault="00A806C8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2015/11/11</w:t>
            </w:r>
          </w:p>
        </w:tc>
        <w:tc>
          <w:tcPr>
            <w:tcW w:w="1744" w:type="dxa"/>
            <w:shd w:val="clear" w:color="auto" w:fill="auto"/>
          </w:tcPr>
          <w:p w:rsidR="00A806C8" w:rsidRPr="008F4706" w:rsidRDefault="00A806C8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台中</w:t>
            </w:r>
          </w:p>
        </w:tc>
        <w:tc>
          <w:tcPr>
            <w:tcW w:w="1676" w:type="dxa"/>
            <w:vMerge/>
            <w:shd w:val="clear" w:color="auto" w:fill="auto"/>
          </w:tcPr>
          <w:p w:rsidR="00A806C8" w:rsidRPr="008F4706" w:rsidRDefault="00A806C8" w:rsidP="001B4BC6">
            <w:pPr>
              <w:rPr>
                <w:rFonts w:ascii="標楷體" w:eastAsia="標楷體" w:hAnsi="標楷體"/>
              </w:rPr>
            </w:pPr>
          </w:p>
        </w:tc>
      </w:tr>
      <w:tr w:rsidR="009D5DFD" w:rsidRPr="008F4706" w:rsidTr="008F4706">
        <w:tc>
          <w:tcPr>
            <w:tcW w:w="2980" w:type="dxa"/>
            <w:shd w:val="clear" w:color="auto" w:fill="auto"/>
          </w:tcPr>
          <w:p w:rsidR="009D5DFD" w:rsidRPr="008F4706" w:rsidRDefault="009D5DFD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國史館</w:t>
            </w:r>
          </w:p>
        </w:tc>
        <w:tc>
          <w:tcPr>
            <w:tcW w:w="1896" w:type="dxa"/>
            <w:shd w:val="clear" w:color="auto" w:fill="auto"/>
          </w:tcPr>
          <w:p w:rsidR="009D5DFD" w:rsidRPr="008F4706" w:rsidRDefault="009D5DFD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2016/10/19</w:t>
            </w:r>
          </w:p>
        </w:tc>
        <w:tc>
          <w:tcPr>
            <w:tcW w:w="1744" w:type="dxa"/>
            <w:shd w:val="clear" w:color="auto" w:fill="auto"/>
          </w:tcPr>
          <w:p w:rsidR="009D5DFD" w:rsidRPr="008F4706" w:rsidRDefault="009D5DFD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新北市</w:t>
            </w:r>
          </w:p>
        </w:tc>
        <w:tc>
          <w:tcPr>
            <w:tcW w:w="1676" w:type="dxa"/>
            <w:shd w:val="clear" w:color="auto" w:fill="auto"/>
          </w:tcPr>
          <w:p w:rsidR="009D5DFD" w:rsidRPr="008F4706" w:rsidRDefault="009D5DFD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經費來自本校師資培育暨就業輔導中心</w:t>
            </w:r>
          </w:p>
        </w:tc>
      </w:tr>
      <w:tr w:rsidR="009D5DFD" w:rsidRPr="008F4706" w:rsidTr="001B4BC6">
        <w:tc>
          <w:tcPr>
            <w:tcW w:w="2980" w:type="dxa"/>
          </w:tcPr>
          <w:p w:rsidR="009D5DFD" w:rsidRPr="008F4706" w:rsidRDefault="009D5DFD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慈林教育基金會</w:t>
            </w:r>
          </w:p>
        </w:tc>
        <w:tc>
          <w:tcPr>
            <w:tcW w:w="1896" w:type="dxa"/>
          </w:tcPr>
          <w:p w:rsidR="009D5DFD" w:rsidRPr="008F4706" w:rsidRDefault="009D5DFD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2017/5/10</w:t>
            </w:r>
          </w:p>
        </w:tc>
        <w:tc>
          <w:tcPr>
            <w:tcW w:w="1744" w:type="dxa"/>
          </w:tcPr>
          <w:p w:rsidR="009D5DFD" w:rsidRPr="008F4706" w:rsidRDefault="009D5DFD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宜蘭</w:t>
            </w:r>
          </w:p>
        </w:tc>
        <w:tc>
          <w:tcPr>
            <w:tcW w:w="1676" w:type="dxa"/>
          </w:tcPr>
          <w:p w:rsidR="009D5DFD" w:rsidRPr="008F4706" w:rsidRDefault="009D5DFD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同上</w:t>
            </w:r>
          </w:p>
        </w:tc>
      </w:tr>
      <w:tr w:rsidR="009D5DFD" w:rsidRPr="008F4706" w:rsidTr="001B4BC6">
        <w:tc>
          <w:tcPr>
            <w:tcW w:w="2980" w:type="dxa"/>
          </w:tcPr>
          <w:p w:rsidR="009D5DFD" w:rsidRPr="008F4706" w:rsidRDefault="009D5DFD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宜蘭縣史館</w:t>
            </w:r>
          </w:p>
        </w:tc>
        <w:tc>
          <w:tcPr>
            <w:tcW w:w="1896" w:type="dxa"/>
          </w:tcPr>
          <w:p w:rsidR="009D5DFD" w:rsidRPr="008F4706" w:rsidRDefault="009D5DFD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2017/5/10</w:t>
            </w:r>
          </w:p>
        </w:tc>
        <w:tc>
          <w:tcPr>
            <w:tcW w:w="1744" w:type="dxa"/>
          </w:tcPr>
          <w:p w:rsidR="009D5DFD" w:rsidRPr="008F4706" w:rsidRDefault="009D5DFD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宜蘭</w:t>
            </w:r>
          </w:p>
        </w:tc>
        <w:tc>
          <w:tcPr>
            <w:tcW w:w="1676" w:type="dxa"/>
          </w:tcPr>
          <w:p w:rsidR="009D5DFD" w:rsidRPr="008F4706" w:rsidRDefault="00DC020C" w:rsidP="001B4BC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同上</w:t>
            </w:r>
          </w:p>
        </w:tc>
      </w:tr>
      <w:tr w:rsidR="009D5DFD" w:rsidRPr="008F4706" w:rsidTr="001B4BC6">
        <w:tc>
          <w:tcPr>
            <w:tcW w:w="2980" w:type="dxa"/>
          </w:tcPr>
          <w:p w:rsidR="009D5DFD" w:rsidRPr="008F4706" w:rsidRDefault="009D5DFD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金廣福</w:t>
            </w:r>
          </w:p>
        </w:tc>
        <w:tc>
          <w:tcPr>
            <w:tcW w:w="1896" w:type="dxa"/>
          </w:tcPr>
          <w:p w:rsidR="009D5DFD" w:rsidRPr="008F4706" w:rsidRDefault="009D5DFD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2016/8/7</w:t>
            </w:r>
          </w:p>
        </w:tc>
        <w:tc>
          <w:tcPr>
            <w:tcW w:w="1744" w:type="dxa"/>
          </w:tcPr>
          <w:p w:rsidR="009D5DFD" w:rsidRPr="008F4706" w:rsidRDefault="009D5DFD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新竹</w:t>
            </w:r>
          </w:p>
        </w:tc>
        <w:tc>
          <w:tcPr>
            <w:tcW w:w="1676" w:type="dxa"/>
          </w:tcPr>
          <w:p w:rsidR="009D5DFD" w:rsidRPr="008F4706" w:rsidRDefault="00E51882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人文藝術學院補助部分經費</w:t>
            </w:r>
          </w:p>
        </w:tc>
      </w:tr>
      <w:tr w:rsidR="009D5DFD" w:rsidRPr="008F4706" w:rsidTr="001B4BC6">
        <w:tc>
          <w:tcPr>
            <w:tcW w:w="2980" w:type="dxa"/>
          </w:tcPr>
          <w:p w:rsidR="009D5DFD" w:rsidRPr="008F4706" w:rsidRDefault="009D5DFD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台中霧峰林家</w:t>
            </w:r>
          </w:p>
        </w:tc>
        <w:tc>
          <w:tcPr>
            <w:tcW w:w="1896" w:type="dxa"/>
          </w:tcPr>
          <w:p w:rsidR="009D5DFD" w:rsidRPr="008F4706" w:rsidRDefault="009D5DFD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2016/8/7</w:t>
            </w:r>
          </w:p>
        </w:tc>
        <w:tc>
          <w:tcPr>
            <w:tcW w:w="1744" w:type="dxa"/>
          </w:tcPr>
          <w:p w:rsidR="009D5DFD" w:rsidRPr="008F4706" w:rsidRDefault="009D5DFD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台中</w:t>
            </w:r>
          </w:p>
        </w:tc>
        <w:tc>
          <w:tcPr>
            <w:tcW w:w="1676" w:type="dxa"/>
          </w:tcPr>
          <w:p w:rsidR="009D5DFD" w:rsidRPr="008F4706" w:rsidRDefault="00E51882" w:rsidP="001B4BC6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同上</w:t>
            </w:r>
          </w:p>
        </w:tc>
      </w:tr>
      <w:tr w:rsidR="00E51882" w:rsidRPr="008F4706" w:rsidTr="001B4BC6">
        <w:tc>
          <w:tcPr>
            <w:tcW w:w="2980" w:type="dxa"/>
          </w:tcPr>
          <w:p w:rsidR="00E51882" w:rsidRPr="008F4706" w:rsidRDefault="00E51882" w:rsidP="00E51882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打狗領事館</w:t>
            </w:r>
          </w:p>
        </w:tc>
        <w:tc>
          <w:tcPr>
            <w:tcW w:w="1896" w:type="dxa"/>
          </w:tcPr>
          <w:p w:rsidR="00E51882" w:rsidRPr="008F4706" w:rsidRDefault="00E51882" w:rsidP="00E51882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2016/8/10</w:t>
            </w:r>
          </w:p>
        </w:tc>
        <w:tc>
          <w:tcPr>
            <w:tcW w:w="1744" w:type="dxa"/>
          </w:tcPr>
          <w:p w:rsidR="00E51882" w:rsidRPr="008F4706" w:rsidRDefault="00E51882" w:rsidP="00E51882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高雄</w:t>
            </w:r>
          </w:p>
        </w:tc>
        <w:tc>
          <w:tcPr>
            <w:tcW w:w="1676" w:type="dxa"/>
          </w:tcPr>
          <w:p w:rsidR="00E51882" w:rsidRPr="008F4706" w:rsidRDefault="00E51882" w:rsidP="00E51882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同上</w:t>
            </w:r>
          </w:p>
        </w:tc>
      </w:tr>
      <w:tr w:rsidR="00E51882" w:rsidRPr="008F4706" w:rsidTr="001B4BC6">
        <w:tc>
          <w:tcPr>
            <w:tcW w:w="2980" w:type="dxa"/>
          </w:tcPr>
          <w:p w:rsidR="00E51882" w:rsidRPr="008F4706" w:rsidRDefault="00E51882" w:rsidP="00E51882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鳳山無線電信所</w:t>
            </w:r>
          </w:p>
        </w:tc>
        <w:tc>
          <w:tcPr>
            <w:tcW w:w="1896" w:type="dxa"/>
          </w:tcPr>
          <w:p w:rsidR="00E51882" w:rsidRPr="008F4706" w:rsidRDefault="00E51882" w:rsidP="00E51882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2016/8/10</w:t>
            </w:r>
          </w:p>
        </w:tc>
        <w:tc>
          <w:tcPr>
            <w:tcW w:w="1744" w:type="dxa"/>
          </w:tcPr>
          <w:p w:rsidR="00E51882" w:rsidRPr="008F4706" w:rsidRDefault="00E51882" w:rsidP="00E51882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高雄</w:t>
            </w:r>
          </w:p>
        </w:tc>
        <w:tc>
          <w:tcPr>
            <w:tcW w:w="1676" w:type="dxa"/>
          </w:tcPr>
          <w:p w:rsidR="00E51882" w:rsidRPr="008F4706" w:rsidRDefault="00E51882" w:rsidP="00E51882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同上</w:t>
            </w:r>
          </w:p>
        </w:tc>
      </w:tr>
      <w:tr w:rsidR="00E51882" w:rsidRPr="008F4706" w:rsidTr="001B4BC6">
        <w:tc>
          <w:tcPr>
            <w:tcW w:w="2980" w:type="dxa"/>
          </w:tcPr>
          <w:p w:rsidR="00E51882" w:rsidRPr="008F4706" w:rsidRDefault="00E51882" w:rsidP="00E51882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台南德記洋行</w:t>
            </w:r>
          </w:p>
        </w:tc>
        <w:tc>
          <w:tcPr>
            <w:tcW w:w="1896" w:type="dxa"/>
          </w:tcPr>
          <w:p w:rsidR="00E51882" w:rsidRPr="008F4706" w:rsidRDefault="00E51882" w:rsidP="00E51882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2016/8/9</w:t>
            </w:r>
          </w:p>
        </w:tc>
        <w:tc>
          <w:tcPr>
            <w:tcW w:w="1744" w:type="dxa"/>
          </w:tcPr>
          <w:p w:rsidR="00E51882" w:rsidRPr="008F4706" w:rsidRDefault="00E51882" w:rsidP="00E51882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台南</w:t>
            </w:r>
          </w:p>
        </w:tc>
        <w:tc>
          <w:tcPr>
            <w:tcW w:w="1676" w:type="dxa"/>
          </w:tcPr>
          <w:p w:rsidR="00E51882" w:rsidRPr="008F4706" w:rsidRDefault="00E51882" w:rsidP="00E51882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同上</w:t>
            </w:r>
          </w:p>
        </w:tc>
      </w:tr>
      <w:tr w:rsidR="00E51882" w:rsidRPr="008F4706" w:rsidTr="001B4BC6">
        <w:tc>
          <w:tcPr>
            <w:tcW w:w="2980" w:type="dxa"/>
          </w:tcPr>
          <w:p w:rsidR="00E51882" w:rsidRPr="008F4706" w:rsidRDefault="00E51882" w:rsidP="00E51882">
            <w:pPr>
              <w:rPr>
                <w:rFonts w:ascii="標楷體" w:eastAsia="標楷體" w:hAnsi="標楷體"/>
              </w:rPr>
            </w:pPr>
            <w:proofErr w:type="gramStart"/>
            <w:r w:rsidRPr="008F4706">
              <w:rPr>
                <w:rFonts w:ascii="標楷體" w:eastAsia="標楷體" w:hAnsi="標楷體" w:hint="eastAsia"/>
              </w:rPr>
              <w:t>赤崁</w:t>
            </w:r>
            <w:proofErr w:type="gramEnd"/>
            <w:r w:rsidRPr="008F4706">
              <w:rPr>
                <w:rFonts w:ascii="標楷體" w:eastAsia="標楷體" w:hAnsi="標楷體" w:hint="eastAsia"/>
              </w:rPr>
              <w:t>樓</w:t>
            </w:r>
          </w:p>
        </w:tc>
        <w:tc>
          <w:tcPr>
            <w:tcW w:w="1896" w:type="dxa"/>
          </w:tcPr>
          <w:p w:rsidR="00E51882" w:rsidRPr="008F4706" w:rsidRDefault="00E51882" w:rsidP="00E51882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2016/8/9</w:t>
            </w:r>
          </w:p>
        </w:tc>
        <w:tc>
          <w:tcPr>
            <w:tcW w:w="1744" w:type="dxa"/>
          </w:tcPr>
          <w:p w:rsidR="00E51882" w:rsidRPr="008F4706" w:rsidRDefault="00E51882" w:rsidP="00E51882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台南</w:t>
            </w:r>
          </w:p>
        </w:tc>
        <w:tc>
          <w:tcPr>
            <w:tcW w:w="1676" w:type="dxa"/>
          </w:tcPr>
          <w:p w:rsidR="00E51882" w:rsidRPr="008F4706" w:rsidRDefault="00E51882" w:rsidP="00E51882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同上</w:t>
            </w:r>
          </w:p>
        </w:tc>
      </w:tr>
      <w:tr w:rsidR="00E51882" w:rsidRPr="00F67941" w:rsidTr="001B4BC6">
        <w:tc>
          <w:tcPr>
            <w:tcW w:w="2980" w:type="dxa"/>
          </w:tcPr>
          <w:p w:rsidR="00E51882" w:rsidRPr="008F4706" w:rsidRDefault="00E51882" w:rsidP="00E51882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烏山頭水庫與八田與一紀念館</w:t>
            </w:r>
          </w:p>
        </w:tc>
        <w:tc>
          <w:tcPr>
            <w:tcW w:w="1896" w:type="dxa"/>
          </w:tcPr>
          <w:p w:rsidR="00E51882" w:rsidRPr="008F4706" w:rsidRDefault="00E51882" w:rsidP="00E51882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2016/8/8</w:t>
            </w:r>
          </w:p>
        </w:tc>
        <w:tc>
          <w:tcPr>
            <w:tcW w:w="1744" w:type="dxa"/>
          </w:tcPr>
          <w:p w:rsidR="00E51882" w:rsidRPr="008F4706" w:rsidRDefault="00E51882" w:rsidP="00E51882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台南</w:t>
            </w:r>
          </w:p>
        </w:tc>
        <w:tc>
          <w:tcPr>
            <w:tcW w:w="1676" w:type="dxa"/>
          </w:tcPr>
          <w:p w:rsidR="00E51882" w:rsidRPr="008F4706" w:rsidRDefault="00E51882" w:rsidP="00E51882">
            <w:pPr>
              <w:rPr>
                <w:rFonts w:ascii="標楷體" w:eastAsia="標楷體" w:hAnsi="標楷體"/>
              </w:rPr>
            </w:pPr>
            <w:r w:rsidRPr="008F4706">
              <w:rPr>
                <w:rFonts w:ascii="標楷體" w:eastAsia="標楷體" w:hAnsi="標楷體" w:hint="eastAsia"/>
              </w:rPr>
              <w:t>同上</w:t>
            </w:r>
          </w:p>
        </w:tc>
      </w:tr>
    </w:tbl>
    <w:p w:rsidR="009D5DFD" w:rsidRDefault="009D5DFD" w:rsidP="009D5DFD"/>
    <w:p w:rsidR="004B2EB7" w:rsidRPr="00022AD0" w:rsidRDefault="004B2EB7" w:rsidP="004B2EB7">
      <w:pPr>
        <w:spacing w:line="44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022AD0">
        <w:rPr>
          <w:rFonts w:ascii="標楷體" w:eastAsia="標楷體" w:hAnsi="標楷體"/>
          <w:b/>
          <w:sz w:val="28"/>
          <w:szCs w:val="28"/>
        </w:rPr>
        <w:lastRenderedPageBreak/>
        <w:t>1-8提供弱勢生入學機會管道為何？</w:t>
      </w:r>
    </w:p>
    <w:p w:rsidR="004B2EB7" w:rsidRPr="006E5148" w:rsidRDefault="00AA0F02" w:rsidP="006E5148">
      <w:pPr>
        <w:spacing w:line="440" w:lineRule="exact"/>
        <w:ind w:firstLine="480"/>
        <w:jc w:val="both"/>
        <w:rPr>
          <w:rFonts w:ascii="標楷體" w:eastAsia="標楷體" w:hAnsi="標楷體"/>
          <w:b/>
          <w:sz w:val="28"/>
          <w:szCs w:val="28"/>
        </w:rPr>
      </w:pPr>
      <w:r w:rsidRPr="006E5148">
        <w:rPr>
          <w:rFonts w:ascii="Calibri" w:eastAsia="標楷體" w:hAnsi="Calibri" w:hint="eastAsia"/>
          <w:color w:val="000000"/>
          <w:sz w:val="28"/>
          <w:szCs w:val="28"/>
        </w:rPr>
        <w:t>本所在</w:t>
      </w:r>
      <w:r w:rsidRPr="0055631F">
        <w:rPr>
          <w:rFonts w:ascii="標楷體" w:eastAsia="標楷體" w:hAnsi="標楷體" w:hint="eastAsia"/>
          <w:color w:val="000000"/>
          <w:sz w:val="28"/>
          <w:szCs w:val="28"/>
        </w:rPr>
        <w:t>推薦甄試招生</w:t>
      </w:r>
      <w:r>
        <w:rPr>
          <w:rFonts w:ascii="標楷體" w:eastAsia="標楷體" w:hAnsi="標楷體" w:hint="eastAsia"/>
          <w:color w:val="000000"/>
          <w:sz w:val="28"/>
          <w:szCs w:val="28"/>
        </w:rPr>
        <w:t>時除了依照學生的在學成績</w:t>
      </w:r>
      <w:r>
        <w:rPr>
          <w:rFonts w:ascii="新細明體" w:hAnsi="新細明體" w:hint="eastAsia"/>
          <w:color w:val="000000"/>
          <w:sz w:val="28"/>
          <w:szCs w:val="28"/>
        </w:rPr>
        <w:t>、</w:t>
      </w:r>
      <w:r w:rsidRPr="006E5148">
        <w:rPr>
          <w:rFonts w:ascii="標楷體" w:eastAsia="標楷體" w:hAnsi="標楷體" w:hint="eastAsia"/>
          <w:color w:val="000000"/>
          <w:sz w:val="28"/>
          <w:szCs w:val="28"/>
        </w:rPr>
        <w:t>研究計畫</w:t>
      </w:r>
      <w:r w:rsidR="00675D54" w:rsidRPr="006E5148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>
        <w:rPr>
          <w:rFonts w:ascii="標楷體" w:eastAsia="標楷體" w:hAnsi="標楷體" w:hint="eastAsia"/>
          <w:color w:val="000000"/>
          <w:sz w:val="28"/>
          <w:szCs w:val="28"/>
        </w:rPr>
        <w:t>得獎紀錄</w:t>
      </w:r>
      <w:r w:rsidR="00675D54">
        <w:rPr>
          <w:rFonts w:ascii="標楷體" w:eastAsia="標楷體" w:hAnsi="標楷體" w:hint="eastAsia"/>
          <w:color w:val="000000"/>
          <w:sz w:val="28"/>
          <w:szCs w:val="28"/>
        </w:rPr>
        <w:t>之各項表現</w:t>
      </w:r>
      <w:proofErr w:type="gramStart"/>
      <w:r w:rsidR="00675D54">
        <w:rPr>
          <w:rFonts w:ascii="標楷體" w:eastAsia="標楷體" w:hAnsi="標楷體" w:hint="eastAsia"/>
          <w:color w:val="000000"/>
          <w:sz w:val="28"/>
          <w:szCs w:val="28"/>
        </w:rPr>
        <w:t>以外</w:t>
      </w:r>
      <w:r w:rsidR="00675D54" w:rsidRPr="006E5148">
        <w:rPr>
          <w:rFonts w:ascii="Calibri" w:eastAsia="標楷體" w:hAnsi="Calibri" w:hint="eastAsia"/>
          <w:color w:val="000000"/>
          <w:sz w:val="28"/>
          <w:szCs w:val="28"/>
        </w:rPr>
        <w:t>，</w:t>
      </w:r>
      <w:proofErr w:type="gramEnd"/>
      <w:r w:rsidR="00675D54" w:rsidRPr="006E5148">
        <w:rPr>
          <w:rFonts w:ascii="Calibri" w:eastAsia="標楷體" w:hAnsi="Calibri" w:hint="eastAsia"/>
          <w:color w:val="000000"/>
          <w:sz w:val="28"/>
          <w:szCs w:val="28"/>
        </w:rPr>
        <w:t>也會從其自傳</w:t>
      </w:r>
      <w:r w:rsidR="005B2361">
        <w:rPr>
          <w:rFonts w:ascii="Calibri" w:eastAsia="標楷體" w:hAnsi="Calibri" w:hint="eastAsia"/>
          <w:color w:val="000000"/>
          <w:sz w:val="28"/>
          <w:szCs w:val="28"/>
        </w:rPr>
        <w:t>中</w:t>
      </w:r>
      <w:r w:rsidR="00675D54" w:rsidRPr="006E5148">
        <w:rPr>
          <w:rFonts w:ascii="Calibri" w:eastAsia="標楷體" w:hAnsi="Calibri" w:hint="eastAsia"/>
          <w:color w:val="000000"/>
          <w:sz w:val="28"/>
          <w:szCs w:val="28"/>
        </w:rPr>
        <w:t>來</w:t>
      </w:r>
      <w:r w:rsidR="00675D54">
        <w:rPr>
          <w:rFonts w:ascii="Calibri" w:eastAsia="標楷體" w:hAnsi="Calibri" w:hint="eastAsia"/>
          <w:color w:val="000000"/>
          <w:sz w:val="28"/>
          <w:szCs w:val="28"/>
        </w:rPr>
        <w:t>評估其家境和身體狀況</w:t>
      </w:r>
      <w:r w:rsidR="00675D54" w:rsidRPr="006E5148">
        <w:rPr>
          <w:rFonts w:ascii="Calibri" w:eastAsia="標楷體" w:hAnsi="Calibri" w:hint="eastAsia"/>
          <w:color w:val="000000"/>
          <w:sz w:val="28"/>
          <w:szCs w:val="28"/>
        </w:rPr>
        <w:t>，以考量其錄取之順序</w:t>
      </w:r>
      <w:r w:rsidR="00675D54">
        <w:rPr>
          <w:rFonts w:ascii="新細明體" w:hAnsi="新細明體" w:hint="eastAsia"/>
          <w:color w:val="000000"/>
          <w:sz w:val="28"/>
          <w:szCs w:val="28"/>
        </w:rPr>
        <w:t>。</w:t>
      </w:r>
      <w:r w:rsidR="00675D54" w:rsidRPr="006E5148">
        <w:rPr>
          <w:rFonts w:ascii="標楷體" w:eastAsia="標楷體" w:hAnsi="標楷體" w:hint="eastAsia"/>
          <w:color w:val="000000"/>
          <w:sz w:val="28"/>
          <w:szCs w:val="28"/>
        </w:rPr>
        <w:t>弱勢生進入本所後，所辦與本所教師會協助其相關課業，對經濟</w:t>
      </w:r>
      <w:r w:rsidR="00675D54">
        <w:rPr>
          <w:rFonts w:ascii="標楷體" w:eastAsia="標楷體" w:hAnsi="標楷體" w:hint="eastAsia"/>
          <w:color w:val="000000"/>
          <w:sz w:val="28"/>
          <w:szCs w:val="28"/>
        </w:rPr>
        <w:t>有問題的學生也會提供相關獎助金及工讀機會</w:t>
      </w:r>
      <w:r w:rsidR="00675D54" w:rsidRPr="0055631F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="00675D54">
        <w:rPr>
          <w:rFonts w:ascii="標楷體" w:eastAsia="標楷體" w:hAnsi="標楷體" w:hint="eastAsia"/>
          <w:color w:val="000000"/>
          <w:sz w:val="28"/>
          <w:szCs w:val="28"/>
        </w:rPr>
        <w:t>甚至幫忙申請學</w:t>
      </w:r>
      <w:proofErr w:type="gramStart"/>
      <w:r w:rsidR="00675D54">
        <w:rPr>
          <w:rFonts w:ascii="標楷體" w:eastAsia="標楷體" w:hAnsi="標楷體" w:hint="eastAsia"/>
          <w:color w:val="000000"/>
          <w:sz w:val="28"/>
          <w:szCs w:val="28"/>
        </w:rPr>
        <w:t>務</w:t>
      </w:r>
      <w:proofErr w:type="gramEnd"/>
      <w:r w:rsidR="00675D54">
        <w:rPr>
          <w:rFonts w:ascii="標楷體" w:eastAsia="標楷體" w:hAnsi="標楷體" w:hint="eastAsia"/>
          <w:color w:val="000000"/>
          <w:sz w:val="28"/>
          <w:szCs w:val="28"/>
        </w:rPr>
        <w:t>處的相關獎助金</w:t>
      </w:r>
      <w:r w:rsidR="00675D54" w:rsidRPr="006E5148"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 w:rsidR="00675D54" w:rsidRPr="00C95E02">
        <w:rPr>
          <w:rFonts w:ascii="標楷體" w:eastAsia="標楷體" w:hAnsi="標楷體" w:hint="eastAsia"/>
          <w:color w:val="000000"/>
          <w:sz w:val="28"/>
          <w:szCs w:val="28"/>
        </w:rPr>
        <w:t>本所有一位在聽力上</w:t>
      </w:r>
      <w:r w:rsidR="00022AD0">
        <w:rPr>
          <w:rFonts w:ascii="標楷體" w:eastAsia="標楷體" w:hAnsi="標楷體" w:hint="eastAsia"/>
          <w:color w:val="000000"/>
          <w:sz w:val="28"/>
          <w:szCs w:val="28"/>
        </w:rPr>
        <w:t>有障礙的學生</w:t>
      </w:r>
      <w:r w:rsidR="00022AD0" w:rsidRPr="00C95E02">
        <w:rPr>
          <w:rFonts w:ascii="標楷體" w:eastAsia="標楷體" w:hAnsi="標楷體" w:hint="eastAsia"/>
          <w:color w:val="000000"/>
          <w:sz w:val="28"/>
          <w:szCs w:val="28"/>
        </w:rPr>
        <w:t>目前</w:t>
      </w:r>
      <w:r w:rsidR="00022AD0">
        <w:rPr>
          <w:rFonts w:ascii="標楷體" w:eastAsia="標楷體" w:hAnsi="標楷體" w:hint="eastAsia"/>
          <w:color w:val="000000"/>
          <w:sz w:val="28"/>
          <w:szCs w:val="28"/>
        </w:rPr>
        <w:t>適應良好</w:t>
      </w:r>
      <w:r w:rsidR="00022AD0">
        <w:rPr>
          <w:rFonts w:ascii="新細明體" w:hAnsi="新細明體" w:hint="eastAsia"/>
          <w:color w:val="000000"/>
          <w:sz w:val="28"/>
          <w:szCs w:val="28"/>
        </w:rPr>
        <w:t>。</w:t>
      </w:r>
    </w:p>
    <w:p w:rsidR="00BB7E94" w:rsidRPr="006E5148" w:rsidRDefault="00BB7E94" w:rsidP="004B2EB7">
      <w:pPr>
        <w:spacing w:line="440" w:lineRule="exact"/>
        <w:jc w:val="both"/>
        <w:rPr>
          <w:rFonts w:ascii="標楷體" w:eastAsia="標楷體" w:hAnsi="標楷體"/>
          <w:b/>
          <w:sz w:val="28"/>
          <w:szCs w:val="28"/>
          <w:highlight w:val="cyan"/>
        </w:rPr>
      </w:pPr>
    </w:p>
    <w:p w:rsidR="004B2EB7" w:rsidRPr="0003525F" w:rsidRDefault="004B2EB7" w:rsidP="004B2EB7">
      <w:pPr>
        <w:spacing w:line="44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03525F">
        <w:rPr>
          <w:rFonts w:ascii="標楷體" w:eastAsia="標楷體" w:hAnsi="標楷體"/>
          <w:b/>
          <w:sz w:val="28"/>
          <w:szCs w:val="28"/>
        </w:rPr>
        <w:t>1-9展現社會責任、在地實踐之作為為何？</w:t>
      </w:r>
    </w:p>
    <w:p w:rsidR="004B2EB7" w:rsidRPr="006E5148" w:rsidRDefault="0045294A" w:rsidP="004B2EB7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03525F">
        <w:rPr>
          <w:rFonts w:ascii="標楷體" w:eastAsia="標楷體" w:hAnsi="標楷體"/>
          <w:b/>
          <w:sz w:val="28"/>
          <w:szCs w:val="28"/>
        </w:rPr>
        <w:tab/>
      </w:r>
      <w:r w:rsidR="00FD5835" w:rsidRPr="0003525F">
        <w:rPr>
          <w:rFonts w:ascii="Calibri" w:eastAsia="標楷體" w:hAnsi="Calibri" w:hint="eastAsia"/>
          <w:color w:val="000000"/>
          <w:sz w:val="28"/>
          <w:szCs w:val="28"/>
        </w:rPr>
        <w:t>本所教師積極參與民間社團活動，接受各界邀約，出席相關文史教育演講、座談會，宣傳台灣文史知識與本土教育理念。</w:t>
      </w:r>
    </w:p>
    <w:p w:rsidR="0045294A" w:rsidRPr="006E5148" w:rsidRDefault="0045294A" w:rsidP="004B2EB7">
      <w:pPr>
        <w:spacing w:line="440" w:lineRule="exact"/>
        <w:jc w:val="both"/>
        <w:rPr>
          <w:rFonts w:ascii="標楷體" w:eastAsia="標楷體" w:hAnsi="標楷體"/>
          <w:b/>
          <w:sz w:val="28"/>
          <w:szCs w:val="28"/>
          <w:highlight w:val="cyan"/>
        </w:rPr>
      </w:pPr>
    </w:p>
    <w:p w:rsidR="004B2EB7" w:rsidRPr="00313FDD" w:rsidRDefault="004B2EB7" w:rsidP="004B2EB7">
      <w:pPr>
        <w:spacing w:line="44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D02BF7">
        <w:rPr>
          <w:rFonts w:ascii="標楷體" w:eastAsia="標楷體" w:hAnsi="標楷體"/>
          <w:b/>
          <w:sz w:val="28"/>
          <w:szCs w:val="28"/>
        </w:rPr>
        <w:t>1-10分析學生入學</w:t>
      </w:r>
      <w:r w:rsidRPr="00D02BF7">
        <w:rPr>
          <w:rFonts w:ascii="標楷體" w:eastAsia="標楷體" w:hAnsi="標楷體" w:hint="eastAsia"/>
          <w:b/>
          <w:sz w:val="28"/>
          <w:szCs w:val="28"/>
        </w:rPr>
        <w:t>背景</w:t>
      </w:r>
      <w:r w:rsidRPr="0045294A">
        <w:rPr>
          <w:rFonts w:ascii="標楷體" w:eastAsia="標楷體" w:hAnsi="標楷體" w:hint="eastAsia"/>
          <w:b/>
          <w:sz w:val="28"/>
          <w:szCs w:val="28"/>
        </w:rPr>
        <w:t>，擬定招生策略之</w:t>
      </w:r>
      <w:r w:rsidRPr="00BB7E94">
        <w:rPr>
          <w:rFonts w:ascii="標楷體" w:eastAsia="標楷體" w:hAnsi="標楷體" w:hint="eastAsia"/>
          <w:b/>
          <w:sz w:val="28"/>
          <w:szCs w:val="28"/>
        </w:rPr>
        <w:t>作法為何？</w:t>
      </w:r>
    </w:p>
    <w:p w:rsidR="00403C54" w:rsidRDefault="00345DE0" w:rsidP="006E5148">
      <w:pPr>
        <w:spacing w:line="440" w:lineRule="exact"/>
        <w:ind w:firstLine="480"/>
        <w:rPr>
          <w:rFonts w:ascii="標楷體" w:eastAsia="標楷體" w:hAnsi="標楷體"/>
          <w:sz w:val="28"/>
          <w:szCs w:val="28"/>
        </w:rPr>
      </w:pPr>
      <w:r w:rsidRPr="002C06C2">
        <w:rPr>
          <w:rFonts w:ascii="標楷體" w:eastAsia="標楷體" w:hAnsi="標楷體" w:hint="eastAsia"/>
          <w:sz w:val="28"/>
          <w:szCs w:val="28"/>
        </w:rPr>
        <w:t>本所招收一般生及在職生兩種，一般生學生之來源，</w:t>
      </w:r>
      <w:r w:rsidRPr="00C53FF9">
        <w:rPr>
          <w:rFonts w:ascii="標楷體" w:eastAsia="標楷體" w:hAnsi="標楷體" w:hint="eastAsia"/>
          <w:sz w:val="28"/>
          <w:szCs w:val="28"/>
        </w:rPr>
        <w:t>文學組有八成來自台灣文學或中文科系相關科系，例如：台中教育大學語教系、東海大學中文系、真理大學台文系、中山醫科大學台文系等；史學組大致是來自輔仁大學歷史系、真理大學台文系、東華大歷史系、教育大學社教系等。</w:t>
      </w:r>
      <w:r w:rsidRPr="002C06C2">
        <w:rPr>
          <w:rFonts w:ascii="標楷體" w:eastAsia="標楷體" w:hAnsi="標楷體" w:hint="eastAsia"/>
          <w:sz w:val="28"/>
          <w:szCs w:val="28"/>
        </w:rPr>
        <w:t>在職生之來源，大多為</w:t>
      </w:r>
      <w:r>
        <w:rPr>
          <w:rFonts w:ascii="標楷體" w:eastAsia="標楷體" w:hAnsi="標楷體" w:hint="eastAsia"/>
          <w:sz w:val="28"/>
          <w:szCs w:val="28"/>
        </w:rPr>
        <w:t>中</w:t>
      </w:r>
      <w:r w:rsidRPr="00E713A1">
        <w:rPr>
          <w:rFonts w:ascii="標楷體" w:eastAsia="標楷體" w:hAnsi="標楷體" w:hint="eastAsia"/>
          <w:sz w:val="28"/>
          <w:szCs w:val="28"/>
        </w:rPr>
        <w:t>小學教師</w:t>
      </w:r>
      <w:r w:rsidRPr="00B10C84">
        <w:rPr>
          <w:rFonts w:ascii="標楷體" w:eastAsia="標楷體" w:hAnsi="標楷體" w:hint="eastAsia"/>
          <w:sz w:val="28"/>
          <w:szCs w:val="28"/>
        </w:rPr>
        <w:t>及本土語言教師</w:t>
      </w:r>
      <w:r w:rsidRPr="00E713A1">
        <w:rPr>
          <w:rFonts w:ascii="標楷體" w:eastAsia="標楷體" w:hAnsi="標楷體" w:hint="eastAsia"/>
          <w:sz w:val="28"/>
          <w:szCs w:val="28"/>
        </w:rPr>
        <w:t>進</w:t>
      </w:r>
      <w:r w:rsidRPr="002C06C2">
        <w:rPr>
          <w:rFonts w:ascii="標楷體" w:eastAsia="標楷體" w:hAnsi="標楷體" w:hint="eastAsia"/>
          <w:sz w:val="28"/>
          <w:szCs w:val="28"/>
        </w:rPr>
        <w:t>修。</w:t>
      </w:r>
    </w:p>
    <w:p w:rsidR="004B2EB7" w:rsidRPr="005D3AB7" w:rsidRDefault="00403C54" w:rsidP="006E5148">
      <w:pPr>
        <w:spacing w:line="440" w:lineRule="exact"/>
        <w:ind w:firstLine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針對學生的來源</w:t>
      </w:r>
      <w:r w:rsidRPr="002C06C2">
        <w:rPr>
          <w:rFonts w:ascii="標楷體" w:eastAsia="標楷體" w:hAnsi="標楷體" w:hint="eastAsia"/>
          <w:sz w:val="28"/>
          <w:szCs w:val="28"/>
        </w:rPr>
        <w:t>，</w:t>
      </w:r>
      <w:r w:rsidR="008D115E">
        <w:rPr>
          <w:rFonts w:ascii="標楷體" w:eastAsia="標楷體" w:hAnsi="標楷體" w:hint="eastAsia"/>
          <w:sz w:val="28"/>
          <w:szCs w:val="28"/>
        </w:rPr>
        <w:t>本所招生策略有</w:t>
      </w:r>
      <w:r w:rsidR="008D115E">
        <w:rPr>
          <w:rFonts w:ascii="新細明體" w:hAnsi="新細明體" w:hint="eastAsia"/>
          <w:sz w:val="28"/>
          <w:szCs w:val="28"/>
        </w:rPr>
        <w:t>：</w:t>
      </w:r>
      <w:r w:rsidR="005D3AB7" w:rsidRPr="006E5148">
        <w:rPr>
          <w:rFonts w:ascii="標楷體" w:eastAsia="標楷體" w:hAnsi="標楷體" w:hint="eastAsia"/>
          <w:sz w:val="28"/>
          <w:szCs w:val="28"/>
        </w:rPr>
        <w:t>一</w:t>
      </w:r>
      <w:r w:rsidR="005D3AB7">
        <w:rPr>
          <w:rFonts w:ascii="新細明體" w:hAnsi="新細明體" w:hint="eastAsia"/>
          <w:sz w:val="28"/>
          <w:szCs w:val="28"/>
        </w:rPr>
        <w:t>、</w:t>
      </w:r>
      <w:r w:rsidR="008D115E">
        <w:rPr>
          <w:rFonts w:ascii="標楷體" w:eastAsia="標楷體" w:hAnsi="標楷體" w:hint="eastAsia"/>
          <w:sz w:val="28"/>
          <w:szCs w:val="28"/>
        </w:rPr>
        <w:t>製作宣傳海報</w:t>
      </w:r>
      <w:r w:rsidR="008D115E" w:rsidRPr="002C06C2">
        <w:rPr>
          <w:rFonts w:ascii="標楷體" w:eastAsia="標楷體" w:hAnsi="標楷體" w:hint="eastAsia"/>
          <w:sz w:val="28"/>
          <w:szCs w:val="28"/>
        </w:rPr>
        <w:t>，</w:t>
      </w:r>
      <w:r w:rsidR="008D115E">
        <w:rPr>
          <w:rFonts w:ascii="標楷體" w:eastAsia="標楷體" w:hAnsi="標楷體" w:hint="eastAsia"/>
          <w:sz w:val="28"/>
          <w:szCs w:val="28"/>
        </w:rPr>
        <w:t>除了在上述國內各相關系所</w:t>
      </w:r>
      <w:r w:rsidR="008D115E">
        <w:rPr>
          <w:rFonts w:ascii="新細明體" w:hAnsi="新細明體" w:hint="eastAsia"/>
          <w:sz w:val="28"/>
          <w:szCs w:val="28"/>
        </w:rPr>
        <w:t>、</w:t>
      </w:r>
      <w:r w:rsidR="008D115E">
        <w:rPr>
          <w:rFonts w:ascii="標楷體" w:eastAsia="標楷體" w:hAnsi="標楷體" w:hint="eastAsia"/>
          <w:sz w:val="28"/>
          <w:szCs w:val="28"/>
        </w:rPr>
        <w:t>機構</w:t>
      </w:r>
      <w:r w:rsidR="008D115E" w:rsidRPr="008D115E">
        <w:rPr>
          <w:rFonts w:ascii="標楷體" w:eastAsia="標楷體" w:hAnsi="標楷體" w:hint="eastAsia"/>
          <w:sz w:val="28"/>
          <w:szCs w:val="28"/>
        </w:rPr>
        <w:t>(如台灣文學館</w:t>
      </w:r>
      <w:r w:rsidR="008D115E" w:rsidRPr="006E5148">
        <w:rPr>
          <w:rFonts w:ascii="標楷體" w:eastAsia="標楷體" w:hAnsi="標楷體" w:hint="eastAsia"/>
          <w:sz w:val="28"/>
          <w:szCs w:val="28"/>
        </w:rPr>
        <w:t>、</w:t>
      </w:r>
      <w:r w:rsidR="008D115E" w:rsidRPr="008D115E">
        <w:rPr>
          <w:rFonts w:ascii="標楷體" w:eastAsia="標楷體" w:hAnsi="標楷體" w:hint="eastAsia"/>
          <w:sz w:val="28"/>
          <w:szCs w:val="28"/>
        </w:rPr>
        <w:t>台灣圖書館</w:t>
      </w:r>
      <w:r w:rsidR="008D115E" w:rsidRPr="006E5148">
        <w:rPr>
          <w:rFonts w:ascii="標楷體" w:eastAsia="標楷體" w:hAnsi="標楷體" w:hint="eastAsia"/>
          <w:sz w:val="28"/>
          <w:szCs w:val="28"/>
        </w:rPr>
        <w:t>、</w:t>
      </w:r>
      <w:r w:rsidR="008D115E" w:rsidRPr="008D115E">
        <w:rPr>
          <w:rFonts w:ascii="標楷體" w:eastAsia="標楷體" w:hAnsi="標楷體" w:hint="eastAsia"/>
          <w:sz w:val="28"/>
          <w:szCs w:val="28"/>
        </w:rPr>
        <w:t>國家圖書館</w:t>
      </w:r>
      <w:r w:rsidR="008D115E" w:rsidRPr="006E5148">
        <w:rPr>
          <w:rFonts w:ascii="標楷體" w:eastAsia="標楷體" w:hAnsi="標楷體" w:hint="eastAsia"/>
          <w:sz w:val="28"/>
          <w:szCs w:val="28"/>
        </w:rPr>
        <w:t>、</w:t>
      </w:r>
      <w:r w:rsidR="008D115E" w:rsidRPr="008D115E">
        <w:rPr>
          <w:rFonts w:ascii="標楷體" w:eastAsia="標楷體" w:hAnsi="標楷體" w:hint="eastAsia"/>
          <w:sz w:val="28"/>
          <w:szCs w:val="28"/>
        </w:rPr>
        <w:t>台灣歷史博物館</w:t>
      </w:r>
      <w:r w:rsidR="008D115E" w:rsidRPr="006E5148">
        <w:rPr>
          <w:rFonts w:ascii="標楷體" w:eastAsia="標楷體" w:hAnsi="標楷體" w:hint="eastAsia"/>
          <w:sz w:val="28"/>
          <w:szCs w:val="28"/>
        </w:rPr>
        <w:t>、文史相關出版社及地方文史工作室</w:t>
      </w:r>
      <w:proofErr w:type="gramStart"/>
      <w:r w:rsidR="008D115E">
        <w:rPr>
          <w:rFonts w:ascii="新細明體" w:hAnsi="新細明體" w:hint="eastAsia"/>
          <w:sz w:val="28"/>
          <w:szCs w:val="28"/>
        </w:rPr>
        <w:t>）</w:t>
      </w:r>
      <w:proofErr w:type="gramEnd"/>
      <w:r w:rsidR="008D115E" w:rsidRPr="006E5148">
        <w:rPr>
          <w:rFonts w:ascii="標楷體" w:eastAsia="標楷體" w:hAnsi="標楷體" w:hint="eastAsia"/>
          <w:sz w:val="28"/>
          <w:szCs w:val="28"/>
        </w:rPr>
        <w:t>做宣傳</w:t>
      </w:r>
      <w:r w:rsidR="008D115E" w:rsidRPr="002C06C2">
        <w:rPr>
          <w:rFonts w:ascii="標楷體" w:eastAsia="標楷體" w:hAnsi="標楷體" w:hint="eastAsia"/>
          <w:sz w:val="28"/>
          <w:szCs w:val="28"/>
        </w:rPr>
        <w:t>，</w:t>
      </w:r>
      <w:r w:rsidR="008D115E">
        <w:rPr>
          <w:rFonts w:ascii="標楷體" w:eastAsia="標楷體" w:hAnsi="標楷體" w:hint="eastAsia"/>
          <w:sz w:val="28"/>
          <w:szCs w:val="28"/>
        </w:rPr>
        <w:t>並</w:t>
      </w:r>
      <w:proofErr w:type="gramStart"/>
      <w:r w:rsidR="008D115E">
        <w:rPr>
          <w:rFonts w:ascii="標楷體" w:eastAsia="標楷體" w:hAnsi="標楷體" w:hint="eastAsia"/>
          <w:sz w:val="28"/>
          <w:szCs w:val="28"/>
        </w:rPr>
        <w:t>透過臉書</w:t>
      </w:r>
      <w:proofErr w:type="gramEnd"/>
      <w:r w:rsidR="008D115E">
        <w:rPr>
          <w:rFonts w:ascii="標楷體" w:eastAsia="標楷體" w:hAnsi="標楷體" w:hint="eastAsia"/>
          <w:sz w:val="28"/>
          <w:szCs w:val="28"/>
        </w:rPr>
        <w:t>Facebook</w:t>
      </w:r>
      <w:r w:rsidR="008D115E">
        <w:rPr>
          <w:rFonts w:ascii="新細明體" w:hAnsi="新細明體" w:hint="eastAsia"/>
          <w:sz w:val="28"/>
          <w:szCs w:val="28"/>
        </w:rPr>
        <w:t>、</w:t>
      </w:r>
      <w:r w:rsidR="008D115E">
        <w:rPr>
          <w:rFonts w:ascii="標楷體" w:eastAsia="標楷體" w:hAnsi="標楷體" w:hint="eastAsia"/>
          <w:sz w:val="28"/>
          <w:szCs w:val="28"/>
        </w:rPr>
        <w:t>Line</w:t>
      </w:r>
      <w:r w:rsidR="009161C5">
        <w:rPr>
          <w:rFonts w:ascii="標楷體" w:eastAsia="標楷體" w:hAnsi="標楷體" w:hint="eastAsia"/>
          <w:sz w:val="28"/>
          <w:szCs w:val="28"/>
        </w:rPr>
        <w:t>等</w:t>
      </w:r>
      <w:r w:rsidR="005D3AB7">
        <w:rPr>
          <w:rFonts w:ascii="標楷體" w:eastAsia="標楷體" w:hAnsi="標楷體" w:hint="eastAsia"/>
          <w:sz w:val="28"/>
          <w:szCs w:val="28"/>
        </w:rPr>
        <w:t>傳達</w:t>
      </w:r>
      <w:r w:rsidR="005D3AB7">
        <w:rPr>
          <w:rFonts w:ascii="新細明體" w:hAnsi="新細明體" w:hint="eastAsia"/>
          <w:sz w:val="28"/>
          <w:szCs w:val="28"/>
        </w:rPr>
        <w:t>。</w:t>
      </w:r>
      <w:r w:rsidR="005D3AB7">
        <w:rPr>
          <w:rFonts w:ascii="標楷體" w:eastAsia="標楷體" w:hAnsi="標楷體" w:hint="eastAsia"/>
          <w:sz w:val="28"/>
          <w:szCs w:val="28"/>
        </w:rPr>
        <w:t>二</w:t>
      </w:r>
      <w:r w:rsidR="005D3AB7">
        <w:rPr>
          <w:rFonts w:ascii="新細明體" w:hAnsi="新細明體" w:hint="eastAsia"/>
          <w:sz w:val="28"/>
          <w:szCs w:val="28"/>
        </w:rPr>
        <w:t>、</w:t>
      </w:r>
      <w:r w:rsidR="005D3AB7">
        <w:rPr>
          <w:rFonts w:ascii="標楷體" w:eastAsia="標楷體" w:hAnsi="標楷體" w:hint="eastAsia"/>
          <w:sz w:val="28"/>
          <w:szCs w:val="28"/>
        </w:rPr>
        <w:t>透過本所舉辨的座談會</w:t>
      </w:r>
      <w:r w:rsidR="005D3AB7">
        <w:rPr>
          <w:rFonts w:ascii="新細明體" w:hAnsi="新細明體" w:hint="eastAsia"/>
          <w:sz w:val="28"/>
          <w:szCs w:val="28"/>
        </w:rPr>
        <w:t>、</w:t>
      </w:r>
      <w:r w:rsidR="005D3AB7" w:rsidRPr="006E5148">
        <w:rPr>
          <w:rFonts w:ascii="標楷體" w:eastAsia="標楷體" w:hAnsi="標楷體" w:hint="eastAsia"/>
          <w:sz w:val="28"/>
          <w:szCs w:val="28"/>
        </w:rPr>
        <w:t>講座</w:t>
      </w:r>
      <w:r w:rsidRPr="00B10C84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以及本所教師在各地參與的演講</w:t>
      </w:r>
      <w:r w:rsidR="005D3AB7">
        <w:rPr>
          <w:rFonts w:ascii="標楷體" w:eastAsia="標楷體" w:hAnsi="標楷體" w:hint="eastAsia"/>
          <w:sz w:val="28"/>
          <w:szCs w:val="28"/>
        </w:rPr>
        <w:t>吸引</w:t>
      </w:r>
      <w:r>
        <w:rPr>
          <w:rFonts w:ascii="標楷體" w:eastAsia="標楷體" w:hAnsi="標楷體" w:hint="eastAsia"/>
          <w:sz w:val="28"/>
          <w:szCs w:val="28"/>
        </w:rPr>
        <w:t>許多</w:t>
      </w:r>
      <w:r w:rsidR="005D3AB7">
        <w:rPr>
          <w:rFonts w:ascii="標楷體" w:eastAsia="標楷體" w:hAnsi="標楷體" w:hint="eastAsia"/>
          <w:sz w:val="28"/>
          <w:szCs w:val="28"/>
        </w:rPr>
        <w:t>有興趣就讀本所的人</w:t>
      </w:r>
      <w:r w:rsidR="005D3AB7">
        <w:rPr>
          <w:rFonts w:ascii="新細明體" w:hAnsi="新細明體" w:hint="eastAsia"/>
          <w:sz w:val="28"/>
          <w:szCs w:val="28"/>
        </w:rPr>
        <w:t>。</w:t>
      </w:r>
      <w:r w:rsidR="005D3AB7">
        <w:rPr>
          <w:rFonts w:ascii="標楷體" w:eastAsia="標楷體" w:hAnsi="標楷體" w:hint="eastAsia"/>
          <w:sz w:val="28"/>
          <w:szCs w:val="28"/>
        </w:rPr>
        <w:t>三</w:t>
      </w:r>
      <w:r w:rsidR="005D3AB7">
        <w:rPr>
          <w:rFonts w:ascii="新細明體" w:hAnsi="新細明體" w:hint="eastAsia"/>
          <w:sz w:val="28"/>
          <w:szCs w:val="28"/>
        </w:rPr>
        <w:t>、</w:t>
      </w:r>
      <w:r w:rsidR="005D3AB7">
        <w:rPr>
          <w:rFonts w:ascii="標楷體" w:eastAsia="標楷體" w:hAnsi="標楷體" w:hint="eastAsia"/>
          <w:sz w:val="28"/>
          <w:szCs w:val="28"/>
        </w:rPr>
        <w:t>與國內台文系所合作</w:t>
      </w:r>
      <w:r w:rsidR="005D3AB7" w:rsidRPr="006E5148">
        <w:rPr>
          <w:rFonts w:ascii="標楷體" w:eastAsia="標楷體" w:hAnsi="標楷體" w:hint="eastAsia"/>
          <w:sz w:val="28"/>
          <w:szCs w:val="28"/>
        </w:rPr>
        <w:t>，每年輪流</w:t>
      </w:r>
      <w:proofErr w:type="gramStart"/>
      <w:r w:rsidR="005D3AB7" w:rsidRPr="006E5148">
        <w:rPr>
          <w:rFonts w:ascii="標楷體" w:eastAsia="標楷體" w:hAnsi="標楷體" w:hint="eastAsia"/>
          <w:sz w:val="28"/>
          <w:szCs w:val="28"/>
        </w:rPr>
        <w:t>舉辨台文</w:t>
      </w:r>
      <w:proofErr w:type="gramEnd"/>
      <w:r w:rsidR="005D3AB7" w:rsidRPr="006E5148">
        <w:rPr>
          <w:rFonts w:ascii="標楷體" w:eastAsia="標楷體" w:hAnsi="標楷體" w:hint="eastAsia"/>
          <w:sz w:val="28"/>
          <w:szCs w:val="28"/>
        </w:rPr>
        <w:t>大會師</w:t>
      </w:r>
      <w:r w:rsidR="005D3AB7" w:rsidRPr="00B10C84">
        <w:rPr>
          <w:rFonts w:ascii="標楷體" w:eastAsia="標楷體" w:hAnsi="標楷體" w:hint="eastAsia"/>
          <w:sz w:val="28"/>
          <w:szCs w:val="28"/>
        </w:rPr>
        <w:t>，</w:t>
      </w:r>
      <w:r w:rsidR="005D3AB7">
        <w:rPr>
          <w:rFonts w:ascii="標楷體" w:eastAsia="標楷體" w:hAnsi="標楷體" w:hint="eastAsia"/>
          <w:sz w:val="28"/>
          <w:szCs w:val="28"/>
        </w:rPr>
        <w:t>說明系所特色</w:t>
      </w:r>
      <w:r w:rsidR="005D3AB7">
        <w:rPr>
          <w:rFonts w:ascii="新細明體" w:hAnsi="新細明體" w:hint="eastAsia"/>
          <w:sz w:val="28"/>
          <w:szCs w:val="28"/>
        </w:rPr>
        <w:t>。</w:t>
      </w:r>
      <w:r w:rsidR="005D3AB7">
        <w:rPr>
          <w:rFonts w:ascii="標楷體" w:eastAsia="標楷體" w:hAnsi="標楷體" w:hint="eastAsia"/>
          <w:sz w:val="28"/>
          <w:szCs w:val="28"/>
        </w:rPr>
        <w:t>四</w:t>
      </w:r>
      <w:r w:rsidR="005D3AB7">
        <w:rPr>
          <w:rFonts w:ascii="新細明體" w:hAnsi="新細明體" w:hint="eastAsia"/>
          <w:sz w:val="28"/>
          <w:szCs w:val="28"/>
        </w:rPr>
        <w:t>、</w:t>
      </w:r>
      <w:r w:rsidR="005D3AB7">
        <w:rPr>
          <w:rFonts w:ascii="標楷體" w:eastAsia="標楷體" w:hAnsi="標楷體" w:hint="eastAsia"/>
          <w:sz w:val="28"/>
          <w:szCs w:val="28"/>
        </w:rPr>
        <w:t>邀請有大學部的</w:t>
      </w:r>
      <w:r>
        <w:rPr>
          <w:rFonts w:ascii="標楷體" w:eastAsia="標楷體" w:hAnsi="標楷體" w:hint="eastAsia"/>
          <w:sz w:val="28"/>
          <w:szCs w:val="28"/>
        </w:rPr>
        <w:t>文史及</w:t>
      </w:r>
      <w:r w:rsidR="005D3AB7">
        <w:rPr>
          <w:rFonts w:ascii="標楷體" w:eastAsia="標楷體" w:hAnsi="標楷體" w:hint="eastAsia"/>
          <w:sz w:val="28"/>
          <w:szCs w:val="28"/>
        </w:rPr>
        <w:t>台文</w:t>
      </w:r>
      <w:r>
        <w:rPr>
          <w:rFonts w:ascii="標楷體" w:eastAsia="標楷體" w:hAnsi="標楷體" w:hint="eastAsia"/>
          <w:sz w:val="28"/>
          <w:szCs w:val="28"/>
        </w:rPr>
        <w:t>相關</w:t>
      </w:r>
      <w:r w:rsidR="005D3AB7">
        <w:rPr>
          <w:rFonts w:ascii="標楷體" w:eastAsia="標楷體" w:hAnsi="標楷體" w:hint="eastAsia"/>
          <w:sz w:val="28"/>
          <w:szCs w:val="28"/>
        </w:rPr>
        <w:t>系所教師演講與交流</w:t>
      </w:r>
      <w:r w:rsidR="005D3AB7" w:rsidRPr="00B10C84">
        <w:rPr>
          <w:rFonts w:ascii="標楷體" w:eastAsia="標楷體" w:hAnsi="標楷體" w:hint="eastAsia"/>
          <w:sz w:val="28"/>
          <w:szCs w:val="28"/>
        </w:rPr>
        <w:t>，</w:t>
      </w:r>
      <w:r w:rsidR="005D3AB7">
        <w:rPr>
          <w:rFonts w:ascii="標楷體" w:eastAsia="標楷體" w:hAnsi="標楷體" w:hint="eastAsia"/>
          <w:sz w:val="28"/>
          <w:szCs w:val="28"/>
        </w:rPr>
        <w:t>讓</w:t>
      </w:r>
      <w:r>
        <w:rPr>
          <w:rFonts w:ascii="標楷體" w:eastAsia="標楷體" w:hAnsi="標楷體" w:hint="eastAsia"/>
          <w:sz w:val="28"/>
          <w:szCs w:val="28"/>
        </w:rPr>
        <w:t>其</w:t>
      </w:r>
      <w:r w:rsidR="005D3AB7">
        <w:rPr>
          <w:rFonts w:ascii="標楷體" w:eastAsia="標楷體" w:hAnsi="標楷體" w:hint="eastAsia"/>
          <w:sz w:val="28"/>
          <w:szCs w:val="28"/>
        </w:rPr>
        <w:t>瞭解本所之強項</w:t>
      </w:r>
      <w:r w:rsidR="002E0455">
        <w:rPr>
          <w:rFonts w:ascii="標楷體" w:eastAsia="標楷體" w:hAnsi="標楷體" w:hint="eastAsia"/>
          <w:sz w:val="28"/>
          <w:szCs w:val="28"/>
        </w:rPr>
        <w:t>，鼓勵大學生報考本所</w:t>
      </w:r>
      <w:r w:rsidR="005D3AB7">
        <w:rPr>
          <w:rFonts w:ascii="新細明體" w:hAnsi="新細明體" w:hint="eastAsia"/>
          <w:sz w:val="28"/>
          <w:szCs w:val="28"/>
        </w:rPr>
        <w:t>。</w:t>
      </w:r>
      <w:r w:rsidR="005D3AB7">
        <w:rPr>
          <w:rFonts w:ascii="標楷體" w:eastAsia="標楷體" w:hAnsi="標楷體" w:hint="eastAsia"/>
          <w:sz w:val="28"/>
          <w:szCs w:val="28"/>
        </w:rPr>
        <w:t>五</w:t>
      </w:r>
      <w:r w:rsidR="005D3AB7">
        <w:rPr>
          <w:rFonts w:ascii="新細明體" w:hAnsi="新細明體" w:hint="eastAsia"/>
          <w:sz w:val="28"/>
          <w:szCs w:val="28"/>
        </w:rPr>
        <w:t>、</w:t>
      </w:r>
      <w:r w:rsidR="005D3AB7">
        <w:rPr>
          <w:rFonts w:ascii="標楷體" w:eastAsia="標楷體" w:hAnsi="標楷體" w:hint="eastAsia"/>
          <w:sz w:val="28"/>
          <w:szCs w:val="28"/>
        </w:rPr>
        <w:t>透過本所教師在教學與研究的認真努力</w:t>
      </w:r>
      <w:r w:rsidR="005D3AB7" w:rsidRPr="00B10C84">
        <w:rPr>
          <w:rFonts w:ascii="標楷體" w:eastAsia="標楷體" w:hAnsi="標楷體" w:hint="eastAsia"/>
          <w:sz w:val="28"/>
          <w:szCs w:val="28"/>
        </w:rPr>
        <w:t>，</w:t>
      </w:r>
      <w:r w:rsidR="005D3AB7">
        <w:rPr>
          <w:rFonts w:ascii="標楷體" w:eastAsia="標楷體" w:hAnsi="標楷體" w:hint="eastAsia"/>
          <w:sz w:val="28"/>
          <w:szCs w:val="28"/>
        </w:rPr>
        <w:t>許多畢業生</w:t>
      </w:r>
      <w:r w:rsidR="002E0455">
        <w:rPr>
          <w:rFonts w:ascii="標楷體" w:eastAsia="標楷體" w:hAnsi="標楷體" w:hint="eastAsia"/>
          <w:sz w:val="28"/>
          <w:szCs w:val="28"/>
        </w:rPr>
        <w:t>會自動幫忙宣傳</w:t>
      </w:r>
      <w:r>
        <w:rPr>
          <w:rFonts w:ascii="標楷體" w:eastAsia="標楷體" w:hAnsi="標楷體" w:hint="eastAsia"/>
          <w:sz w:val="28"/>
          <w:szCs w:val="28"/>
        </w:rPr>
        <w:t>(一般生會鼓勵學弟妹就讀</w:t>
      </w:r>
      <w:r w:rsidRPr="00B10C84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中小學教師及本土語言教師會鼓勵同事和朋友就讀)</w:t>
      </w:r>
      <w:r>
        <w:rPr>
          <w:rFonts w:ascii="新細明體" w:hAnsi="新細明體" w:hint="eastAsia"/>
          <w:sz w:val="28"/>
          <w:szCs w:val="28"/>
        </w:rPr>
        <w:t>。</w:t>
      </w:r>
    </w:p>
    <w:p w:rsidR="004D4C07" w:rsidRPr="005D3AB7" w:rsidRDefault="004D4C07" w:rsidP="00E80249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914A91" w:rsidRPr="00E73C34" w:rsidRDefault="00195EF3" w:rsidP="00A66C52">
      <w:pPr>
        <w:pStyle w:val="4"/>
        <w:spacing w:line="240" w:lineRule="auto"/>
        <w:rPr>
          <w:rFonts w:eastAsia="標楷體"/>
          <w:b/>
          <w:color w:val="000000" w:themeColor="text1"/>
          <w:sz w:val="28"/>
          <w:szCs w:val="28"/>
        </w:rPr>
      </w:pPr>
      <w:r w:rsidRPr="00E73C34">
        <w:rPr>
          <w:rFonts w:eastAsia="標楷體" w:hint="eastAsia"/>
          <w:b/>
          <w:color w:val="000000" w:themeColor="text1"/>
          <w:sz w:val="28"/>
          <w:szCs w:val="28"/>
        </w:rPr>
        <w:lastRenderedPageBreak/>
        <w:t>貳、</w:t>
      </w:r>
      <w:r w:rsidR="00914A91" w:rsidRPr="00E73C34">
        <w:rPr>
          <w:rFonts w:eastAsia="標楷體" w:hint="eastAsia"/>
          <w:b/>
          <w:color w:val="000000" w:themeColor="text1"/>
          <w:sz w:val="28"/>
          <w:szCs w:val="28"/>
        </w:rPr>
        <w:t>優點</w:t>
      </w:r>
      <w:r w:rsidR="00306A5E">
        <w:rPr>
          <w:rFonts w:eastAsia="標楷體" w:hint="eastAsia"/>
          <w:b/>
          <w:color w:val="000000" w:themeColor="text1"/>
          <w:sz w:val="28"/>
          <w:szCs w:val="28"/>
        </w:rPr>
        <w:t>與</w:t>
      </w:r>
      <w:r w:rsidR="00914A91" w:rsidRPr="00E73C34">
        <w:rPr>
          <w:rFonts w:eastAsia="標楷體" w:hint="eastAsia"/>
          <w:b/>
          <w:color w:val="000000" w:themeColor="text1"/>
          <w:sz w:val="28"/>
          <w:szCs w:val="28"/>
        </w:rPr>
        <w:t>特色</w:t>
      </w:r>
    </w:p>
    <w:p w:rsidR="00D8215F" w:rsidRDefault="00E80249" w:rsidP="00E8024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313FDD">
        <w:rPr>
          <w:rFonts w:ascii="標楷體" w:eastAsia="標楷體" w:hAnsi="標楷體" w:hint="eastAsia"/>
          <w:sz w:val="28"/>
          <w:szCs w:val="28"/>
        </w:rPr>
        <w:t xml:space="preserve">    國內</w:t>
      </w:r>
      <w:r w:rsidR="00F737A3">
        <w:rPr>
          <w:rFonts w:ascii="標楷體" w:eastAsia="標楷體" w:hAnsi="標楷體" w:hint="eastAsia"/>
          <w:sz w:val="28"/>
          <w:szCs w:val="28"/>
        </w:rPr>
        <w:t>台灣文史相關系所</w:t>
      </w:r>
      <w:r w:rsidR="003C7C28">
        <w:rPr>
          <w:rFonts w:ascii="標楷體" w:eastAsia="標楷體" w:hAnsi="標楷體" w:hint="eastAsia"/>
          <w:sz w:val="28"/>
          <w:szCs w:val="28"/>
        </w:rPr>
        <w:t>20餘</w:t>
      </w:r>
      <w:r w:rsidR="00320943">
        <w:rPr>
          <w:rFonts w:ascii="標楷體" w:eastAsia="標楷體" w:hAnsi="標楷體" w:hint="eastAsia"/>
          <w:sz w:val="28"/>
          <w:szCs w:val="28"/>
        </w:rPr>
        <w:t>間，</w:t>
      </w:r>
      <w:r w:rsidR="00C224F2">
        <w:rPr>
          <w:rFonts w:ascii="標楷體" w:eastAsia="標楷體" w:hAnsi="標楷體" w:hint="eastAsia"/>
          <w:sz w:val="28"/>
          <w:szCs w:val="28"/>
        </w:rPr>
        <w:t>課程設計雖</w:t>
      </w:r>
      <w:r w:rsidRPr="00313FDD">
        <w:rPr>
          <w:rFonts w:ascii="標楷體" w:eastAsia="標楷體" w:hAnsi="標楷體" w:hint="eastAsia"/>
          <w:sz w:val="28"/>
          <w:szCs w:val="28"/>
        </w:rPr>
        <w:t>各擅勝場，</w:t>
      </w:r>
      <w:r w:rsidR="00C224F2" w:rsidRPr="00313FDD">
        <w:rPr>
          <w:rFonts w:ascii="標楷體" w:eastAsia="標楷體" w:hAnsi="標楷體" w:hint="eastAsia"/>
          <w:sz w:val="28"/>
          <w:szCs w:val="28"/>
        </w:rPr>
        <w:t>然</w:t>
      </w:r>
      <w:r w:rsidR="00C224F2">
        <w:rPr>
          <w:rFonts w:ascii="標楷體" w:eastAsia="標楷體" w:hAnsi="標楷體" w:hint="eastAsia"/>
          <w:sz w:val="28"/>
          <w:szCs w:val="28"/>
        </w:rPr>
        <w:t>則仍有偏重的部份，大部分側重「臺灣文學」或「台灣史」，以單一領域為中心，而其中尚有對於語言、文學</w:t>
      </w:r>
      <w:r w:rsidR="00D8215F">
        <w:rPr>
          <w:rFonts w:ascii="標楷體" w:eastAsia="標楷體" w:hAnsi="標楷體" w:hint="eastAsia"/>
          <w:sz w:val="28"/>
          <w:szCs w:val="28"/>
        </w:rPr>
        <w:t>課程比例差異，</w:t>
      </w:r>
      <w:r w:rsidR="00C224F2">
        <w:rPr>
          <w:rFonts w:ascii="標楷體" w:eastAsia="標楷體" w:hAnsi="標楷體" w:hint="eastAsia"/>
          <w:sz w:val="28"/>
          <w:szCs w:val="28"/>
        </w:rPr>
        <w:t>乃至於</w:t>
      </w:r>
      <w:r w:rsidR="00D8215F">
        <w:rPr>
          <w:rFonts w:ascii="標楷體" w:eastAsia="標楷體" w:hAnsi="標楷體" w:hint="eastAsia"/>
          <w:sz w:val="28"/>
          <w:szCs w:val="28"/>
        </w:rPr>
        <w:t>師資專業</w:t>
      </w:r>
      <w:r w:rsidR="00C224F2">
        <w:rPr>
          <w:rFonts w:ascii="標楷體" w:eastAsia="標楷體" w:hAnsi="標楷體" w:hint="eastAsia"/>
          <w:sz w:val="28"/>
          <w:szCs w:val="28"/>
        </w:rPr>
        <w:t>的不同；有的</w:t>
      </w:r>
      <w:r w:rsidR="0005390A">
        <w:rPr>
          <w:rFonts w:ascii="標楷體" w:eastAsia="標楷體" w:hAnsi="標楷體" w:hint="eastAsia"/>
          <w:sz w:val="28"/>
          <w:szCs w:val="28"/>
        </w:rPr>
        <w:t>研究</w:t>
      </w:r>
      <w:r w:rsidR="00D8215F">
        <w:rPr>
          <w:rFonts w:ascii="標楷體" w:eastAsia="標楷體" w:hAnsi="標楷體" w:hint="eastAsia"/>
          <w:sz w:val="28"/>
          <w:szCs w:val="28"/>
        </w:rPr>
        <w:t>所雖然同以「台灣文化」為研究主要領域，</w:t>
      </w:r>
      <w:proofErr w:type="gramStart"/>
      <w:r w:rsidR="00D8215F">
        <w:rPr>
          <w:rFonts w:ascii="標楷體" w:eastAsia="標楷體" w:hAnsi="標楷體" w:hint="eastAsia"/>
          <w:sz w:val="28"/>
          <w:szCs w:val="28"/>
        </w:rPr>
        <w:t>但是廣</w:t>
      </w:r>
      <w:r w:rsidR="00AD7472">
        <w:rPr>
          <w:rFonts w:ascii="標楷體" w:eastAsia="標楷體" w:hAnsi="標楷體" w:hint="eastAsia"/>
          <w:sz w:val="28"/>
          <w:szCs w:val="28"/>
        </w:rPr>
        <w:t>至</w:t>
      </w:r>
      <w:r w:rsidR="00D8215F">
        <w:rPr>
          <w:rFonts w:ascii="標楷體" w:eastAsia="標楷體" w:hAnsi="標楷體" w:hint="eastAsia"/>
          <w:sz w:val="28"/>
          <w:szCs w:val="28"/>
        </w:rPr>
        <w:t>建築</w:t>
      </w:r>
      <w:proofErr w:type="gramEnd"/>
      <w:r w:rsidR="00D8215F">
        <w:rPr>
          <w:rFonts w:ascii="標楷體" w:eastAsia="標楷體" w:hAnsi="標楷體" w:hint="eastAsia"/>
          <w:sz w:val="28"/>
          <w:szCs w:val="28"/>
        </w:rPr>
        <w:t>、信仰、美術等各領域，在文化方面的課程又沒有本所來得相對集中。</w:t>
      </w:r>
    </w:p>
    <w:p w:rsidR="00E80249" w:rsidRPr="00313FDD" w:rsidRDefault="00D8215F" w:rsidP="00E8024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  </w:t>
      </w:r>
      <w:r w:rsidR="00E80249" w:rsidRPr="00313FDD">
        <w:rPr>
          <w:rFonts w:ascii="標楷體" w:eastAsia="標楷體" w:hAnsi="標楷體" w:hint="eastAsia"/>
          <w:kern w:val="0"/>
          <w:sz w:val="28"/>
          <w:szCs w:val="28"/>
        </w:rPr>
        <w:t>本</w:t>
      </w:r>
      <w:r>
        <w:rPr>
          <w:rFonts w:ascii="標楷體" w:eastAsia="標楷體" w:hAnsi="標楷體" w:hint="eastAsia"/>
          <w:sz w:val="28"/>
          <w:szCs w:val="28"/>
        </w:rPr>
        <w:t>所課程規劃，以台灣文學及台灣史雙元共構，綱目明確，既能集中研究能量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深入，</w:t>
      </w:r>
      <w:proofErr w:type="gramEnd"/>
      <w:r>
        <w:rPr>
          <w:rFonts w:ascii="標楷體" w:eastAsia="標楷體" w:hAnsi="標楷體" w:hint="eastAsia"/>
          <w:sz w:val="28"/>
          <w:szCs w:val="28"/>
        </w:rPr>
        <w:t>不至於駁雜，亦可相輔相成，互為經緯，</w:t>
      </w:r>
      <w:r w:rsidRPr="00313FDD">
        <w:rPr>
          <w:rFonts w:ascii="標楷體" w:eastAsia="標楷體" w:hAnsi="標楷體" w:hint="eastAsia"/>
          <w:sz w:val="28"/>
          <w:szCs w:val="28"/>
        </w:rPr>
        <w:t>規劃專業具體但又兼具多元特質之課程</w:t>
      </w:r>
      <w:r>
        <w:rPr>
          <w:rFonts w:ascii="標楷體" w:eastAsia="標楷體" w:hAnsi="標楷體" w:hint="eastAsia"/>
          <w:sz w:val="28"/>
          <w:szCs w:val="28"/>
        </w:rPr>
        <w:t>，有助於學生從事研究</w:t>
      </w:r>
      <w:r w:rsidR="00165190">
        <w:rPr>
          <w:rFonts w:ascii="標楷體" w:eastAsia="標楷體" w:hAnsi="標楷體" w:hint="eastAsia"/>
          <w:sz w:val="28"/>
          <w:szCs w:val="28"/>
        </w:rPr>
        <w:t>。</w:t>
      </w:r>
    </w:p>
    <w:p w:rsidR="00E80249" w:rsidRPr="00313FDD" w:rsidRDefault="00E80249" w:rsidP="00E80249">
      <w:pPr>
        <w:spacing w:line="440" w:lineRule="exact"/>
        <w:jc w:val="both"/>
        <w:rPr>
          <w:rFonts w:ascii="標楷體" w:eastAsia="標楷體" w:hAnsi="標楷體"/>
          <w:b/>
          <w:kern w:val="0"/>
          <w:sz w:val="28"/>
          <w:szCs w:val="28"/>
        </w:rPr>
      </w:pPr>
      <w:r w:rsidRPr="00313FDD">
        <w:rPr>
          <w:rFonts w:ascii="標楷體" w:eastAsia="標楷體" w:hAnsi="標楷體" w:hint="eastAsia"/>
          <w:b/>
          <w:sz w:val="28"/>
          <w:szCs w:val="28"/>
        </w:rPr>
        <w:t>一、</w:t>
      </w:r>
      <w:r w:rsidRPr="00313FDD">
        <w:rPr>
          <w:rFonts w:ascii="標楷體" w:eastAsia="標楷體" w:hAnsi="標楷體" w:hint="eastAsia"/>
          <w:b/>
          <w:kern w:val="0"/>
          <w:sz w:val="28"/>
          <w:szCs w:val="28"/>
        </w:rPr>
        <w:t>多元性：</w:t>
      </w:r>
    </w:p>
    <w:p w:rsidR="0015196B" w:rsidRDefault="00E80249" w:rsidP="002A3304">
      <w:pPr>
        <w:spacing w:line="440" w:lineRule="exact"/>
        <w:rPr>
          <w:rFonts w:ascii="標楷體" w:eastAsia="標楷體" w:hAnsi="標楷體"/>
          <w:bCs/>
          <w:sz w:val="28"/>
          <w:szCs w:val="28"/>
        </w:rPr>
      </w:pPr>
      <w:r w:rsidRPr="00313FDD">
        <w:rPr>
          <w:rFonts w:ascii="標楷體" w:eastAsia="標楷體" w:hAnsi="標楷體" w:hint="eastAsia"/>
          <w:kern w:val="0"/>
          <w:sz w:val="28"/>
          <w:szCs w:val="28"/>
        </w:rPr>
        <w:t xml:space="preserve">    </w:t>
      </w:r>
      <w:r w:rsidR="00464FD6">
        <w:rPr>
          <w:rFonts w:ascii="標楷體" w:eastAsia="標楷體" w:hAnsi="標楷體" w:hint="eastAsia"/>
          <w:kern w:val="0"/>
          <w:sz w:val="28"/>
          <w:szCs w:val="28"/>
        </w:rPr>
        <w:t>五</w:t>
      </w:r>
      <w:r w:rsidRPr="00313FDD">
        <w:rPr>
          <w:rFonts w:ascii="標楷體" w:eastAsia="標楷體" w:hAnsi="標楷體" w:hint="eastAsia"/>
          <w:kern w:val="0"/>
          <w:sz w:val="28"/>
          <w:szCs w:val="28"/>
        </w:rPr>
        <w:t>項課程領域之規劃，包括</w:t>
      </w:r>
      <w:r w:rsidRPr="00313FDD">
        <w:rPr>
          <w:rFonts w:ascii="標楷體" w:eastAsia="標楷體" w:hAnsi="標楷體" w:hint="eastAsia"/>
          <w:sz w:val="28"/>
          <w:szCs w:val="28"/>
        </w:rPr>
        <w:t>：</w:t>
      </w:r>
      <w:r w:rsidR="002A3304">
        <w:rPr>
          <w:rFonts w:ascii="標楷體" w:eastAsia="標楷體" w:hAnsi="標楷體" w:hint="eastAsia"/>
          <w:sz w:val="28"/>
          <w:szCs w:val="28"/>
        </w:rPr>
        <w:t>「文學組與史學組共同選修」</w:t>
      </w:r>
      <w:r w:rsidR="002A3304">
        <w:rPr>
          <w:rFonts w:ascii="標楷體" w:eastAsia="標楷體" w:hAnsi="標楷體" w:hint="eastAsia"/>
          <w:bCs/>
          <w:sz w:val="28"/>
          <w:szCs w:val="28"/>
        </w:rPr>
        <w:t>、</w:t>
      </w:r>
      <w:r w:rsidR="00464FD6">
        <w:rPr>
          <w:rFonts w:ascii="標楷體" w:eastAsia="標楷體" w:hAnsi="標楷體" w:hint="eastAsia"/>
          <w:bCs/>
          <w:sz w:val="28"/>
          <w:szCs w:val="28"/>
        </w:rPr>
        <w:t>「應用課程」、</w:t>
      </w:r>
      <w:r w:rsidR="002A3304">
        <w:rPr>
          <w:rFonts w:ascii="標楷體" w:eastAsia="標楷體" w:hAnsi="標楷體" w:hint="eastAsia"/>
          <w:bCs/>
          <w:sz w:val="28"/>
          <w:szCs w:val="28"/>
        </w:rPr>
        <w:t>「文學組課程」「</w:t>
      </w:r>
      <w:r w:rsidR="002A3304">
        <w:rPr>
          <w:rFonts w:ascii="標楷體" w:eastAsia="標楷體" w:hAnsi="標楷體" w:hint="eastAsia"/>
          <w:sz w:val="28"/>
          <w:szCs w:val="28"/>
        </w:rPr>
        <w:t>史學組課程</w:t>
      </w:r>
      <w:r w:rsidR="002A3304">
        <w:rPr>
          <w:rFonts w:ascii="標楷體" w:eastAsia="標楷體" w:hAnsi="標楷體" w:hint="eastAsia"/>
          <w:bCs/>
          <w:sz w:val="28"/>
          <w:szCs w:val="28"/>
        </w:rPr>
        <w:t>」、「</w:t>
      </w:r>
      <w:r w:rsidR="002A3304">
        <w:rPr>
          <w:rFonts w:ascii="標楷體" w:eastAsia="標楷體" w:hAnsi="標楷體" w:cs="新細明體" w:hint="eastAsia"/>
          <w:sz w:val="28"/>
          <w:szCs w:val="28"/>
        </w:rPr>
        <w:t>所內各班別、所間、</w:t>
      </w:r>
      <w:proofErr w:type="gramStart"/>
      <w:r w:rsidR="002A3304">
        <w:rPr>
          <w:rFonts w:ascii="標楷體" w:eastAsia="標楷體" w:hAnsi="標楷體" w:cs="新細明體" w:hint="eastAsia"/>
          <w:sz w:val="28"/>
          <w:szCs w:val="28"/>
        </w:rPr>
        <w:t>校際跨修課程</w:t>
      </w:r>
      <w:proofErr w:type="gramEnd"/>
      <w:r w:rsidR="002A3304">
        <w:rPr>
          <w:rFonts w:ascii="標楷體" w:eastAsia="標楷體" w:hAnsi="標楷體" w:hint="eastAsia"/>
          <w:bCs/>
          <w:sz w:val="28"/>
          <w:szCs w:val="28"/>
        </w:rPr>
        <w:t>」</w:t>
      </w:r>
      <w:r w:rsidR="0015196B">
        <w:rPr>
          <w:rFonts w:ascii="標楷體" w:eastAsia="標楷體" w:hAnsi="標楷體" w:hint="eastAsia"/>
          <w:bCs/>
          <w:sz w:val="28"/>
          <w:szCs w:val="28"/>
        </w:rPr>
        <w:t>。兼具文學與史學</w:t>
      </w:r>
      <w:proofErr w:type="gramStart"/>
      <w:r w:rsidR="0015196B">
        <w:rPr>
          <w:rFonts w:ascii="標楷體" w:eastAsia="標楷體" w:hAnsi="標楷體" w:hint="eastAsia"/>
          <w:bCs/>
          <w:sz w:val="28"/>
          <w:szCs w:val="28"/>
        </w:rPr>
        <w:t>兩大類門的</w:t>
      </w:r>
      <w:proofErr w:type="gramEnd"/>
      <w:r w:rsidR="0015196B">
        <w:rPr>
          <w:rFonts w:ascii="標楷體" w:eastAsia="標楷體" w:hAnsi="標楷體" w:hint="eastAsia"/>
          <w:bCs/>
          <w:sz w:val="28"/>
          <w:szCs w:val="28"/>
        </w:rPr>
        <w:t>課程</w:t>
      </w:r>
      <w:r w:rsidR="00926316">
        <w:rPr>
          <w:rFonts w:ascii="標楷體" w:eastAsia="標楷體" w:hAnsi="標楷體" w:hint="eastAsia"/>
          <w:bCs/>
          <w:sz w:val="28"/>
          <w:szCs w:val="28"/>
        </w:rPr>
        <w:t>以及師資</w:t>
      </w:r>
      <w:r w:rsidR="0015196B">
        <w:rPr>
          <w:rFonts w:ascii="標楷體" w:eastAsia="標楷體" w:hAnsi="標楷體" w:hint="eastAsia"/>
          <w:bCs/>
          <w:sz w:val="28"/>
          <w:szCs w:val="28"/>
        </w:rPr>
        <w:t>，和其他的台灣文史相關系所不同，以雙元運行取代單向偏重，讓文史彼此互相支持，</w:t>
      </w:r>
      <w:proofErr w:type="gramStart"/>
      <w:r w:rsidR="0015196B">
        <w:rPr>
          <w:rFonts w:ascii="標楷體" w:eastAsia="標楷體" w:hAnsi="標楷體" w:hint="eastAsia"/>
          <w:bCs/>
          <w:sz w:val="28"/>
          <w:szCs w:val="28"/>
        </w:rPr>
        <w:t>學生間的研究</w:t>
      </w:r>
      <w:proofErr w:type="gramEnd"/>
      <w:r w:rsidR="0015196B">
        <w:rPr>
          <w:rFonts w:ascii="標楷體" w:eastAsia="標楷體" w:hAnsi="標楷體" w:hint="eastAsia"/>
          <w:bCs/>
          <w:sz w:val="28"/>
          <w:szCs w:val="28"/>
        </w:rPr>
        <w:t>亦能互相融貫互通，可以充分展現多元化的研究成果。</w:t>
      </w:r>
      <w:proofErr w:type="gramStart"/>
      <w:r w:rsidR="00926316">
        <w:rPr>
          <w:rFonts w:ascii="標楷體" w:eastAsia="標楷體" w:hAnsi="標楷體" w:hint="eastAsia"/>
          <w:bCs/>
          <w:sz w:val="28"/>
          <w:szCs w:val="28"/>
        </w:rPr>
        <w:t>再者，</w:t>
      </w:r>
      <w:proofErr w:type="gramEnd"/>
      <w:r w:rsidR="00926316">
        <w:rPr>
          <w:rFonts w:ascii="標楷體" w:eastAsia="標楷體" w:hAnsi="標楷體" w:hint="eastAsia"/>
          <w:bCs/>
          <w:sz w:val="28"/>
          <w:szCs w:val="28"/>
        </w:rPr>
        <w:t>所上還</w:t>
      </w:r>
      <w:proofErr w:type="gramStart"/>
      <w:r w:rsidR="00926316">
        <w:rPr>
          <w:rFonts w:ascii="標楷體" w:eastAsia="標楷體" w:hAnsi="標楷體" w:hint="eastAsia"/>
          <w:bCs/>
          <w:sz w:val="28"/>
          <w:szCs w:val="28"/>
        </w:rPr>
        <w:t>規劃外選課程</w:t>
      </w:r>
      <w:proofErr w:type="gramEnd"/>
      <w:r w:rsidR="00926316">
        <w:rPr>
          <w:rFonts w:ascii="標楷體" w:eastAsia="標楷體" w:hAnsi="標楷體" w:hint="eastAsia"/>
          <w:bCs/>
          <w:sz w:val="28"/>
          <w:szCs w:val="28"/>
        </w:rPr>
        <w:t>可供學生運用，讓學生得以修習其他領域專精的課程。</w:t>
      </w:r>
    </w:p>
    <w:p w:rsidR="00E80249" w:rsidRPr="00313FDD" w:rsidRDefault="00E80249" w:rsidP="00E80249">
      <w:pPr>
        <w:spacing w:line="44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313FDD">
        <w:rPr>
          <w:rFonts w:ascii="標楷體" w:eastAsia="標楷體" w:hAnsi="標楷體" w:hint="eastAsia"/>
          <w:b/>
          <w:kern w:val="0"/>
          <w:sz w:val="28"/>
          <w:szCs w:val="28"/>
        </w:rPr>
        <w:t>二、</w:t>
      </w:r>
      <w:r w:rsidRPr="00313FDD">
        <w:rPr>
          <w:rFonts w:ascii="標楷體" w:eastAsia="標楷體" w:hAnsi="標楷體" w:hint="eastAsia"/>
          <w:b/>
          <w:sz w:val="28"/>
          <w:szCs w:val="28"/>
        </w:rPr>
        <w:t>專業性：</w:t>
      </w:r>
    </w:p>
    <w:p w:rsidR="00E80249" w:rsidRDefault="00E80249" w:rsidP="00E8024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313FDD">
        <w:rPr>
          <w:rFonts w:ascii="標楷體" w:eastAsia="標楷體" w:hAnsi="標楷體" w:hint="eastAsia"/>
          <w:sz w:val="28"/>
          <w:szCs w:val="28"/>
        </w:rPr>
        <w:t xml:space="preserve">    </w:t>
      </w:r>
      <w:r w:rsidR="00926316">
        <w:rPr>
          <w:rFonts w:ascii="標楷體" w:eastAsia="標楷體" w:hAnsi="標楷體" w:hint="eastAsia"/>
          <w:sz w:val="28"/>
          <w:szCs w:val="28"/>
        </w:rPr>
        <w:t>本所為一獨立研究所，沒有大學部的支撐，更需要建立學術研究的專業性。本所</w:t>
      </w:r>
      <w:r w:rsidRPr="00313FDD">
        <w:rPr>
          <w:rFonts w:ascii="標楷體" w:eastAsia="標楷體" w:hAnsi="標楷體" w:hint="eastAsia"/>
          <w:sz w:val="28"/>
          <w:szCs w:val="28"/>
        </w:rPr>
        <w:t>強調「</w:t>
      </w:r>
      <w:r w:rsidR="00926316">
        <w:rPr>
          <w:rFonts w:ascii="標楷體" w:eastAsia="標楷體" w:hAnsi="標楷體" w:hint="eastAsia"/>
          <w:sz w:val="28"/>
          <w:szCs w:val="28"/>
        </w:rPr>
        <w:t>文學</w:t>
      </w:r>
      <w:r w:rsidRPr="00313FDD">
        <w:rPr>
          <w:rFonts w:ascii="標楷體" w:eastAsia="標楷體" w:hAnsi="標楷體" w:hint="eastAsia"/>
          <w:sz w:val="28"/>
          <w:szCs w:val="28"/>
        </w:rPr>
        <w:t>」與「</w:t>
      </w:r>
      <w:r w:rsidR="00926316">
        <w:rPr>
          <w:rFonts w:ascii="標楷體" w:eastAsia="標楷體" w:hAnsi="標楷體" w:hint="eastAsia"/>
          <w:sz w:val="28"/>
          <w:szCs w:val="28"/>
        </w:rPr>
        <w:t>史學</w:t>
      </w:r>
      <w:r w:rsidRPr="00313FDD">
        <w:rPr>
          <w:rFonts w:ascii="標楷體" w:eastAsia="標楷體" w:hAnsi="標楷體" w:hint="eastAsia"/>
          <w:sz w:val="28"/>
          <w:szCs w:val="28"/>
        </w:rPr>
        <w:t>」，明確標示出本所之專業領域範圍</w:t>
      </w:r>
      <w:r w:rsidR="00926316">
        <w:rPr>
          <w:rFonts w:ascii="標楷體" w:eastAsia="標楷體" w:hAnsi="標楷體" w:hint="eastAsia"/>
          <w:sz w:val="28"/>
          <w:szCs w:val="28"/>
        </w:rPr>
        <w:t>，以雙元為</w:t>
      </w:r>
      <w:proofErr w:type="gramStart"/>
      <w:r w:rsidR="00926316">
        <w:rPr>
          <w:rFonts w:ascii="標楷體" w:eastAsia="標楷體" w:hAnsi="標楷體" w:hint="eastAsia"/>
          <w:sz w:val="28"/>
          <w:szCs w:val="28"/>
        </w:rPr>
        <w:t>主幹開散</w:t>
      </w:r>
      <w:proofErr w:type="gramEnd"/>
      <w:r w:rsidR="00926316">
        <w:rPr>
          <w:rFonts w:ascii="標楷體" w:eastAsia="標楷體" w:hAnsi="標楷體" w:hint="eastAsia"/>
          <w:sz w:val="28"/>
          <w:szCs w:val="28"/>
        </w:rPr>
        <w:t>，漸次深入專題的研究，不致於太過</w:t>
      </w:r>
      <w:r w:rsidR="00AD7472">
        <w:rPr>
          <w:rFonts w:ascii="標楷體" w:eastAsia="標楷體" w:hAnsi="標楷體" w:hint="eastAsia"/>
          <w:sz w:val="28"/>
          <w:szCs w:val="28"/>
        </w:rPr>
        <w:t>蕪</w:t>
      </w:r>
      <w:r w:rsidR="00926316">
        <w:rPr>
          <w:rFonts w:ascii="標楷體" w:eastAsia="標楷體" w:hAnsi="標楷體" w:hint="eastAsia"/>
          <w:sz w:val="28"/>
          <w:szCs w:val="28"/>
        </w:rPr>
        <w:t>雜失焦</w:t>
      </w:r>
      <w:r w:rsidR="00916AFD">
        <w:rPr>
          <w:rFonts w:ascii="標楷體" w:eastAsia="標楷體" w:hAnsi="標楷體" w:hint="eastAsia"/>
          <w:sz w:val="28"/>
          <w:szCs w:val="28"/>
        </w:rPr>
        <w:t>，且能</w:t>
      </w:r>
      <w:r w:rsidR="00916AFD" w:rsidRPr="00313FDD">
        <w:rPr>
          <w:rFonts w:ascii="標楷體" w:eastAsia="標楷體" w:hAnsi="標楷體" w:hint="eastAsia"/>
          <w:kern w:val="0"/>
          <w:sz w:val="28"/>
          <w:szCs w:val="28"/>
        </w:rPr>
        <w:t>呼應時代</w:t>
      </w:r>
      <w:r w:rsidR="00916AFD">
        <w:rPr>
          <w:rFonts w:ascii="標楷體" w:eastAsia="標楷體" w:hAnsi="標楷體" w:hint="eastAsia"/>
          <w:kern w:val="0"/>
          <w:sz w:val="28"/>
          <w:szCs w:val="28"/>
        </w:rPr>
        <w:t>與</w:t>
      </w:r>
      <w:r w:rsidR="00916AFD" w:rsidRPr="00313FDD">
        <w:rPr>
          <w:rFonts w:ascii="標楷體" w:eastAsia="標楷體" w:hAnsi="標楷體" w:hint="eastAsia"/>
          <w:kern w:val="0"/>
          <w:sz w:val="28"/>
          <w:szCs w:val="28"/>
        </w:rPr>
        <w:t>社會發展</w:t>
      </w:r>
      <w:r w:rsidR="00926316">
        <w:rPr>
          <w:rFonts w:ascii="標楷體" w:eastAsia="標楷體" w:hAnsi="標楷體" w:hint="eastAsia"/>
          <w:sz w:val="28"/>
          <w:szCs w:val="28"/>
        </w:rPr>
        <w:t>。</w:t>
      </w:r>
      <w:proofErr w:type="gramStart"/>
      <w:r w:rsidR="00926316">
        <w:rPr>
          <w:rFonts w:ascii="標楷體" w:eastAsia="標楷體" w:hAnsi="標楷體" w:hint="eastAsia"/>
          <w:sz w:val="28"/>
          <w:szCs w:val="28"/>
        </w:rPr>
        <w:t>再者，</w:t>
      </w:r>
      <w:proofErr w:type="gramEnd"/>
      <w:r w:rsidR="00926316">
        <w:rPr>
          <w:rFonts w:ascii="標楷體" w:eastAsia="標楷體" w:hAnsi="標楷體" w:hint="eastAsia"/>
          <w:sz w:val="28"/>
          <w:szCs w:val="28"/>
        </w:rPr>
        <w:t>本所教師皆是其所屬領域的翹楚，可以為學生帶來完整的學術訓練。</w:t>
      </w:r>
    </w:p>
    <w:p w:rsidR="00E80249" w:rsidRPr="00313FDD" w:rsidRDefault="00E80249" w:rsidP="00E80249">
      <w:pPr>
        <w:spacing w:line="440" w:lineRule="exact"/>
        <w:jc w:val="both"/>
        <w:rPr>
          <w:rFonts w:ascii="標楷體" w:eastAsia="標楷體" w:hAnsi="標楷體"/>
          <w:b/>
          <w:kern w:val="0"/>
          <w:sz w:val="28"/>
          <w:szCs w:val="28"/>
        </w:rPr>
      </w:pPr>
      <w:r w:rsidRPr="00313FDD">
        <w:rPr>
          <w:rFonts w:ascii="標楷體" w:eastAsia="標楷體" w:hAnsi="標楷體" w:hint="eastAsia"/>
          <w:b/>
          <w:kern w:val="0"/>
          <w:sz w:val="28"/>
          <w:szCs w:val="28"/>
        </w:rPr>
        <w:t>三、</w:t>
      </w:r>
      <w:r w:rsidR="002A3304">
        <w:rPr>
          <w:rFonts w:ascii="標楷體" w:eastAsia="標楷體" w:hAnsi="標楷體" w:hint="eastAsia"/>
          <w:b/>
          <w:kern w:val="0"/>
          <w:sz w:val="28"/>
          <w:szCs w:val="28"/>
        </w:rPr>
        <w:t>實務性</w:t>
      </w:r>
      <w:r w:rsidRPr="00313FDD">
        <w:rPr>
          <w:rFonts w:ascii="標楷體" w:eastAsia="標楷體" w:hAnsi="標楷體" w:hint="eastAsia"/>
          <w:b/>
          <w:kern w:val="0"/>
          <w:sz w:val="28"/>
          <w:szCs w:val="28"/>
        </w:rPr>
        <w:t>：</w:t>
      </w:r>
    </w:p>
    <w:p w:rsidR="006347A2" w:rsidRDefault="00E80249" w:rsidP="00E80249">
      <w:pPr>
        <w:spacing w:line="440" w:lineRule="exact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313FDD">
        <w:rPr>
          <w:rFonts w:ascii="標楷體" w:eastAsia="標楷體" w:hAnsi="標楷體" w:hint="eastAsia"/>
          <w:kern w:val="0"/>
          <w:sz w:val="28"/>
          <w:szCs w:val="28"/>
        </w:rPr>
        <w:t xml:space="preserve">    </w:t>
      </w:r>
      <w:r w:rsidR="006347A2" w:rsidRPr="00313FDD">
        <w:rPr>
          <w:rFonts w:ascii="標楷體" w:eastAsia="標楷體" w:hAnsi="標楷體" w:hint="eastAsia"/>
          <w:kern w:val="0"/>
          <w:sz w:val="28"/>
          <w:szCs w:val="28"/>
        </w:rPr>
        <w:t>課程設計除一般</w:t>
      </w:r>
      <w:r w:rsidR="006347A2">
        <w:rPr>
          <w:rFonts w:ascii="標楷體" w:eastAsia="標楷體" w:hAnsi="標楷體" w:hint="eastAsia"/>
          <w:kern w:val="0"/>
          <w:sz w:val="28"/>
          <w:szCs w:val="28"/>
        </w:rPr>
        <w:t>文學與史學的基礎認知</w:t>
      </w:r>
      <w:r w:rsidR="006347A2" w:rsidRPr="00313FDD">
        <w:rPr>
          <w:rFonts w:ascii="標楷體" w:eastAsia="標楷體" w:hAnsi="標楷體" w:hint="eastAsia"/>
          <w:kern w:val="0"/>
          <w:sz w:val="28"/>
          <w:szCs w:val="28"/>
        </w:rPr>
        <w:t>課程之外，</w:t>
      </w:r>
      <w:r w:rsidR="006347A2">
        <w:rPr>
          <w:rFonts w:ascii="標楷體" w:eastAsia="標楷體" w:hAnsi="標楷體" w:hint="eastAsia"/>
          <w:kern w:val="0"/>
          <w:sz w:val="28"/>
          <w:szCs w:val="28"/>
        </w:rPr>
        <w:t>亦有實務內涵，與所學的理論相輔相成。如史料與研究方法的課程，除了學習資料的蒐集與應用之外，尚會到校外進行參訪，透過與前輩耆</w:t>
      </w:r>
      <w:r w:rsidR="003135E3">
        <w:rPr>
          <w:rFonts w:ascii="標楷體" w:eastAsia="標楷體" w:hAnsi="標楷體" w:hint="eastAsia"/>
          <w:kern w:val="0"/>
          <w:sz w:val="28"/>
          <w:szCs w:val="28"/>
        </w:rPr>
        <w:t>老</w:t>
      </w:r>
      <w:r w:rsidR="006347A2">
        <w:rPr>
          <w:rFonts w:ascii="標楷體" w:eastAsia="標楷體" w:hAnsi="標楷體" w:hint="eastAsia"/>
          <w:kern w:val="0"/>
          <w:sz w:val="28"/>
          <w:szCs w:val="28"/>
        </w:rPr>
        <w:t>的討教，獲得最直接的學習</w:t>
      </w:r>
      <w:r w:rsidR="00464FD6">
        <w:rPr>
          <w:rFonts w:ascii="標楷體" w:eastAsia="標楷體" w:hAnsi="標楷體" w:hint="eastAsia"/>
          <w:kern w:val="0"/>
          <w:sz w:val="28"/>
          <w:szCs w:val="28"/>
        </w:rPr>
        <w:t>；田野調查、古蹟導</w:t>
      </w:r>
      <w:proofErr w:type="gramStart"/>
      <w:r w:rsidR="00464FD6">
        <w:rPr>
          <w:rFonts w:ascii="標楷體" w:eastAsia="標楷體" w:hAnsi="標楷體" w:hint="eastAsia"/>
          <w:kern w:val="0"/>
          <w:sz w:val="28"/>
          <w:szCs w:val="28"/>
        </w:rPr>
        <w:t>覽</w:t>
      </w:r>
      <w:proofErr w:type="gramEnd"/>
      <w:r w:rsidR="00464FD6">
        <w:rPr>
          <w:rFonts w:ascii="標楷體" w:eastAsia="標楷體" w:hAnsi="標楷體" w:hint="eastAsia"/>
          <w:kern w:val="0"/>
          <w:sz w:val="28"/>
          <w:szCs w:val="28"/>
        </w:rPr>
        <w:t>與實習</w:t>
      </w:r>
      <w:r w:rsidR="001C1095">
        <w:rPr>
          <w:rFonts w:ascii="標楷體" w:eastAsia="標楷體" w:hAnsi="標楷體" w:hint="eastAsia"/>
          <w:kern w:val="0"/>
          <w:sz w:val="28"/>
          <w:szCs w:val="28"/>
        </w:rPr>
        <w:t>的課程</w:t>
      </w:r>
      <w:r w:rsidR="00464FD6">
        <w:rPr>
          <w:rFonts w:ascii="標楷體" w:eastAsia="標楷體" w:hAnsi="標楷體" w:hint="eastAsia"/>
          <w:kern w:val="0"/>
          <w:sz w:val="28"/>
          <w:szCs w:val="28"/>
        </w:rPr>
        <w:t>會赴校外作實地考察、文學傳播與實習</w:t>
      </w:r>
      <w:r w:rsidR="001C1095">
        <w:rPr>
          <w:rFonts w:ascii="標楷體" w:eastAsia="標楷體" w:hAnsi="標楷體" w:hint="eastAsia"/>
          <w:kern w:val="0"/>
          <w:sz w:val="28"/>
          <w:szCs w:val="28"/>
        </w:rPr>
        <w:t>的課程</w:t>
      </w:r>
      <w:r w:rsidR="00464FD6">
        <w:rPr>
          <w:rFonts w:ascii="標楷體" w:eastAsia="標楷體" w:hAnsi="標楷體" w:hint="eastAsia"/>
          <w:kern w:val="0"/>
          <w:sz w:val="28"/>
          <w:szCs w:val="28"/>
        </w:rPr>
        <w:t>則赴出版社進行參訪</w:t>
      </w:r>
      <w:r w:rsidR="006347A2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916AFD">
        <w:rPr>
          <w:rFonts w:ascii="標楷體" w:eastAsia="標楷體" w:hAnsi="標楷體" w:hint="eastAsia"/>
          <w:kern w:val="0"/>
          <w:sz w:val="28"/>
          <w:szCs w:val="28"/>
        </w:rPr>
        <w:t>此外，</w:t>
      </w:r>
      <w:proofErr w:type="gramEnd"/>
      <w:r w:rsidR="00916AFD">
        <w:rPr>
          <w:rFonts w:ascii="標楷體" w:eastAsia="標楷體" w:hAnsi="標楷體" w:hint="eastAsia"/>
          <w:kern w:val="0"/>
          <w:sz w:val="28"/>
          <w:szCs w:val="28"/>
        </w:rPr>
        <w:t>本所積極與校外各單位合作講座、研討會，透過這些活動，除了可以增進專業</w:t>
      </w:r>
      <w:r w:rsidR="00916AFD">
        <w:rPr>
          <w:rFonts w:ascii="標楷體" w:eastAsia="標楷體" w:hAnsi="標楷體" w:hint="eastAsia"/>
          <w:kern w:val="0"/>
          <w:sz w:val="28"/>
          <w:szCs w:val="28"/>
        </w:rPr>
        <w:lastRenderedPageBreak/>
        <w:t>知能，亦是實務的最佳機會。</w:t>
      </w:r>
    </w:p>
    <w:p w:rsidR="00E80249" w:rsidRPr="00313FDD" w:rsidRDefault="00E80249" w:rsidP="00E80249">
      <w:pPr>
        <w:spacing w:line="440" w:lineRule="exact"/>
        <w:jc w:val="both"/>
        <w:rPr>
          <w:rFonts w:ascii="標楷體" w:eastAsia="標楷體" w:hAnsi="標楷體"/>
          <w:b/>
          <w:sz w:val="32"/>
          <w:szCs w:val="32"/>
        </w:rPr>
      </w:pPr>
    </w:p>
    <w:p w:rsidR="00E80249" w:rsidRPr="00E73C34" w:rsidRDefault="00195EF3" w:rsidP="0088297B">
      <w:pPr>
        <w:pStyle w:val="4"/>
        <w:spacing w:line="240" w:lineRule="auto"/>
        <w:rPr>
          <w:sz w:val="28"/>
          <w:szCs w:val="28"/>
        </w:rPr>
      </w:pPr>
      <w:r w:rsidRPr="00E73C34">
        <w:rPr>
          <w:rFonts w:eastAsia="標楷體" w:hint="eastAsia"/>
          <w:b/>
          <w:color w:val="000000" w:themeColor="text1"/>
          <w:sz w:val="28"/>
          <w:szCs w:val="28"/>
        </w:rPr>
        <w:t>參、</w:t>
      </w:r>
      <w:r w:rsidR="00E91B49" w:rsidRPr="00E73C34">
        <w:rPr>
          <w:rFonts w:eastAsia="標楷體" w:hint="eastAsia"/>
          <w:b/>
          <w:color w:val="000000" w:themeColor="text1"/>
          <w:sz w:val="28"/>
          <w:szCs w:val="28"/>
        </w:rPr>
        <w:t>問題</w:t>
      </w:r>
      <w:r w:rsidR="000B547D">
        <w:rPr>
          <w:rFonts w:eastAsia="標楷體" w:hint="eastAsia"/>
          <w:b/>
          <w:color w:val="000000" w:themeColor="text1"/>
          <w:sz w:val="28"/>
          <w:szCs w:val="28"/>
        </w:rPr>
        <w:t>與</w:t>
      </w:r>
      <w:r w:rsidR="00E91B49" w:rsidRPr="00E73C34">
        <w:rPr>
          <w:rFonts w:eastAsia="標楷體" w:hint="eastAsia"/>
          <w:b/>
          <w:color w:val="000000" w:themeColor="text1"/>
          <w:sz w:val="28"/>
          <w:szCs w:val="28"/>
        </w:rPr>
        <w:t>困難</w:t>
      </w:r>
    </w:p>
    <w:p w:rsidR="00E80249" w:rsidRPr="00313FDD" w:rsidRDefault="00E80249" w:rsidP="00E8024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313FDD">
        <w:rPr>
          <w:rFonts w:ascii="標楷體" w:eastAsia="標楷體" w:hAnsi="標楷體" w:hint="eastAsia"/>
          <w:sz w:val="28"/>
          <w:szCs w:val="28"/>
        </w:rPr>
        <w:t xml:space="preserve">    </w:t>
      </w:r>
      <w:r w:rsidR="000C4674">
        <w:rPr>
          <w:rFonts w:ascii="標楷體" w:eastAsia="標楷體" w:hAnsi="標楷體" w:hint="eastAsia"/>
          <w:sz w:val="28"/>
          <w:szCs w:val="28"/>
        </w:rPr>
        <w:t>除了</w:t>
      </w:r>
      <w:r w:rsidRPr="00313FDD">
        <w:rPr>
          <w:rFonts w:ascii="標楷體" w:eastAsia="標楷體" w:hAnsi="標楷體" w:hint="eastAsia"/>
          <w:sz w:val="28"/>
          <w:szCs w:val="28"/>
        </w:rPr>
        <w:t>前述</w:t>
      </w:r>
      <w:r w:rsidR="000C4674">
        <w:rPr>
          <w:rFonts w:ascii="標楷體" w:eastAsia="標楷體" w:hAnsi="標楷體" w:hint="eastAsia"/>
          <w:sz w:val="28"/>
          <w:szCs w:val="28"/>
        </w:rPr>
        <w:t>之</w:t>
      </w:r>
      <w:r w:rsidRPr="00313FDD">
        <w:rPr>
          <w:rFonts w:ascii="標楷體" w:eastAsia="標楷體" w:hAnsi="標楷體" w:hint="eastAsia"/>
          <w:sz w:val="28"/>
          <w:szCs w:val="28"/>
        </w:rPr>
        <w:t>特色</w:t>
      </w:r>
      <w:r w:rsidR="000C4674">
        <w:rPr>
          <w:rFonts w:ascii="標楷體" w:eastAsia="標楷體" w:hAnsi="標楷體" w:hint="eastAsia"/>
          <w:sz w:val="28"/>
          <w:szCs w:val="28"/>
        </w:rPr>
        <w:t>與</w:t>
      </w:r>
      <w:r w:rsidRPr="00313FDD">
        <w:rPr>
          <w:rFonts w:ascii="標楷體" w:eastAsia="標楷體" w:hAnsi="標楷體" w:hint="eastAsia"/>
          <w:sz w:val="28"/>
          <w:szCs w:val="28"/>
        </w:rPr>
        <w:t>優勢，</w:t>
      </w:r>
      <w:r w:rsidR="00342546">
        <w:rPr>
          <w:rFonts w:ascii="標楷體" w:eastAsia="標楷體" w:hAnsi="標楷體" w:hint="eastAsia"/>
          <w:sz w:val="28"/>
          <w:szCs w:val="28"/>
        </w:rPr>
        <w:t>仍有些困境需要去克服，</w:t>
      </w:r>
      <w:r w:rsidR="0005390A">
        <w:rPr>
          <w:rFonts w:ascii="標楷體" w:eastAsia="標楷體" w:hAnsi="標楷體" w:hint="eastAsia"/>
          <w:sz w:val="28"/>
          <w:szCs w:val="28"/>
        </w:rPr>
        <w:t>概略</w:t>
      </w:r>
      <w:r w:rsidRPr="00313FDD">
        <w:rPr>
          <w:rFonts w:ascii="標楷體" w:eastAsia="標楷體" w:hAnsi="標楷體" w:hint="eastAsia"/>
          <w:sz w:val="28"/>
          <w:szCs w:val="28"/>
        </w:rPr>
        <w:t>說明</w:t>
      </w:r>
      <w:r w:rsidR="0005390A">
        <w:rPr>
          <w:rFonts w:ascii="標楷體" w:eastAsia="標楷體" w:hAnsi="標楷體" w:hint="eastAsia"/>
          <w:sz w:val="28"/>
          <w:szCs w:val="28"/>
        </w:rPr>
        <w:t>如下</w:t>
      </w:r>
      <w:r w:rsidRPr="00313FDD">
        <w:rPr>
          <w:rFonts w:ascii="標楷體" w:eastAsia="標楷體" w:hAnsi="標楷體" w:hint="eastAsia"/>
          <w:sz w:val="28"/>
          <w:szCs w:val="28"/>
        </w:rPr>
        <w:t>：</w:t>
      </w:r>
    </w:p>
    <w:p w:rsidR="00E80249" w:rsidRPr="00313FDD" w:rsidRDefault="00E80249" w:rsidP="00E80249">
      <w:pPr>
        <w:spacing w:line="440" w:lineRule="exact"/>
        <w:jc w:val="both"/>
        <w:rPr>
          <w:rFonts w:ascii="標楷體" w:eastAsia="標楷體" w:hAnsi="標楷體"/>
          <w:b/>
          <w:kern w:val="0"/>
          <w:sz w:val="28"/>
          <w:szCs w:val="28"/>
        </w:rPr>
      </w:pPr>
      <w:r w:rsidRPr="00313FDD">
        <w:rPr>
          <w:rFonts w:ascii="標楷體" w:eastAsia="標楷體" w:hAnsi="標楷體" w:hint="eastAsia"/>
          <w:b/>
          <w:sz w:val="28"/>
          <w:szCs w:val="28"/>
        </w:rPr>
        <w:t>一、具</w:t>
      </w:r>
      <w:r w:rsidRPr="00313FDD">
        <w:rPr>
          <w:rFonts w:ascii="標楷體" w:eastAsia="標楷體" w:hAnsi="標楷體" w:hint="eastAsia"/>
          <w:b/>
          <w:kern w:val="0"/>
          <w:sz w:val="28"/>
          <w:szCs w:val="28"/>
        </w:rPr>
        <w:t>多元性</w:t>
      </w:r>
      <w:r w:rsidR="00DD6A98">
        <w:rPr>
          <w:rFonts w:ascii="標楷體" w:eastAsia="標楷體" w:hAnsi="標楷體" w:hint="eastAsia"/>
          <w:b/>
          <w:kern w:val="0"/>
          <w:sz w:val="28"/>
          <w:szCs w:val="28"/>
        </w:rPr>
        <w:t>但</w:t>
      </w:r>
      <w:r w:rsidRPr="00313FDD">
        <w:rPr>
          <w:rFonts w:ascii="標楷體" w:eastAsia="標楷體" w:hAnsi="標楷體" w:hint="eastAsia"/>
          <w:b/>
          <w:kern w:val="0"/>
          <w:sz w:val="28"/>
          <w:szCs w:val="28"/>
        </w:rPr>
        <w:t>系統性及整合性</w:t>
      </w:r>
      <w:r w:rsidR="0005390A">
        <w:rPr>
          <w:rFonts w:ascii="標楷體" w:eastAsia="標楷體" w:hAnsi="標楷體" w:hint="eastAsia"/>
          <w:b/>
          <w:kern w:val="0"/>
          <w:sz w:val="28"/>
          <w:szCs w:val="28"/>
        </w:rPr>
        <w:t>仍</w:t>
      </w:r>
      <w:r w:rsidRPr="00313FDD">
        <w:rPr>
          <w:rFonts w:ascii="標楷體" w:eastAsia="標楷體" w:hAnsi="標楷體" w:hint="eastAsia"/>
          <w:b/>
          <w:kern w:val="0"/>
          <w:sz w:val="28"/>
          <w:szCs w:val="28"/>
        </w:rPr>
        <w:t>待強化：</w:t>
      </w:r>
    </w:p>
    <w:p w:rsidR="00E80249" w:rsidRPr="00313FDD" w:rsidRDefault="00DD6A98" w:rsidP="00E80249">
      <w:pPr>
        <w:spacing w:line="440" w:lineRule="exact"/>
        <w:jc w:val="both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  </w:t>
      </w:r>
      <w:r w:rsidR="00E80249" w:rsidRPr="00313FDD">
        <w:rPr>
          <w:rFonts w:ascii="標楷體" w:eastAsia="標楷體" w:hAnsi="標楷體" w:hint="eastAsia"/>
          <w:kern w:val="0"/>
          <w:sz w:val="28"/>
          <w:szCs w:val="28"/>
        </w:rPr>
        <w:t>由於</w:t>
      </w:r>
      <w:r w:rsidR="00254358">
        <w:rPr>
          <w:rFonts w:ascii="標楷體" w:eastAsia="標楷體" w:hAnsi="標楷體" w:hint="eastAsia"/>
          <w:kern w:val="0"/>
          <w:sz w:val="28"/>
          <w:szCs w:val="28"/>
        </w:rPr>
        <w:t>本所規劃的雙元方向，</w:t>
      </w:r>
      <w:r w:rsidR="00E80249" w:rsidRPr="00313FDD">
        <w:rPr>
          <w:rFonts w:ascii="標楷體" w:eastAsia="標楷體" w:hAnsi="標楷體" w:hint="eastAsia"/>
          <w:kern w:val="0"/>
          <w:sz w:val="28"/>
          <w:szCs w:val="28"/>
        </w:rPr>
        <w:t>專兼任之師資專長多樣化，使課程設計</w:t>
      </w:r>
      <w:r w:rsidR="00254358">
        <w:rPr>
          <w:rFonts w:ascii="標楷體" w:eastAsia="標楷體" w:hAnsi="標楷體" w:hint="eastAsia"/>
          <w:kern w:val="0"/>
          <w:sz w:val="28"/>
          <w:szCs w:val="28"/>
        </w:rPr>
        <w:t>能呈現</w:t>
      </w:r>
      <w:r w:rsidR="00E80249" w:rsidRPr="00313FDD">
        <w:rPr>
          <w:rFonts w:ascii="標楷體" w:eastAsia="標楷體" w:hAnsi="標楷體" w:hint="eastAsia"/>
          <w:kern w:val="0"/>
          <w:sz w:val="28"/>
          <w:szCs w:val="28"/>
        </w:rPr>
        <w:t>活潑多元</w:t>
      </w:r>
      <w:r w:rsidR="00254358">
        <w:rPr>
          <w:rFonts w:ascii="標楷體" w:eastAsia="標楷體" w:hAnsi="標楷體" w:hint="eastAsia"/>
          <w:kern w:val="0"/>
          <w:sz w:val="28"/>
          <w:szCs w:val="28"/>
        </w:rPr>
        <w:t>的特質。然而因</w:t>
      </w:r>
      <w:r w:rsidR="002D721A">
        <w:rPr>
          <w:rFonts w:ascii="標楷體" w:eastAsia="標楷體" w:hAnsi="標楷體" w:hint="eastAsia"/>
          <w:kern w:val="0"/>
          <w:sz w:val="28"/>
          <w:szCs w:val="28"/>
        </w:rPr>
        <w:t>深入</w:t>
      </w:r>
      <w:r w:rsidR="00254358">
        <w:rPr>
          <w:rFonts w:ascii="標楷體" w:eastAsia="標楷體" w:hAnsi="標楷體" w:hint="eastAsia"/>
          <w:kern w:val="0"/>
          <w:sz w:val="28"/>
          <w:szCs w:val="28"/>
        </w:rPr>
        <w:t>細分的領域差異</w:t>
      </w:r>
      <w:r w:rsidR="002D721A">
        <w:rPr>
          <w:rFonts w:ascii="標楷體" w:eastAsia="標楷體" w:hAnsi="標楷體" w:hint="eastAsia"/>
          <w:kern w:val="0"/>
          <w:sz w:val="28"/>
          <w:szCs w:val="28"/>
        </w:rPr>
        <w:t>以及</w:t>
      </w:r>
      <w:r w:rsidR="00E80249" w:rsidRPr="00313FDD">
        <w:rPr>
          <w:rFonts w:ascii="標楷體" w:eastAsia="標楷體" w:hAnsi="標楷體" w:hint="eastAsia"/>
          <w:kern w:val="0"/>
          <w:sz w:val="28"/>
          <w:szCs w:val="28"/>
        </w:rPr>
        <w:t>修業學分數總量</w:t>
      </w:r>
      <w:r w:rsidR="002D721A">
        <w:rPr>
          <w:rFonts w:ascii="標楷體" w:eastAsia="標楷體" w:hAnsi="標楷體" w:hint="eastAsia"/>
          <w:kern w:val="0"/>
          <w:sz w:val="28"/>
          <w:szCs w:val="28"/>
        </w:rPr>
        <w:t>的限制</w:t>
      </w:r>
      <w:r w:rsidR="00E80249" w:rsidRPr="00313FDD">
        <w:rPr>
          <w:rFonts w:ascii="標楷體" w:eastAsia="標楷體" w:hAnsi="標楷體" w:hint="eastAsia"/>
          <w:kern w:val="0"/>
          <w:sz w:val="28"/>
          <w:szCs w:val="28"/>
        </w:rPr>
        <w:t>，各領域之間之師資及課程</w:t>
      </w:r>
      <w:proofErr w:type="gramStart"/>
      <w:r w:rsidR="00E80249" w:rsidRPr="00313FDD">
        <w:rPr>
          <w:rFonts w:ascii="標楷體" w:eastAsia="標楷體" w:hAnsi="標楷體" w:hint="eastAsia"/>
          <w:kern w:val="0"/>
          <w:sz w:val="28"/>
          <w:szCs w:val="28"/>
        </w:rPr>
        <w:t>較難統整</w:t>
      </w:r>
      <w:proofErr w:type="gramEnd"/>
      <w:r w:rsidR="00E80249" w:rsidRPr="00313FDD">
        <w:rPr>
          <w:rFonts w:ascii="標楷體" w:eastAsia="標楷體" w:hAnsi="標楷體" w:hint="eastAsia"/>
          <w:kern w:val="0"/>
          <w:sz w:val="28"/>
          <w:szCs w:val="28"/>
        </w:rPr>
        <w:t>及互相支援，</w:t>
      </w:r>
      <w:r w:rsidR="002D721A">
        <w:rPr>
          <w:rFonts w:ascii="標楷體" w:eastAsia="標楷體" w:hAnsi="標楷體" w:hint="eastAsia"/>
          <w:kern w:val="0"/>
          <w:sz w:val="28"/>
          <w:szCs w:val="28"/>
        </w:rPr>
        <w:t>申請的研究計畫亦少整合兩組的專題，</w:t>
      </w:r>
      <w:r w:rsidR="00E80249" w:rsidRPr="00313FDD">
        <w:rPr>
          <w:rFonts w:ascii="標楷體" w:eastAsia="標楷體" w:hAnsi="標楷體" w:hint="eastAsia"/>
          <w:kern w:val="0"/>
          <w:sz w:val="28"/>
          <w:szCs w:val="28"/>
        </w:rPr>
        <w:t>使整體之系統性及互</w:t>
      </w:r>
      <w:proofErr w:type="gramStart"/>
      <w:r w:rsidR="00E80249" w:rsidRPr="00313FDD">
        <w:rPr>
          <w:rFonts w:ascii="標楷體" w:eastAsia="標楷體" w:hAnsi="標楷體" w:hint="eastAsia"/>
          <w:kern w:val="0"/>
          <w:sz w:val="28"/>
          <w:szCs w:val="28"/>
        </w:rPr>
        <w:t>涉性略有</w:t>
      </w:r>
      <w:proofErr w:type="gramEnd"/>
      <w:r w:rsidR="00E80249" w:rsidRPr="00313FDD">
        <w:rPr>
          <w:rFonts w:ascii="標楷體" w:eastAsia="標楷體" w:hAnsi="標楷體" w:hint="eastAsia"/>
          <w:kern w:val="0"/>
          <w:sz w:val="28"/>
          <w:szCs w:val="28"/>
        </w:rPr>
        <w:t>不足。</w:t>
      </w:r>
    </w:p>
    <w:p w:rsidR="00E80249" w:rsidRPr="00313FDD" w:rsidRDefault="00E80249" w:rsidP="00E80249">
      <w:pPr>
        <w:spacing w:line="44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313FDD">
        <w:rPr>
          <w:rFonts w:ascii="標楷體" w:eastAsia="標楷體" w:hAnsi="標楷體" w:hint="eastAsia"/>
          <w:b/>
          <w:kern w:val="0"/>
          <w:sz w:val="28"/>
          <w:szCs w:val="28"/>
        </w:rPr>
        <w:t>二、具</w:t>
      </w:r>
      <w:r w:rsidRPr="00313FDD">
        <w:rPr>
          <w:rFonts w:ascii="標楷體" w:eastAsia="標楷體" w:hAnsi="標楷體" w:hint="eastAsia"/>
          <w:b/>
          <w:sz w:val="28"/>
          <w:szCs w:val="28"/>
        </w:rPr>
        <w:t>專業性但應用領域</w:t>
      </w:r>
      <w:r w:rsidR="0005390A">
        <w:rPr>
          <w:rFonts w:ascii="標楷體" w:eastAsia="標楷體" w:hAnsi="標楷體" w:hint="eastAsia"/>
          <w:b/>
          <w:sz w:val="28"/>
          <w:szCs w:val="28"/>
        </w:rPr>
        <w:t>仍</w:t>
      </w:r>
      <w:r w:rsidRPr="00313FDD">
        <w:rPr>
          <w:rFonts w:ascii="標楷體" w:eastAsia="標楷體" w:hAnsi="標楷體" w:hint="eastAsia"/>
          <w:b/>
          <w:sz w:val="28"/>
          <w:szCs w:val="28"/>
        </w:rPr>
        <w:t>有所侷限：</w:t>
      </w:r>
    </w:p>
    <w:p w:rsidR="006B6113" w:rsidRDefault="00E80249" w:rsidP="00E8024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313FDD">
        <w:rPr>
          <w:rFonts w:ascii="標楷體" w:eastAsia="標楷體" w:hAnsi="標楷體" w:hint="eastAsia"/>
          <w:sz w:val="28"/>
          <w:szCs w:val="28"/>
        </w:rPr>
        <w:t xml:space="preserve">    </w:t>
      </w:r>
      <w:proofErr w:type="gramStart"/>
      <w:r w:rsidR="006B6113">
        <w:rPr>
          <w:rFonts w:ascii="標楷體" w:eastAsia="標楷體" w:hAnsi="標楷體" w:hint="eastAsia"/>
          <w:sz w:val="28"/>
          <w:szCs w:val="28"/>
        </w:rPr>
        <w:t>雖</w:t>
      </w:r>
      <w:r w:rsidRPr="00313FDD">
        <w:rPr>
          <w:rFonts w:ascii="標楷體" w:eastAsia="標楷體" w:hAnsi="標楷體" w:hint="eastAsia"/>
          <w:sz w:val="28"/>
          <w:szCs w:val="28"/>
        </w:rPr>
        <w:t>本所</w:t>
      </w:r>
      <w:proofErr w:type="gramEnd"/>
      <w:r w:rsidRPr="00313FDD">
        <w:rPr>
          <w:rFonts w:ascii="標楷體" w:eastAsia="標楷體" w:hAnsi="標楷體" w:hint="eastAsia"/>
          <w:sz w:val="28"/>
          <w:szCs w:val="28"/>
        </w:rPr>
        <w:t>定位</w:t>
      </w:r>
      <w:proofErr w:type="gramStart"/>
      <w:r w:rsidRPr="00313FDD">
        <w:rPr>
          <w:rFonts w:ascii="標楷體" w:eastAsia="標楷體" w:hAnsi="標楷體" w:hint="eastAsia"/>
          <w:sz w:val="28"/>
          <w:szCs w:val="28"/>
        </w:rPr>
        <w:t>清楚，</w:t>
      </w:r>
      <w:proofErr w:type="gramEnd"/>
      <w:r w:rsidRPr="00313FDD">
        <w:rPr>
          <w:rFonts w:ascii="標楷體" w:eastAsia="標楷體" w:hAnsi="標楷體" w:hint="eastAsia"/>
          <w:sz w:val="28"/>
          <w:szCs w:val="28"/>
        </w:rPr>
        <w:t>性質</w:t>
      </w:r>
      <w:r w:rsidR="006B6113">
        <w:rPr>
          <w:rFonts w:ascii="標楷體" w:eastAsia="標楷體" w:hAnsi="標楷體" w:hint="eastAsia"/>
          <w:sz w:val="28"/>
          <w:szCs w:val="28"/>
        </w:rPr>
        <w:t>獨特</w:t>
      </w:r>
      <w:r w:rsidRPr="00313FDD">
        <w:rPr>
          <w:rFonts w:ascii="標楷體" w:eastAsia="標楷體" w:hAnsi="標楷體" w:hint="eastAsia"/>
          <w:sz w:val="28"/>
          <w:szCs w:val="28"/>
        </w:rPr>
        <w:t>，課程設計上</w:t>
      </w:r>
      <w:r w:rsidR="006B6113">
        <w:rPr>
          <w:rFonts w:ascii="標楷體" w:eastAsia="標楷體" w:hAnsi="標楷體" w:hint="eastAsia"/>
          <w:sz w:val="28"/>
          <w:szCs w:val="28"/>
        </w:rPr>
        <w:t>具體</w:t>
      </w:r>
      <w:r w:rsidRPr="00313FDD">
        <w:rPr>
          <w:rFonts w:ascii="標楷體" w:eastAsia="標楷體" w:hAnsi="標楷體" w:hint="eastAsia"/>
          <w:sz w:val="28"/>
          <w:szCs w:val="28"/>
        </w:rPr>
        <w:t>規劃，</w:t>
      </w:r>
      <w:r w:rsidR="006B6113">
        <w:rPr>
          <w:rFonts w:ascii="標楷體" w:eastAsia="標楷體" w:hAnsi="標楷體" w:hint="eastAsia"/>
          <w:sz w:val="28"/>
          <w:szCs w:val="28"/>
        </w:rPr>
        <w:t>師資亦是該領域的重量級人物，</w:t>
      </w:r>
      <w:r w:rsidRPr="00313FDD">
        <w:rPr>
          <w:rFonts w:ascii="標楷體" w:eastAsia="標楷體" w:hAnsi="標楷體" w:hint="eastAsia"/>
          <w:sz w:val="28"/>
          <w:szCs w:val="28"/>
        </w:rPr>
        <w:t>然</w:t>
      </w:r>
      <w:r w:rsidR="006B6113">
        <w:rPr>
          <w:rFonts w:ascii="標楷體" w:eastAsia="標楷體" w:hAnsi="標楷體" w:hint="eastAsia"/>
          <w:sz w:val="28"/>
          <w:szCs w:val="28"/>
        </w:rPr>
        <w:t>而</w:t>
      </w:r>
      <w:proofErr w:type="gramStart"/>
      <w:r w:rsidR="006B6113">
        <w:rPr>
          <w:rFonts w:ascii="標楷體" w:eastAsia="標楷體" w:hAnsi="標楷體" w:hint="eastAsia"/>
          <w:sz w:val="28"/>
          <w:szCs w:val="28"/>
        </w:rPr>
        <w:t>囿</w:t>
      </w:r>
      <w:proofErr w:type="gramEnd"/>
      <w:r w:rsidR="006B6113">
        <w:rPr>
          <w:rFonts w:ascii="標楷體" w:eastAsia="標楷體" w:hAnsi="標楷體" w:hint="eastAsia"/>
          <w:sz w:val="28"/>
          <w:szCs w:val="28"/>
        </w:rPr>
        <w:t>於文史科目的專業性</w:t>
      </w:r>
      <w:r w:rsidR="0026145C">
        <w:rPr>
          <w:rFonts w:ascii="標楷體" w:eastAsia="標楷體" w:hAnsi="標楷體" w:hint="eastAsia"/>
          <w:sz w:val="28"/>
          <w:szCs w:val="28"/>
        </w:rPr>
        <w:t>質</w:t>
      </w:r>
      <w:r w:rsidR="006B6113">
        <w:rPr>
          <w:rFonts w:ascii="標楷體" w:eastAsia="標楷體" w:hAnsi="標楷體" w:hint="eastAsia"/>
          <w:sz w:val="28"/>
          <w:szCs w:val="28"/>
        </w:rPr>
        <w:t>，</w:t>
      </w:r>
      <w:r w:rsidR="0026145C">
        <w:rPr>
          <w:rFonts w:ascii="標楷體" w:eastAsia="標楷體" w:hAnsi="標楷體" w:hint="eastAsia"/>
          <w:sz w:val="28"/>
          <w:szCs w:val="28"/>
        </w:rPr>
        <w:t>以及在應用領域上的侷限性，本所的就業方向難以專注在文史專業上。在民國</w:t>
      </w:r>
      <w:r w:rsidR="00CF478F">
        <w:rPr>
          <w:rFonts w:ascii="標楷體" w:eastAsia="標楷體" w:hAnsi="標楷體" w:hint="eastAsia"/>
          <w:sz w:val="28"/>
          <w:szCs w:val="28"/>
        </w:rPr>
        <w:t>2010</w:t>
      </w:r>
      <w:r w:rsidR="0026145C">
        <w:rPr>
          <w:rFonts w:ascii="標楷體" w:eastAsia="標楷體" w:hAnsi="標楷體" w:hint="eastAsia"/>
          <w:sz w:val="28"/>
          <w:szCs w:val="28"/>
        </w:rPr>
        <w:t>年政府通過了「文化創意產業發展法」，對於文化創意開始重視與支持</w:t>
      </w:r>
      <w:r w:rsidR="0005390A">
        <w:rPr>
          <w:rFonts w:ascii="標楷體" w:eastAsia="標楷體" w:hAnsi="標楷體" w:hint="eastAsia"/>
          <w:sz w:val="28"/>
          <w:szCs w:val="28"/>
        </w:rPr>
        <w:t>。</w:t>
      </w:r>
      <w:r w:rsidR="0026145C">
        <w:rPr>
          <w:rFonts w:ascii="標楷體" w:eastAsia="標楷體" w:hAnsi="標楷體" w:hint="eastAsia"/>
          <w:sz w:val="28"/>
          <w:szCs w:val="28"/>
        </w:rPr>
        <w:t>然而</w:t>
      </w:r>
      <w:r w:rsidR="0005390A">
        <w:rPr>
          <w:rFonts w:ascii="標楷體" w:eastAsia="標楷體" w:hAnsi="標楷體" w:hint="eastAsia"/>
          <w:sz w:val="28"/>
          <w:szCs w:val="28"/>
        </w:rPr>
        <w:t>，</w:t>
      </w:r>
      <w:r w:rsidR="0026145C">
        <w:rPr>
          <w:rFonts w:ascii="標楷體" w:eastAsia="標楷體" w:hAnsi="標楷體" w:hint="eastAsia"/>
          <w:sz w:val="28"/>
          <w:szCs w:val="28"/>
        </w:rPr>
        <w:t>本所多是基礎學門，與應用上的文化創意及產業化有一定的差距。</w:t>
      </w:r>
      <w:r w:rsidR="00D92F47">
        <w:rPr>
          <w:rFonts w:ascii="標楷體" w:eastAsia="標楷體" w:hAnsi="標楷體" w:hint="eastAsia"/>
          <w:sz w:val="28"/>
          <w:szCs w:val="28"/>
        </w:rPr>
        <w:t>故目前文化創意的應用上，本所與本校文化創意產業經營學系合作，開設相關課程，但成效如何，則是</w:t>
      </w:r>
      <w:r w:rsidR="0026145C">
        <w:rPr>
          <w:rFonts w:ascii="標楷體" w:eastAsia="標楷體" w:hAnsi="標楷體" w:hint="eastAsia"/>
          <w:sz w:val="28"/>
          <w:szCs w:val="28"/>
        </w:rPr>
        <w:t>本所</w:t>
      </w:r>
      <w:r w:rsidR="00D92F47">
        <w:rPr>
          <w:rFonts w:ascii="標楷體" w:eastAsia="標楷體" w:hAnsi="標楷體" w:hint="eastAsia"/>
          <w:sz w:val="28"/>
          <w:szCs w:val="28"/>
        </w:rPr>
        <w:t>未來需觀察之處，</w:t>
      </w:r>
      <w:r w:rsidR="0026145C">
        <w:rPr>
          <w:rFonts w:ascii="標楷體" w:eastAsia="標楷體" w:hAnsi="標楷體" w:hint="eastAsia"/>
          <w:sz w:val="28"/>
          <w:szCs w:val="28"/>
        </w:rPr>
        <w:t>也需要繼續</w:t>
      </w:r>
      <w:r w:rsidR="008337CD">
        <w:rPr>
          <w:rFonts w:ascii="標楷體" w:eastAsia="標楷體" w:hAnsi="標楷體" w:hint="eastAsia"/>
          <w:sz w:val="28"/>
          <w:szCs w:val="28"/>
        </w:rPr>
        <w:t>進一步分析</w:t>
      </w:r>
      <w:r w:rsidR="0026145C">
        <w:rPr>
          <w:rFonts w:ascii="標楷體" w:eastAsia="標楷體" w:hAnsi="標楷體" w:hint="eastAsia"/>
          <w:sz w:val="28"/>
          <w:szCs w:val="28"/>
        </w:rPr>
        <w:t>結合應用性的可能。</w:t>
      </w:r>
    </w:p>
    <w:p w:rsidR="00E80249" w:rsidRPr="00313FDD" w:rsidRDefault="00E80249" w:rsidP="00E80249">
      <w:pPr>
        <w:spacing w:line="440" w:lineRule="exact"/>
        <w:jc w:val="both"/>
        <w:rPr>
          <w:rFonts w:ascii="標楷體" w:eastAsia="標楷體" w:hAnsi="標楷體"/>
          <w:b/>
          <w:kern w:val="0"/>
          <w:sz w:val="28"/>
          <w:szCs w:val="28"/>
        </w:rPr>
      </w:pPr>
      <w:r w:rsidRPr="00313FDD">
        <w:rPr>
          <w:rFonts w:ascii="標楷體" w:eastAsia="標楷體" w:hAnsi="標楷體" w:hint="eastAsia"/>
          <w:b/>
          <w:kern w:val="0"/>
          <w:sz w:val="28"/>
          <w:szCs w:val="28"/>
        </w:rPr>
        <w:t>三、具</w:t>
      </w:r>
      <w:r w:rsidR="00342546">
        <w:rPr>
          <w:rFonts w:ascii="標楷體" w:eastAsia="標楷體" w:hAnsi="標楷體" w:hint="eastAsia"/>
          <w:b/>
          <w:kern w:val="0"/>
          <w:sz w:val="28"/>
          <w:szCs w:val="28"/>
        </w:rPr>
        <w:t>獨特</w:t>
      </w:r>
      <w:r w:rsidRPr="00313FDD">
        <w:rPr>
          <w:rFonts w:ascii="標楷體" w:eastAsia="標楷體" w:hAnsi="標楷體" w:hint="eastAsia"/>
          <w:b/>
          <w:kern w:val="0"/>
          <w:sz w:val="28"/>
          <w:szCs w:val="28"/>
        </w:rPr>
        <w:t>性但</w:t>
      </w:r>
      <w:r w:rsidR="0005390A">
        <w:rPr>
          <w:rFonts w:ascii="標楷體" w:eastAsia="標楷體" w:hAnsi="標楷體" w:hint="eastAsia"/>
          <w:b/>
          <w:kern w:val="0"/>
          <w:sz w:val="28"/>
          <w:szCs w:val="28"/>
        </w:rPr>
        <w:t>還是</w:t>
      </w:r>
      <w:r w:rsidR="00342546" w:rsidRPr="00313FDD">
        <w:rPr>
          <w:rFonts w:ascii="標楷體" w:eastAsia="標楷體" w:hAnsi="標楷體" w:hint="eastAsia"/>
          <w:b/>
          <w:kern w:val="0"/>
          <w:sz w:val="28"/>
          <w:szCs w:val="28"/>
        </w:rPr>
        <w:t>受大環境掣肘</w:t>
      </w:r>
      <w:r w:rsidRPr="00313FDD">
        <w:rPr>
          <w:rFonts w:ascii="標楷體" w:eastAsia="標楷體" w:hAnsi="標楷體" w:hint="eastAsia"/>
          <w:b/>
          <w:kern w:val="0"/>
          <w:sz w:val="28"/>
          <w:szCs w:val="28"/>
        </w:rPr>
        <w:t>：</w:t>
      </w:r>
    </w:p>
    <w:p w:rsidR="00E80249" w:rsidRDefault="00E80249" w:rsidP="00E80249">
      <w:pPr>
        <w:spacing w:line="440" w:lineRule="exact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313FDD">
        <w:rPr>
          <w:rFonts w:ascii="標楷體" w:eastAsia="標楷體" w:hAnsi="標楷體" w:hint="eastAsia"/>
          <w:kern w:val="0"/>
          <w:sz w:val="28"/>
          <w:szCs w:val="28"/>
        </w:rPr>
        <w:t xml:space="preserve">    本所課程在規劃理念上力求與時代接軌，</w:t>
      </w:r>
      <w:r w:rsidR="008D305C">
        <w:rPr>
          <w:rFonts w:ascii="標楷體" w:eastAsia="標楷體" w:hAnsi="標楷體" w:hint="eastAsia"/>
          <w:kern w:val="0"/>
          <w:sz w:val="28"/>
          <w:szCs w:val="28"/>
        </w:rPr>
        <w:t>希望這樣雙元的課程可以為台灣文史帶來全面性的研究發展，</w:t>
      </w:r>
      <w:r w:rsidRPr="00313FDD">
        <w:rPr>
          <w:rFonts w:ascii="標楷體" w:eastAsia="標楷體" w:hAnsi="標楷體" w:hint="eastAsia"/>
          <w:kern w:val="0"/>
          <w:sz w:val="28"/>
          <w:szCs w:val="28"/>
        </w:rPr>
        <w:t>創造</w:t>
      </w:r>
      <w:r w:rsidR="008D305C">
        <w:rPr>
          <w:rFonts w:ascii="標楷體" w:eastAsia="標楷體" w:hAnsi="標楷體" w:hint="eastAsia"/>
          <w:kern w:val="0"/>
          <w:sz w:val="28"/>
          <w:szCs w:val="28"/>
        </w:rPr>
        <w:t>新的</w:t>
      </w:r>
      <w:r w:rsidRPr="00313FDD">
        <w:rPr>
          <w:rFonts w:ascii="標楷體" w:eastAsia="標楷體" w:hAnsi="標楷體" w:hint="eastAsia"/>
          <w:kern w:val="0"/>
          <w:sz w:val="28"/>
          <w:szCs w:val="28"/>
        </w:rPr>
        <w:t>議題</w:t>
      </w:r>
      <w:r w:rsidR="008D305C">
        <w:rPr>
          <w:rFonts w:ascii="標楷體" w:eastAsia="標楷體" w:hAnsi="標楷體" w:hint="eastAsia"/>
          <w:kern w:val="0"/>
          <w:sz w:val="28"/>
          <w:szCs w:val="28"/>
        </w:rPr>
        <w:t>空間</w:t>
      </w:r>
      <w:r w:rsidRPr="00313FDD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8D305C">
        <w:rPr>
          <w:rFonts w:ascii="標楷體" w:eastAsia="標楷體" w:hAnsi="標楷體" w:hint="eastAsia"/>
          <w:kern w:val="0"/>
          <w:sz w:val="28"/>
          <w:szCs w:val="28"/>
        </w:rPr>
        <w:t>然教育大學所能分得的教育資源遠不如其他重點學校，不論是軟硬體設施、整體的教學資源與教學環境，</w:t>
      </w:r>
      <w:r w:rsidRPr="00313FDD">
        <w:rPr>
          <w:rFonts w:ascii="標楷體" w:eastAsia="標楷體" w:hAnsi="標楷體" w:hint="eastAsia"/>
          <w:kern w:val="0"/>
          <w:sz w:val="28"/>
          <w:szCs w:val="28"/>
        </w:rPr>
        <w:t>皆對課程開設與實施產生一定限制。</w:t>
      </w:r>
      <w:r w:rsidR="008D305C">
        <w:rPr>
          <w:rFonts w:ascii="標楷體" w:eastAsia="標楷體" w:hAnsi="標楷體" w:hint="eastAsia"/>
          <w:kern w:val="0"/>
          <w:sz w:val="28"/>
          <w:szCs w:val="28"/>
        </w:rPr>
        <w:t>也因為外界的刻板印象，領域的未來學生往往選校而不選系所師資、發展方向，當</w:t>
      </w:r>
      <w:proofErr w:type="gramStart"/>
      <w:r w:rsidR="008D305C">
        <w:rPr>
          <w:rFonts w:ascii="標楷體" w:eastAsia="標楷體" w:hAnsi="標楷體" w:hint="eastAsia"/>
          <w:kern w:val="0"/>
          <w:sz w:val="28"/>
          <w:szCs w:val="28"/>
        </w:rPr>
        <w:t>未來少子化</w:t>
      </w:r>
      <w:proofErr w:type="gramEnd"/>
      <w:r w:rsidR="008D305C">
        <w:rPr>
          <w:rFonts w:ascii="標楷體" w:eastAsia="標楷體" w:hAnsi="標楷體" w:hint="eastAsia"/>
          <w:kern w:val="0"/>
          <w:sz w:val="28"/>
          <w:szCs w:val="28"/>
        </w:rPr>
        <w:t>的問題影響到研究所</w:t>
      </w:r>
      <w:r w:rsidR="0005390A">
        <w:rPr>
          <w:rFonts w:ascii="標楷體" w:eastAsia="標楷體" w:hAnsi="標楷體" w:hint="eastAsia"/>
          <w:kern w:val="0"/>
          <w:sz w:val="28"/>
          <w:szCs w:val="28"/>
        </w:rPr>
        <w:t>階段</w:t>
      </w:r>
      <w:r w:rsidR="008D305C">
        <w:rPr>
          <w:rFonts w:ascii="標楷體" w:eastAsia="標楷體" w:hAnsi="標楷體" w:hint="eastAsia"/>
          <w:kern w:val="0"/>
          <w:sz w:val="28"/>
          <w:szCs w:val="28"/>
        </w:rPr>
        <w:t>時，</w:t>
      </w:r>
      <w:r w:rsidR="0005390A">
        <w:rPr>
          <w:rFonts w:ascii="標楷體" w:eastAsia="標楷體" w:hAnsi="標楷體" w:hint="eastAsia"/>
          <w:kern w:val="0"/>
          <w:sz w:val="28"/>
          <w:szCs w:val="28"/>
        </w:rPr>
        <w:t>預料</w:t>
      </w:r>
      <w:r w:rsidR="008D305C">
        <w:rPr>
          <w:rFonts w:ascii="標楷體" w:eastAsia="標楷體" w:hAnsi="標楷體" w:hint="eastAsia"/>
          <w:kern w:val="0"/>
          <w:sz w:val="28"/>
          <w:szCs w:val="28"/>
        </w:rPr>
        <w:t>情況將更為險峻。</w:t>
      </w:r>
    </w:p>
    <w:p w:rsidR="00106A69" w:rsidRDefault="00106A69" w:rsidP="00E80249">
      <w:pPr>
        <w:spacing w:line="440" w:lineRule="exact"/>
        <w:jc w:val="both"/>
        <w:rPr>
          <w:rFonts w:ascii="標楷體" w:eastAsia="標楷體" w:hAnsi="標楷體"/>
          <w:kern w:val="0"/>
          <w:sz w:val="28"/>
          <w:szCs w:val="28"/>
        </w:rPr>
      </w:pPr>
    </w:p>
    <w:p w:rsidR="00DB5692" w:rsidRPr="00E73C34" w:rsidRDefault="00195EF3" w:rsidP="00106A69">
      <w:pPr>
        <w:pStyle w:val="4"/>
        <w:spacing w:line="240" w:lineRule="auto"/>
        <w:rPr>
          <w:rFonts w:eastAsia="標楷體"/>
          <w:b/>
          <w:color w:val="000000" w:themeColor="text1"/>
          <w:sz w:val="28"/>
          <w:szCs w:val="28"/>
        </w:rPr>
      </w:pPr>
      <w:bookmarkStart w:id="1" w:name="_Toc259038924"/>
      <w:r w:rsidRPr="00E73C34">
        <w:rPr>
          <w:rFonts w:eastAsia="標楷體" w:hint="eastAsia"/>
          <w:b/>
          <w:color w:val="000000" w:themeColor="text1"/>
          <w:sz w:val="28"/>
          <w:szCs w:val="28"/>
        </w:rPr>
        <w:lastRenderedPageBreak/>
        <w:t>肆、改善策略</w:t>
      </w:r>
      <w:bookmarkEnd w:id="1"/>
    </w:p>
    <w:p w:rsidR="00E80249" w:rsidRPr="00313FDD" w:rsidRDefault="00E80249" w:rsidP="00E8024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313FDD">
        <w:rPr>
          <w:rFonts w:ascii="標楷體" w:eastAsia="標楷體" w:hAnsi="標楷體" w:hint="eastAsia"/>
          <w:sz w:val="28"/>
          <w:szCs w:val="28"/>
        </w:rPr>
        <w:t xml:space="preserve">    針對上述說明，本</w:t>
      </w:r>
      <w:r w:rsidR="008D305C">
        <w:rPr>
          <w:rFonts w:ascii="標楷體" w:eastAsia="標楷體" w:hAnsi="標楷體" w:hint="eastAsia"/>
          <w:sz w:val="28"/>
          <w:szCs w:val="28"/>
        </w:rPr>
        <w:t>所因應之改善策</w:t>
      </w:r>
      <w:r w:rsidRPr="00313FDD">
        <w:rPr>
          <w:rFonts w:ascii="標楷體" w:eastAsia="標楷體" w:hAnsi="標楷體" w:hint="eastAsia"/>
          <w:sz w:val="28"/>
          <w:szCs w:val="28"/>
        </w:rPr>
        <w:t>略可</w:t>
      </w:r>
      <w:r w:rsidR="008D305C">
        <w:rPr>
          <w:rFonts w:ascii="標楷體" w:eastAsia="標楷體" w:hAnsi="標楷體" w:hint="eastAsia"/>
          <w:sz w:val="28"/>
          <w:szCs w:val="28"/>
        </w:rPr>
        <w:t>概</w:t>
      </w:r>
      <w:r w:rsidRPr="00313FDD">
        <w:rPr>
          <w:rFonts w:ascii="標楷體" w:eastAsia="標楷體" w:hAnsi="標楷體" w:hint="eastAsia"/>
          <w:sz w:val="28"/>
          <w:szCs w:val="28"/>
        </w:rPr>
        <w:t>分</w:t>
      </w:r>
      <w:r w:rsidR="008D305C">
        <w:rPr>
          <w:rFonts w:ascii="標楷體" w:eastAsia="標楷體" w:hAnsi="標楷體" w:hint="eastAsia"/>
          <w:sz w:val="28"/>
          <w:szCs w:val="28"/>
        </w:rPr>
        <w:t>為以下三點</w:t>
      </w:r>
      <w:r w:rsidRPr="00313FDD">
        <w:rPr>
          <w:rFonts w:ascii="標楷體" w:eastAsia="標楷體" w:hAnsi="標楷體" w:hint="eastAsia"/>
          <w:sz w:val="28"/>
          <w:szCs w:val="28"/>
        </w:rPr>
        <w:t>：</w:t>
      </w:r>
    </w:p>
    <w:p w:rsidR="00E80249" w:rsidRPr="00313FDD" w:rsidRDefault="00E80249" w:rsidP="00E80249">
      <w:pPr>
        <w:spacing w:line="44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313FDD">
        <w:rPr>
          <w:rFonts w:ascii="標楷體" w:eastAsia="標楷體" w:hAnsi="標楷體" w:hint="eastAsia"/>
          <w:b/>
          <w:sz w:val="28"/>
          <w:szCs w:val="28"/>
        </w:rPr>
        <w:t>一、</w:t>
      </w:r>
      <w:r w:rsidR="009745DD">
        <w:rPr>
          <w:rFonts w:ascii="標楷體" w:eastAsia="標楷體" w:hAnsi="標楷體" w:hint="eastAsia"/>
          <w:b/>
          <w:sz w:val="28"/>
          <w:szCs w:val="28"/>
        </w:rPr>
        <w:t>爭取完善的學術資源</w:t>
      </w:r>
      <w:r w:rsidRPr="00313FDD">
        <w:rPr>
          <w:rFonts w:ascii="標楷體" w:eastAsia="標楷體" w:hAnsi="標楷體" w:hint="eastAsia"/>
          <w:b/>
          <w:sz w:val="28"/>
          <w:szCs w:val="28"/>
        </w:rPr>
        <w:t>：</w:t>
      </w:r>
    </w:p>
    <w:p w:rsidR="009745DD" w:rsidRDefault="00E80249" w:rsidP="00E8024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313FDD">
        <w:rPr>
          <w:rFonts w:ascii="標楷體" w:eastAsia="標楷體" w:hAnsi="標楷體" w:hint="eastAsia"/>
          <w:sz w:val="28"/>
          <w:szCs w:val="28"/>
        </w:rPr>
        <w:t xml:space="preserve">    </w:t>
      </w:r>
      <w:r w:rsidR="009745DD">
        <w:rPr>
          <w:rFonts w:ascii="標楷體" w:eastAsia="標楷體" w:hAnsi="標楷體" w:hint="eastAsia"/>
          <w:sz w:val="28"/>
          <w:szCs w:val="28"/>
        </w:rPr>
        <w:t>雖然外部環境有著種種的限制，但是仍得要維持精緻發展的路線，而首要的便是爭取更多的學術資源，方能有好的發展。在學校方面，希望能衡量學術成就，</w:t>
      </w:r>
      <w:r w:rsidR="00136483">
        <w:rPr>
          <w:rFonts w:ascii="標楷體" w:eastAsia="標楷體" w:hAnsi="標楷體" w:hint="eastAsia"/>
          <w:sz w:val="28"/>
          <w:szCs w:val="28"/>
        </w:rPr>
        <w:t>或是發展目標來</w:t>
      </w:r>
      <w:r w:rsidR="009745DD">
        <w:rPr>
          <w:rFonts w:ascii="標楷體" w:eastAsia="標楷體" w:hAnsi="標楷體" w:hint="eastAsia"/>
          <w:sz w:val="28"/>
          <w:szCs w:val="28"/>
        </w:rPr>
        <w:t>增加系所</w:t>
      </w:r>
      <w:r w:rsidR="00DD05A4">
        <w:rPr>
          <w:rFonts w:ascii="標楷體" w:eastAsia="標楷體" w:hAnsi="標楷體" w:hint="eastAsia"/>
          <w:sz w:val="28"/>
          <w:szCs w:val="28"/>
        </w:rPr>
        <w:t>員額及</w:t>
      </w:r>
      <w:r w:rsidR="009745DD">
        <w:rPr>
          <w:rFonts w:ascii="標楷體" w:eastAsia="標楷體" w:hAnsi="標楷體" w:hint="eastAsia"/>
          <w:sz w:val="28"/>
          <w:szCs w:val="28"/>
        </w:rPr>
        <w:t>預算，增加研究生的研究小間、添購研究書籍，乃至於各項軟硬體設備</w:t>
      </w:r>
      <w:r w:rsidR="00136483">
        <w:rPr>
          <w:rFonts w:ascii="標楷體" w:eastAsia="標楷體" w:hAnsi="標楷體" w:hint="eastAsia"/>
          <w:sz w:val="28"/>
          <w:szCs w:val="28"/>
        </w:rPr>
        <w:t>來</w:t>
      </w:r>
      <w:r w:rsidR="00136483" w:rsidRPr="00313FDD">
        <w:rPr>
          <w:rFonts w:ascii="標楷體" w:eastAsia="標楷體" w:hAnsi="標楷體" w:hint="eastAsia"/>
          <w:kern w:val="0"/>
          <w:sz w:val="28"/>
          <w:szCs w:val="28"/>
        </w:rPr>
        <w:t>強化</w:t>
      </w:r>
      <w:r w:rsidR="00136483">
        <w:rPr>
          <w:rFonts w:ascii="標楷體" w:eastAsia="標楷體" w:hAnsi="標楷體" w:hint="eastAsia"/>
          <w:kern w:val="0"/>
          <w:sz w:val="28"/>
          <w:szCs w:val="28"/>
        </w:rPr>
        <w:t>研究能量</w:t>
      </w:r>
      <w:r w:rsidR="009745DD">
        <w:rPr>
          <w:rFonts w:ascii="標楷體" w:eastAsia="標楷體" w:hAnsi="標楷體" w:hint="eastAsia"/>
          <w:sz w:val="28"/>
          <w:szCs w:val="28"/>
        </w:rPr>
        <w:t>。其次，撰寫計畫案向</w:t>
      </w:r>
      <w:r w:rsidR="00D92F47">
        <w:rPr>
          <w:rFonts w:ascii="標楷體" w:eastAsia="標楷體" w:hAnsi="標楷體" w:hint="eastAsia"/>
          <w:sz w:val="28"/>
          <w:szCs w:val="28"/>
        </w:rPr>
        <w:t>科技部</w:t>
      </w:r>
      <w:r w:rsidR="009745DD">
        <w:rPr>
          <w:rFonts w:ascii="標楷體" w:eastAsia="標楷體" w:hAnsi="標楷體" w:hint="eastAsia"/>
          <w:sz w:val="28"/>
          <w:szCs w:val="28"/>
        </w:rPr>
        <w:t>、文</w:t>
      </w:r>
      <w:r w:rsidR="00D92F47">
        <w:rPr>
          <w:rFonts w:ascii="標楷體" w:eastAsia="標楷體" w:hAnsi="標楷體" w:hint="eastAsia"/>
          <w:sz w:val="28"/>
          <w:szCs w:val="28"/>
        </w:rPr>
        <w:t>化部</w:t>
      </w:r>
      <w:r w:rsidR="004E7E82">
        <w:rPr>
          <w:rFonts w:ascii="標楷體" w:eastAsia="標楷體" w:hAnsi="標楷體" w:hint="eastAsia"/>
          <w:sz w:val="28"/>
          <w:szCs w:val="28"/>
        </w:rPr>
        <w:t>、教育部</w:t>
      </w:r>
      <w:r w:rsidR="009745DD">
        <w:rPr>
          <w:rFonts w:ascii="標楷體" w:eastAsia="標楷體" w:hAnsi="標楷體" w:hint="eastAsia"/>
          <w:sz w:val="28"/>
          <w:szCs w:val="28"/>
        </w:rPr>
        <w:t>等相關公家單位，或是</w:t>
      </w:r>
      <w:r w:rsidR="0005390A">
        <w:rPr>
          <w:rFonts w:ascii="標楷體" w:eastAsia="標楷體" w:hAnsi="標楷體" w:hint="eastAsia"/>
          <w:sz w:val="28"/>
          <w:szCs w:val="28"/>
        </w:rPr>
        <w:t>民間</w:t>
      </w:r>
      <w:r w:rsidR="009745DD">
        <w:rPr>
          <w:rFonts w:ascii="標楷體" w:eastAsia="標楷體" w:hAnsi="標楷體" w:hint="eastAsia"/>
          <w:sz w:val="28"/>
          <w:szCs w:val="28"/>
        </w:rPr>
        <w:t>各文教基金會等，尋求補助研究、辦理會議獲獎助的機會。</w:t>
      </w:r>
    </w:p>
    <w:p w:rsidR="00E80249" w:rsidRDefault="00E80249" w:rsidP="00E80249">
      <w:pPr>
        <w:spacing w:line="440" w:lineRule="exact"/>
        <w:jc w:val="both"/>
        <w:rPr>
          <w:rFonts w:ascii="標楷體" w:eastAsia="標楷體" w:hAnsi="標楷體"/>
          <w:b/>
          <w:kern w:val="0"/>
          <w:sz w:val="28"/>
          <w:szCs w:val="28"/>
        </w:rPr>
      </w:pPr>
      <w:r w:rsidRPr="00313FDD">
        <w:rPr>
          <w:rFonts w:ascii="標楷體" w:eastAsia="標楷體" w:hAnsi="標楷體" w:hint="eastAsia"/>
          <w:b/>
          <w:kern w:val="0"/>
          <w:sz w:val="28"/>
          <w:szCs w:val="28"/>
        </w:rPr>
        <w:t>二、</w:t>
      </w:r>
      <w:r w:rsidR="004757CF">
        <w:rPr>
          <w:rFonts w:ascii="標楷體" w:eastAsia="標楷體" w:hAnsi="標楷體" w:hint="eastAsia"/>
          <w:b/>
          <w:kern w:val="0"/>
          <w:sz w:val="28"/>
          <w:szCs w:val="28"/>
        </w:rPr>
        <w:t>建立緊密的研究團隊</w:t>
      </w:r>
      <w:r w:rsidRPr="00313FDD">
        <w:rPr>
          <w:rFonts w:ascii="標楷體" w:eastAsia="標楷體" w:hAnsi="標楷體" w:hint="eastAsia"/>
          <w:b/>
          <w:kern w:val="0"/>
          <w:sz w:val="28"/>
          <w:szCs w:val="28"/>
        </w:rPr>
        <w:t xml:space="preserve">： </w:t>
      </w:r>
    </w:p>
    <w:p w:rsidR="00D07C7E" w:rsidRDefault="004757CF">
      <w:pPr>
        <w:spacing w:line="440" w:lineRule="exact"/>
        <w:ind w:firstLine="480"/>
        <w:jc w:val="both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建立學術聲譽需要有具體而前瞻的學術成果來支持，而好的學術聲譽可以讓一個學術單位得到更多方面的支持。本所課程以文學、史學雙元規劃，兼具雙方長處。是故，若能整合學術領域，以團隊合作的方式來進行研究，結合校內外相關專業領域的師資，將能得到更為豐碩的研究成果。</w:t>
      </w:r>
      <w:r w:rsidR="00E80249" w:rsidRPr="00313FDD">
        <w:rPr>
          <w:rFonts w:ascii="標楷體" w:eastAsia="標楷體" w:hAnsi="標楷體" w:hint="eastAsia"/>
          <w:kern w:val="0"/>
          <w:sz w:val="28"/>
          <w:szCs w:val="28"/>
        </w:rPr>
        <w:t xml:space="preserve">    </w:t>
      </w:r>
    </w:p>
    <w:p w:rsidR="004757CF" w:rsidRDefault="004757CF" w:rsidP="004757CF">
      <w:pPr>
        <w:spacing w:line="440" w:lineRule="exact"/>
        <w:jc w:val="both"/>
        <w:rPr>
          <w:rFonts w:ascii="標楷體" w:eastAsia="標楷體" w:hAnsi="標楷體"/>
          <w:b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kern w:val="0"/>
          <w:sz w:val="28"/>
          <w:szCs w:val="28"/>
        </w:rPr>
        <w:t>三</w:t>
      </w:r>
      <w:r w:rsidRPr="00313FDD">
        <w:rPr>
          <w:rFonts w:ascii="標楷體" w:eastAsia="標楷體" w:hAnsi="標楷體" w:hint="eastAsia"/>
          <w:b/>
          <w:kern w:val="0"/>
          <w:sz w:val="28"/>
          <w:szCs w:val="28"/>
        </w:rPr>
        <w:t>、</w:t>
      </w:r>
      <w:r>
        <w:rPr>
          <w:rFonts w:ascii="標楷體" w:eastAsia="標楷體" w:hAnsi="標楷體" w:hint="eastAsia"/>
          <w:b/>
          <w:kern w:val="0"/>
          <w:sz w:val="28"/>
          <w:szCs w:val="28"/>
        </w:rPr>
        <w:t>加強與民間單位合作</w:t>
      </w:r>
      <w:r w:rsidRPr="00313FDD">
        <w:rPr>
          <w:rFonts w:ascii="標楷體" w:eastAsia="標楷體" w:hAnsi="標楷體" w:hint="eastAsia"/>
          <w:b/>
          <w:kern w:val="0"/>
          <w:sz w:val="28"/>
          <w:szCs w:val="28"/>
        </w:rPr>
        <w:t xml:space="preserve">： </w:t>
      </w:r>
    </w:p>
    <w:p w:rsidR="00E80249" w:rsidRPr="00313FDD" w:rsidRDefault="00136483" w:rsidP="00136483">
      <w:pPr>
        <w:spacing w:line="440" w:lineRule="exact"/>
        <w:ind w:firstLine="480"/>
        <w:jc w:val="both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學術研究是文化保存的基本措施，透過學術研究的成果將可以讓各項文化獲得保存與重視。為了讓研究的成果能夠被支持，本所將</w:t>
      </w:r>
      <w:r w:rsidR="00E80249" w:rsidRPr="00313FDD">
        <w:rPr>
          <w:rFonts w:ascii="標楷體" w:eastAsia="標楷體" w:hAnsi="標楷體" w:hint="eastAsia"/>
          <w:kern w:val="0"/>
          <w:sz w:val="28"/>
          <w:szCs w:val="28"/>
        </w:rPr>
        <w:t>透過與不同管道</w:t>
      </w:r>
      <w:r>
        <w:rPr>
          <w:rFonts w:ascii="標楷體" w:eastAsia="標楷體" w:hAnsi="標楷體" w:hint="eastAsia"/>
          <w:kern w:val="0"/>
          <w:sz w:val="28"/>
          <w:szCs w:val="28"/>
        </w:rPr>
        <w:t>與各博物館、法人機構、基金會等建立校外合作關係，除可</w:t>
      </w:r>
      <w:r w:rsidR="00E80249" w:rsidRPr="00313FDD">
        <w:rPr>
          <w:rFonts w:ascii="標楷體" w:eastAsia="標楷體" w:hAnsi="標楷體" w:hint="eastAsia"/>
          <w:kern w:val="0"/>
          <w:sz w:val="28"/>
          <w:szCs w:val="28"/>
        </w:rPr>
        <w:t>拓展教學資源</w:t>
      </w:r>
      <w:r>
        <w:rPr>
          <w:rFonts w:ascii="標楷體" w:eastAsia="標楷體" w:hAnsi="標楷體" w:hint="eastAsia"/>
          <w:kern w:val="0"/>
          <w:sz w:val="28"/>
          <w:szCs w:val="28"/>
        </w:rPr>
        <w:t>，增加學生實務機會，更是消除學界與社會機關間鴻溝的良方</w:t>
      </w:r>
      <w:r w:rsidR="00E80249" w:rsidRPr="00313FD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80249" w:rsidRPr="00313FDD" w:rsidRDefault="00E80249" w:rsidP="00E80249">
      <w:pPr>
        <w:spacing w:line="440" w:lineRule="exact"/>
        <w:jc w:val="both"/>
        <w:rPr>
          <w:rFonts w:ascii="標楷體" w:eastAsia="標楷體" w:hAnsi="標楷體"/>
          <w:b/>
          <w:sz w:val="28"/>
          <w:szCs w:val="28"/>
        </w:rPr>
      </w:pPr>
    </w:p>
    <w:p w:rsidR="001E277B" w:rsidRPr="00E73C34" w:rsidRDefault="00B53DB5" w:rsidP="001E277B">
      <w:pPr>
        <w:pStyle w:val="4"/>
        <w:spacing w:line="240" w:lineRule="auto"/>
        <w:rPr>
          <w:rFonts w:eastAsia="標楷體"/>
          <w:b/>
          <w:color w:val="000000" w:themeColor="text1"/>
          <w:sz w:val="28"/>
          <w:szCs w:val="28"/>
        </w:rPr>
      </w:pPr>
      <w:r w:rsidRPr="00E73C34">
        <w:rPr>
          <w:rFonts w:eastAsia="標楷體" w:hint="eastAsia"/>
          <w:b/>
          <w:color w:val="000000" w:themeColor="text1"/>
          <w:sz w:val="28"/>
          <w:szCs w:val="28"/>
        </w:rPr>
        <w:t>伍、</w:t>
      </w:r>
      <w:r w:rsidR="001E277B" w:rsidRPr="00E73C34">
        <w:rPr>
          <w:rFonts w:eastAsia="標楷體" w:hint="eastAsia"/>
          <w:b/>
          <w:color w:val="000000" w:themeColor="text1"/>
          <w:sz w:val="28"/>
          <w:szCs w:val="28"/>
        </w:rPr>
        <w:t>自評小結</w:t>
      </w:r>
    </w:p>
    <w:p w:rsidR="00D62509" w:rsidRDefault="00136483" w:rsidP="00136483">
      <w:pPr>
        <w:spacing w:line="44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台灣文化研究所上承國立台北教育大學百年</w:t>
      </w:r>
      <w:r w:rsidR="00E80249" w:rsidRPr="00313FDD">
        <w:rPr>
          <w:rFonts w:ascii="標楷體" w:eastAsia="標楷體" w:hAnsi="標楷體" w:hint="eastAsia"/>
          <w:sz w:val="28"/>
          <w:szCs w:val="28"/>
        </w:rPr>
        <w:t>發展</w:t>
      </w:r>
      <w:r>
        <w:rPr>
          <w:rFonts w:ascii="標楷體" w:eastAsia="標楷體" w:hAnsi="標楷體" w:hint="eastAsia"/>
          <w:sz w:val="28"/>
          <w:szCs w:val="28"/>
        </w:rPr>
        <w:t>校</w:t>
      </w:r>
      <w:r w:rsidR="00E80249" w:rsidRPr="00313FDD">
        <w:rPr>
          <w:rFonts w:ascii="標楷體" w:eastAsia="標楷體" w:hAnsi="標楷體" w:hint="eastAsia"/>
          <w:sz w:val="28"/>
          <w:szCs w:val="28"/>
        </w:rPr>
        <w:t>史，具備良好的口碑</w:t>
      </w:r>
      <w:r>
        <w:rPr>
          <w:rFonts w:ascii="標楷體" w:eastAsia="標楷體" w:hAnsi="標楷體" w:hint="eastAsia"/>
          <w:sz w:val="28"/>
          <w:szCs w:val="28"/>
        </w:rPr>
        <w:t>；發展上，</w:t>
      </w:r>
      <w:r w:rsidR="00D62509">
        <w:rPr>
          <w:rFonts w:ascii="標楷體" w:eastAsia="標楷體" w:hAnsi="標楷體" w:hint="eastAsia"/>
          <w:sz w:val="28"/>
          <w:szCs w:val="28"/>
        </w:rPr>
        <w:t>以台灣文學及台灣史學為雙元核心，兼具兩大領域之優點，</w:t>
      </w:r>
      <w:r w:rsidR="00D62509" w:rsidRPr="00313FDD">
        <w:rPr>
          <w:rFonts w:ascii="標楷體" w:eastAsia="標楷體" w:hAnsi="標楷體" w:hint="eastAsia"/>
          <w:sz w:val="28"/>
          <w:szCs w:val="28"/>
        </w:rPr>
        <w:t>彼此</w:t>
      </w:r>
      <w:r w:rsidR="00D62509">
        <w:rPr>
          <w:rFonts w:ascii="標楷體" w:eastAsia="標楷體" w:hAnsi="標楷體" w:hint="eastAsia"/>
          <w:sz w:val="28"/>
          <w:szCs w:val="28"/>
        </w:rPr>
        <w:t>互為經緯，</w:t>
      </w:r>
      <w:r w:rsidR="00D62509" w:rsidRPr="00313FDD">
        <w:rPr>
          <w:rFonts w:ascii="標楷體" w:eastAsia="標楷體" w:hAnsi="標楷體" w:hint="eastAsia"/>
          <w:sz w:val="28"/>
          <w:szCs w:val="28"/>
        </w:rPr>
        <w:t>發揮相加相乘之效果</w:t>
      </w:r>
      <w:r w:rsidR="00D62509">
        <w:rPr>
          <w:rFonts w:ascii="標楷體" w:eastAsia="標楷體" w:hAnsi="標楷體" w:hint="eastAsia"/>
          <w:sz w:val="28"/>
          <w:szCs w:val="28"/>
        </w:rPr>
        <w:t>，開展出更為多元的學術成果，</w:t>
      </w:r>
      <w:r w:rsidR="00F67B5C">
        <w:rPr>
          <w:rFonts w:ascii="標楷體" w:eastAsia="標楷體" w:hAnsi="標楷體" w:hint="eastAsia"/>
          <w:sz w:val="28"/>
          <w:szCs w:val="28"/>
        </w:rPr>
        <w:t>而</w:t>
      </w:r>
      <w:r w:rsidR="00D62509">
        <w:rPr>
          <w:rFonts w:ascii="標楷體" w:eastAsia="標楷體" w:hAnsi="標楷體" w:hint="eastAsia"/>
          <w:sz w:val="28"/>
          <w:szCs w:val="28"/>
        </w:rPr>
        <w:t>有別於其他台灣文史相關系所。</w:t>
      </w:r>
    </w:p>
    <w:p w:rsidR="00F67B5C" w:rsidRDefault="00D62509" w:rsidP="00136483">
      <w:pPr>
        <w:spacing w:line="44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從多元出發，以專業為依歸</w:t>
      </w:r>
      <w:r w:rsidR="00F67B5C">
        <w:rPr>
          <w:rFonts w:ascii="標楷體" w:eastAsia="標楷體" w:hAnsi="標楷體" w:hint="eastAsia"/>
          <w:sz w:val="28"/>
          <w:szCs w:val="28"/>
        </w:rPr>
        <w:t>。不論是課程或是師資，本所在發展上都具有相當的能量。</w:t>
      </w:r>
      <w:r w:rsidR="00F67B5C" w:rsidRPr="00313FDD">
        <w:rPr>
          <w:rFonts w:ascii="標楷體" w:eastAsia="標楷體" w:hAnsi="標楷體" w:hint="eastAsia"/>
          <w:sz w:val="28"/>
          <w:szCs w:val="28"/>
        </w:rPr>
        <w:t>在課程規劃與設計上對應招收學生性質，</w:t>
      </w:r>
      <w:r w:rsidR="00F67B5C">
        <w:rPr>
          <w:rFonts w:ascii="標楷體" w:eastAsia="標楷體" w:hAnsi="標楷體" w:hint="eastAsia"/>
          <w:sz w:val="28"/>
          <w:szCs w:val="28"/>
        </w:rPr>
        <w:t>規劃所</w:t>
      </w:r>
      <w:proofErr w:type="gramStart"/>
      <w:r w:rsidR="00F67B5C">
        <w:rPr>
          <w:rFonts w:ascii="標楷體" w:eastAsia="標楷體" w:hAnsi="標楷體" w:hint="eastAsia"/>
          <w:sz w:val="28"/>
          <w:szCs w:val="28"/>
        </w:rPr>
        <w:t>務</w:t>
      </w:r>
      <w:proofErr w:type="gramEnd"/>
      <w:r w:rsidR="00F67B5C" w:rsidRPr="00313FDD">
        <w:rPr>
          <w:rFonts w:ascii="標楷體" w:eastAsia="標楷體" w:hAnsi="標楷體" w:hint="eastAsia"/>
          <w:sz w:val="28"/>
          <w:szCs w:val="28"/>
        </w:rPr>
        <w:t>發展目標，</w:t>
      </w:r>
      <w:r w:rsidR="00F67B5C">
        <w:rPr>
          <w:rFonts w:ascii="標楷體" w:eastAsia="標楷體" w:hAnsi="標楷體" w:hint="eastAsia"/>
          <w:sz w:val="28"/>
          <w:szCs w:val="28"/>
        </w:rPr>
        <w:t>以實務與理論、多元與深度、基礎與前瞻並重為期許。</w:t>
      </w:r>
      <w:r w:rsidR="00F67B5C">
        <w:rPr>
          <w:rFonts w:ascii="標楷體" w:eastAsia="標楷體" w:hAnsi="標楷體" w:hint="eastAsia"/>
          <w:sz w:val="28"/>
          <w:szCs w:val="28"/>
        </w:rPr>
        <w:lastRenderedPageBreak/>
        <w:t>在碩士</w:t>
      </w:r>
      <w:r w:rsidR="004E7E82">
        <w:rPr>
          <w:rFonts w:ascii="標楷體" w:eastAsia="標楷體" w:hAnsi="標楷體" w:hint="eastAsia"/>
          <w:sz w:val="28"/>
          <w:szCs w:val="28"/>
        </w:rPr>
        <w:t>在職專班</w:t>
      </w:r>
      <w:r w:rsidR="00F67B5C">
        <w:rPr>
          <w:rFonts w:ascii="標楷體" w:eastAsia="標楷體" w:hAnsi="標楷體" w:hint="eastAsia"/>
          <w:sz w:val="28"/>
          <w:szCs w:val="28"/>
        </w:rPr>
        <w:t>方面，</w:t>
      </w:r>
      <w:r w:rsidR="00F67B5C" w:rsidRPr="00313FDD">
        <w:rPr>
          <w:rFonts w:ascii="標楷體" w:eastAsia="標楷體" w:hAnsi="標楷體" w:hint="eastAsia"/>
          <w:sz w:val="28"/>
          <w:szCs w:val="28"/>
        </w:rPr>
        <w:t>以豐富、務實、</w:t>
      </w:r>
      <w:r w:rsidR="00F67B5C">
        <w:rPr>
          <w:rFonts w:ascii="標楷體" w:eastAsia="標楷體" w:hAnsi="標楷體" w:hint="eastAsia"/>
          <w:sz w:val="28"/>
          <w:szCs w:val="28"/>
        </w:rPr>
        <w:t>博雅</w:t>
      </w:r>
      <w:r w:rsidR="00F67B5C" w:rsidRPr="00313FDD">
        <w:rPr>
          <w:rFonts w:ascii="標楷體" w:eastAsia="標楷體" w:hAnsi="標楷體" w:hint="eastAsia"/>
          <w:sz w:val="28"/>
          <w:szCs w:val="28"/>
        </w:rPr>
        <w:t>之課程吸引在職教師</w:t>
      </w:r>
      <w:r w:rsidR="004E7E82">
        <w:rPr>
          <w:rFonts w:ascii="標楷體" w:eastAsia="標楷體" w:hAnsi="標楷體" w:hint="eastAsia"/>
          <w:sz w:val="28"/>
          <w:szCs w:val="28"/>
        </w:rPr>
        <w:t>及從事文化相關工作者</w:t>
      </w:r>
      <w:r w:rsidR="00F67B5C" w:rsidRPr="00313FDD">
        <w:rPr>
          <w:rFonts w:ascii="標楷體" w:eastAsia="標楷體" w:hAnsi="標楷體" w:hint="eastAsia"/>
          <w:sz w:val="28"/>
          <w:szCs w:val="28"/>
        </w:rPr>
        <w:t>就讀，強化其</w:t>
      </w:r>
      <w:r w:rsidR="00F67B5C">
        <w:rPr>
          <w:rFonts w:ascii="標楷體" w:eastAsia="標楷體" w:hAnsi="標楷體" w:hint="eastAsia"/>
          <w:sz w:val="28"/>
          <w:szCs w:val="28"/>
        </w:rPr>
        <w:t>台灣文史能力以及</w:t>
      </w:r>
      <w:r w:rsidR="00F67B5C" w:rsidRPr="00313FDD">
        <w:rPr>
          <w:rFonts w:ascii="標楷體" w:eastAsia="標楷體" w:hAnsi="標楷體" w:hint="eastAsia"/>
          <w:sz w:val="28"/>
          <w:szCs w:val="28"/>
        </w:rPr>
        <w:t>教學</w:t>
      </w:r>
      <w:r w:rsidR="004E7E82">
        <w:rPr>
          <w:rFonts w:ascii="標楷體" w:eastAsia="標楷體" w:hAnsi="標楷體" w:hint="eastAsia"/>
          <w:sz w:val="28"/>
          <w:szCs w:val="28"/>
        </w:rPr>
        <w:t>和實務</w:t>
      </w:r>
      <w:r w:rsidR="00F67B5C" w:rsidRPr="00313FDD">
        <w:rPr>
          <w:rFonts w:ascii="標楷體" w:eastAsia="標楷體" w:hAnsi="標楷體" w:hint="eastAsia"/>
          <w:sz w:val="28"/>
          <w:szCs w:val="28"/>
        </w:rPr>
        <w:t>之專業素養</w:t>
      </w:r>
      <w:r w:rsidR="00F67B5C">
        <w:rPr>
          <w:rFonts w:ascii="標楷體" w:eastAsia="標楷體" w:hAnsi="標楷體" w:hint="eastAsia"/>
          <w:sz w:val="28"/>
          <w:szCs w:val="28"/>
        </w:rPr>
        <w:t>，深化國民之台灣本位精神及智識</w:t>
      </w:r>
      <w:r w:rsidR="00F67B5C" w:rsidRPr="00313FDD">
        <w:rPr>
          <w:rFonts w:ascii="標楷體" w:eastAsia="標楷體" w:hAnsi="標楷體" w:hint="eastAsia"/>
          <w:sz w:val="28"/>
          <w:szCs w:val="28"/>
        </w:rPr>
        <w:t>。</w:t>
      </w:r>
    </w:p>
    <w:p w:rsidR="00D62509" w:rsidRDefault="00F67B5C" w:rsidP="00136483">
      <w:pPr>
        <w:spacing w:line="44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雖然本所</w:t>
      </w:r>
      <w:r w:rsidR="004E7E82">
        <w:rPr>
          <w:rFonts w:ascii="標楷體" w:eastAsia="標楷體" w:hAnsi="標楷體" w:hint="eastAsia"/>
          <w:sz w:val="28"/>
          <w:szCs w:val="28"/>
        </w:rPr>
        <w:t>在</w:t>
      </w:r>
      <w:r>
        <w:rPr>
          <w:rFonts w:ascii="標楷體" w:eastAsia="標楷體" w:hAnsi="標楷體" w:hint="eastAsia"/>
          <w:sz w:val="28"/>
          <w:szCs w:val="28"/>
        </w:rPr>
        <w:t>發展上具有一定之優勢，然而面對社會大環境的挑戰，主客觀各種因素造成的困境也不少，需要逐步去改變現況，以期能獲得更為完善的發展。</w:t>
      </w:r>
      <w:r w:rsidR="00085904">
        <w:rPr>
          <w:rFonts w:ascii="標楷體" w:eastAsia="標楷體" w:hAnsi="標楷體" w:hint="eastAsia"/>
          <w:sz w:val="28"/>
          <w:szCs w:val="28"/>
        </w:rPr>
        <w:t>若能取得更為良好的研究資源，以實際研究成果引起學校、國家的重視，加強與相關系所及公私立單位的串聯，為畢業生尋求更為妥切的出路等等，相信都可以讓本所的課程、研究乃至於就業能夠有更為順暢的康莊大道。</w:t>
      </w:r>
    </w:p>
    <w:p w:rsidR="00E22EF5" w:rsidRPr="00313FDD" w:rsidRDefault="00085904" w:rsidP="009424F3">
      <w:pPr>
        <w:spacing w:line="440" w:lineRule="exact"/>
        <w:ind w:firstLineChars="200" w:firstLine="560"/>
        <w:jc w:val="both"/>
      </w:pPr>
      <w:r>
        <w:rPr>
          <w:rFonts w:ascii="標楷體" w:eastAsia="標楷體" w:hAnsi="標楷體" w:hint="eastAsia"/>
          <w:sz w:val="28"/>
          <w:szCs w:val="28"/>
        </w:rPr>
        <w:t>台灣文史應當是台灣國民最為根本的認知，是基礎的學科，不容質疑。而台灣文化研究所本著</w:t>
      </w:r>
      <w:r w:rsidRPr="006E3204">
        <w:rPr>
          <w:rFonts w:ascii="標楷體" w:eastAsia="標楷體" w:hAnsi="標楷體" w:hint="eastAsia"/>
          <w:color w:val="000000"/>
          <w:sz w:val="28"/>
          <w:szCs w:val="28"/>
        </w:rPr>
        <w:t>培養台灣文學</w:t>
      </w:r>
      <w:r>
        <w:rPr>
          <w:rFonts w:ascii="標楷體" w:eastAsia="標楷體" w:hAnsi="標楷體" w:hint="eastAsia"/>
          <w:color w:val="000000"/>
          <w:sz w:val="28"/>
          <w:szCs w:val="28"/>
        </w:rPr>
        <w:t>、史學</w:t>
      </w:r>
      <w:r w:rsidRPr="006E3204">
        <w:rPr>
          <w:rFonts w:ascii="標楷體" w:eastAsia="標楷體" w:hAnsi="標楷體" w:hint="eastAsia"/>
          <w:color w:val="000000"/>
          <w:sz w:val="28"/>
          <w:szCs w:val="28"/>
        </w:rPr>
        <w:t>研究人才</w:t>
      </w:r>
      <w:r w:rsidR="007B4363">
        <w:rPr>
          <w:rFonts w:ascii="標楷體" w:eastAsia="標楷體" w:hAnsi="標楷體" w:hint="eastAsia"/>
          <w:color w:val="000000"/>
          <w:sz w:val="28"/>
          <w:szCs w:val="28"/>
        </w:rPr>
        <w:t>的目標</w:t>
      </w:r>
      <w:r w:rsidRPr="006E3204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="007B4363">
        <w:rPr>
          <w:rFonts w:ascii="標楷體" w:eastAsia="標楷體" w:hAnsi="標楷體" w:hint="eastAsia"/>
          <w:color w:val="000000"/>
          <w:sz w:val="28"/>
          <w:szCs w:val="28"/>
        </w:rPr>
        <w:t>致力</w:t>
      </w:r>
      <w:r w:rsidRPr="006E3204">
        <w:rPr>
          <w:rFonts w:ascii="標楷體" w:eastAsia="標楷體" w:hAnsi="標楷體" w:hint="eastAsia"/>
          <w:color w:val="000000"/>
          <w:sz w:val="28"/>
          <w:szCs w:val="28"/>
        </w:rPr>
        <w:t>提昇</w:t>
      </w:r>
      <w:r w:rsidR="007B4363">
        <w:rPr>
          <w:rFonts w:ascii="標楷體" w:eastAsia="標楷體" w:hAnsi="標楷體" w:hint="eastAsia"/>
          <w:color w:val="000000"/>
          <w:sz w:val="28"/>
          <w:szCs w:val="28"/>
        </w:rPr>
        <w:t>相關領域</w:t>
      </w:r>
      <w:r w:rsidRPr="006E3204">
        <w:rPr>
          <w:rFonts w:ascii="標楷體" w:eastAsia="標楷體" w:hAnsi="標楷體" w:hint="eastAsia"/>
          <w:color w:val="000000"/>
          <w:sz w:val="28"/>
          <w:szCs w:val="28"/>
        </w:rPr>
        <w:t>學術研究水準</w:t>
      </w:r>
      <w:r w:rsidR="007B4363">
        <w:rPr>
          <w:rFonts w:ascii="標楷體" w:eastAsia="標楷體" w:hAnsi="標楷體" w:hint="eastAsia"/>
          <w:color w:val="000000"/>
          <w:sz w:val="28"/>
          <w:szCs w:val="28"/>
        </w:rPr>
        <w:t>。緊扣各項核心能力，培養兼具品學</w:t>
      </w:r>
      <w:r w:rsidR="00BE3B69">
        <w:rPr>
          <w:rFonts w:ascii="標楷體" w:eastAsia="標楷體" w:hAnsi="標楷體" w:hint="eastAsia"/>
          <w:color w:val="000000"/>
          <w:sz w:val="28"/>
          <w:szCs w:val="28"/>
        </w:rPr>
        <w:t>兼</w:t>
      </w:r>
      <w:r w:rsidR="007B4363">
        <w:rPr>
          <w:rFonts w:ascii="標楷體" w:eastAsia="標楷體" w:hAnsi="標楷體" w:hint="eastAsia"/>
          <w:color w:val="000000"/>
          <w:sz w:val="28"/>
          <w:szCs w:val="28"/>
        </w:rPr>
        <w:t>有前瞻視野之人才，盼能為社會</w:t>
      </w:r>
      <w:r w:rsidR="00BE3B69">
        <w:rPr>
          <w:rFonts w:ascii="標楷體" w:eastAsia="標楷體" w:hAnsi="標楷體" w:hint="eastAsia"/>
          <w:color w:val="000000"/>
          <w:sz w:val="28"/>
          <w:szCs w:val="28"/>
        </w:rPr>
        <w:t>注入</w:t>
      </w:r>
      <w:r w:rsidR="007B4363">
        <w:rPr>
          <w:rFonts w:ascii="標楷體" w:eastAsia="標楷體" w:hAnsi="標楷體" w:hint="eastAsia"/>
          <w:color w:val="000000"/>
          <w:sz w:val="28"/>
          <w:szCs w:val="28"/>
        </w:rPr>
        <w:t>多元文化</w:t>
      </w:r>
      <w:r w:rsidR="007B4363" w:rsidRPr="006E3204">
        <w:rPr>
          <w:rFonts w:ascii="標楷體" w:eastAsia="標楷體" w:hAnsi="標楷體" w:hint="eastAsia"/>
          <w:color w:val="000000"/>
          <w:sz w:val="28"/>
          <w:szCs w:val="28"/>
        </w:rPr>
        <w:t>學養</w:t>
      </w:r>
      <w:r w:rsidR="007B4363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="00BE3B69">
        <w:rPr>
          <w:rFonts w:ascii="標楷體" w:eastAsia="標楷體" w:hAnsi="標楷體" w:hint="eastAsia"/>
          <w:color w:val="000000"/>
          <w:sz w:val="28"/>
          <w:szCs w:val="28"/>
        </w:rPr>
        <w:t>對</w:t>
      </w:r>
      <w:r w:rsidR="007B4363">
        <w:rPr>
          <w:rFonts w:ascii="標楷體" w:eastAsia="標楷體" w:hAnsi="標楷體" w:hint="eastAsia"/>
          <w:color w:val="000000"/>
          <w:sz w:val="28"/>
          <w:szCs w:val="28"/>
        </w:rPr>
        <w:t>國家</w:t>
      </w:r>
      <w:r w:rsidR="00BE3B69">
        <w:rPr>
          <w:rFonts w:ascii="標楷體" w:eastAsia="標楷體" w:hAnsi="標楷體" w:hint="eastAsia"/>
          <w:color w:val="000000"/>
          <w:sz w:val="28"/>
          <w:szCs w:val="28"/>
        </w:rPr>
        <w:t>文化</w:t>
      </w:r>
      <w:r w:rsidR="007B4363">
        <w:rPr>
          <w:rFonts w:ascii="標楷體" w:eastAsia="標楷體" w:hAnsi="標楷體" w:hint="eastAsia"/>
          <w:color w:val="000000"/>
          <w:sz w:val="28"/>
          <w:szCs w:val="28"/>
        </w:rPr>
        <w:t>發展</w:t>
      </w:r>
      <w:r w:rsidR="00BE3B69">
        <w:rPr>
          <w:rFonts w:ascii="標楷體" w:eastAsia="標楷體" w:hAnsi="標楷體" w:hint="eastAsia"/>
          <w:color w:val="000000"/>
          <w:sz w:val="28"/>
          <w:szCs w:val="28"/>
        </w:rPr>
        <w:t>有所助益</w:t>
      </w:r>
      <w:r w:rsidR="007B4363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sectPr w:rsidR="00E22EF5" w:rsidRPr="00313FDD" w:rsidSect="00270A48">
      <w:footerReference w:type="even" r:id="rId10"/>
      <w:pgSz w:w="11906" w:h="16838"/>
      <w:pgMar w:top="1440" w:right="1800" w:bottom="1440" w:left="1800" w:header="851" w:footer="992" w:gutter="0"/>
      <w:pgNumType w:start="5"/>
      <w:cols w:space="425"/>
      <w:docGrid w:type="lines"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13369C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80B" w:rsidRDefault="00C1580B">
      <w:r>
        <w:separator/>
      </w:r>
    </w:p>
  </w:endnote>
  <w:endnote w:type="continuationSeparator" w:id="0">
    <w:p w:rsidR="00C1580B" w:rsidRDefault="00C15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仿宋體W4">
    <w:charset w:val="88"/>
    <w:family w:val="modern"/>
    <w:pitch w:val="fixed"/>
    <w:sig w:usb0="80000001" w:usb1="28091800" w:usb2="00000016" w:usb3="00000000" w:csb0="00100000" w:csb1="00000000"/>
  </w:font>
  <w:font w:name="s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F66" w:rsidRDefault="005D6726" w:rsidP="00770E9A">
    <w:pPr>
      <w:pStyle w:val="a8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E75F66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E75F66" w:rsidRDefault="00E75F6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F66" w:rsidRDefault="005D6726" w:rsidP="00770E9A">
    <w:pPr>
      <w:pStyle w:val="a8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E75F66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625D6A">
      <w:rPr>
        <w:rStyle w:val="af3"/>
        <w:noProof/>
      </w:rPr>
      <w:t>21</w:t>
    </w:r>
    <w:r>
      <w:rPr>
        <w:rStyle w:val="af3"/>
      </w:rPr>
      <w:fldChar w:fldCharType="end"/>
    </w:r>
  </w:p>
  <w:p w:rsidR="00E75F66" w:rsidRDefault="00E75F6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F66" w:rsidRDefault="005D6726" w:rsidP="00450D4B">
    <w:pPr>
      <w:pStyle w:val="a8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E75F66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E75F66" w:rsidRDefault="00E75F6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80B" w:rsidRDefault="00C1580B">
      <w:r>
        <w:separator/>
      </w:r>
    </w:p>
  </w:footnote>
  <w:footnote w:type="continuationSeparator" w:id="0">
    <w:p w:rsidR="00C1580B" w:rsidRDefault="00C158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75FA"/>
    <w:multiLevelType w:val="hybridMultilevel"/>
    <w:tmpl w:val="C928A15C"/>
    <w:lvl w:ilvl="0" w:tplc="AB6035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6AD385C"/>
    <w:multiLevelType w:val="hybridMultilevel"/>
    <w:tmpl w:val="D5A0F31A"/>
    <w:lvl w:ilvl="0" w:tplc="E71EE5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7E471B5"/>
    <w:multiLevelType w:val="hybridMultilevel"/>
    <w:tmpl w:val="16507D1A"/>
    <w:lvl w:ilvl="0" w:tplc="89B6A9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9455F03"/>
    <w:multiLevelType w:val="hybridMultilevel"/>
    <w:tmpl w:val="6D3E648A"/>
    <w:lvl w:ilvl="0" w:tplc="F0EC3C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C4022ED"/>
    <w:multiLevelType w:val="hybridMultilevel"/>
    <w:tmpl w:val="6AEEC45A"/>
    <w:lvl w:ilvl="0" w:tplc="07825B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0C512E7A"/>
    <w:multiLevelType w:val="hybridMultilevel"/>
    <w:tmpl w:val="55AE8600"/>
    <w:lvl w:ilvl="0" w:tplc="03A2C6D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0C8158E9"/>
    <w:multiLevelType w:val="hybridMultilevel"/>
    <w:tmpl w:val="276A514C"/>
    <w:lvl w:ilvl="0" w:tplc="CD6068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0F777D50"/>
    <w:multiLevelType w:val="hybridMultilevel"/>
    <w:tmpl w:val="0C00CD9E"/>
    <w:lvl w:ilvl="0" w:tplc="7BDA01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114F3C5F"/>
    <w:multiLevelType w:val="hybridMultilevel"/>
    <w:tmpl w:val="30FC8A46"/>
    <w:lvl w:ilvl="0" w:tplc="E5E89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14F24680"/>
    <w:multiLevelType w:val="hybridMultilevel"/>
    <w:tmpl w:val="EA5C7A36"/>
    <w:lvl w:ilvl="0" w:tplc="935EE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19C67CB0"/>
    <w:multiLevelType w:val="hybridMultilevel"/>
    <w:tmpl w:val="6F988458"/>
    <w:lvl w:ilvl="0" w:tplc="693EC8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1A9B7267"/>
    <w:multiLevelType w:val="hybridMultilevel"/>
    <w:tmpl w:val="FA6A7E48"/>
    <w:lvl w:ilvl="0" w:tplc="372C11B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Verdana" w:hAnsi="Verdana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24B437F7"/>
    <w:multiLevelType w:val="hybridMultilevel"/>
    <w:tmpl w:val="9F7CE214"/>
    <w:lvl w:ilvl="0" w:tplc="2C6A5D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25FD02A0"/>
    <w:multiLevelType w:val="hybridMultilevel"/>
    <w:tmpl w:val="46E4FC78"/>
    <w:lvl w:ilvl="0" w:tplc="6B901250">
      <w:start w:val="1"/>
      <w:numFmt w:val="decimal"/>
      <w:lvlText w:val="第%1條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FB41704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C964702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ascii="標楷體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70A6253"/>
    <w:multiLevelType w:val="hybridMultilevel"/>
    <w:tmpl w:val="03ECC042"/>
    <w:lvl w:ilvl="0" w:tplc="E7C651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27DF4374"/>
    <w:multiLevelType w:val="hybridMultilevel"/>
    <w:tmpl w:val="07EA09F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7F46E2E"/>
    <w:multiLevelType w:val="hybridMultilevel"/>
    <w:tmpl w:val="C7CC7F64"/>
    <w:lvl w:ilvl="0" w:tplc="2B442A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2E6351B2"/>
    <w:multiLevelType w:val="hybridMultilevel"/>
    <w:tmpl w:val="60620C46"/>
    <w:lvl w:ilvl="0" w:tplc="778233E0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3A1650A"/>
    <w:multiLevelType w:val="hybridMultilevel"/>
    <w:tmpl w:val="00728F4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66A4C74"/>
    <w:multiLevelType w:val="hybridMultilevel"/>
    <w:tmpl w:val="D00CE48A"/>
    <w:lvl w:ilvl="0" w:tplc="127676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3A2D1188"/>
    <w:multiLevelType w:val="hybridMultilevel"/>
    <w:tmpl w:val="E4EE42EC"/>
    <w:lvl w:ilvl="0" w:tplc="E71EE5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3DC86A2D"/>
    <w:multiLevelType w:val="hybridMultilevel"/>
    <w:tmpl w:val="6310D11E"/>
    <w:lvl w:ilvl="0" w:tplc="2B0487C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403E52F2"/>
    <w:multiLevelType w:val="hybridMultilevel"/>
    <w:tmpl w:val="AF1C61F2"/>
    <w:lvl w:ilvl="0" w:tplc="C366C2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50F05A5B"/>
    <w:multiLevelType w:val="hybridMultilevel"/>
    <w:tmpl w:val="ABFEBA6C"/>
    <w:lvl w:ilvl="0" w:tplc="A42CD43C">
      <w:start w:val="1"/>
      <w:numFmt w:val="taiwaneseCountingThousand"/>
      <w:lvlText w:val="%1、"/>
      <w:lvlJc w:val="left"/>
      <w:pPr>
        <w:ind w:left="142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5" w:hanging="480"/>
      </w:pPr>
    </w:lvl>
    <w:lvl w:ilvl="2" w:tplc="0409001B" w:tentative="1">
      <w:start w:val="1"/>
      <w:numFmt w:val="lowerRoman"/>
      <w:lvlText w:val="%3."/>
      <w:lvlJc w:val="right"/>
      <w:pPr>
        <w:ind w:left="2385" w:hanging="480"/>
      </w:pPr>
    </w:lvl>
    <w:lvl w:ilvl="3" w:tplc="0409000F" w:tentative="1">
      <w:start w:val="1"/>
      <w:numFmt w:val="decimal"/>
      <w:lvlText w:val="%4."/>
      <w:lvlJc w:val="left"/>
      <w:pPr>
        <w:ind w:left="28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5" w:hanging="480"/>
      </w:pPr>
    </w:lvl>
    <w:lvl w:ilvl="5" w:tplc="0409001B" w:tentative="1">
      <w:start w:val="1"/>
      <w:numFmt w:val="lowerRoman"/>
      <w:lvlText w:val="%6."/>
      <w:lvlJc w:val="right"/>
      <w:pPr>
        <w:ind w:left="3825" w:hanging="480"/>
      </w:pPr>
    </w:lvl>
    <w:lvl w:ilvl="6" w:tplc="0409000F" w:tentative="1">
      <w:start w:val="1"/>
      <w:numFmt w:val="decimal"/>
      <w:lvlText w:val="%7."/>
      <w:lvlJc w:val="left"/>
      <w:pPr>
        <w:ind w:left="43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5" w:hanging="480"/>
      </w:pPr>
    </w:lvl>
    <w:lvl w:ilvl="8" w:tplc="0409001B" w:tentative="1">
      <w:start w:val="1"/>
      <w:numFmt w:val="lowerRoman"/>
      <w:lvlText w:val="%9."/>
      <w:lvlJc w:val="right"/>
      <w:pPr>
        <w:ind w:left="5265" w:hanging="480"/>
      </w:pPr>
    </w:lvl>
  </w:abstractNum>
  <w:abstractNum w:abstractNumId="24">
    <w:nsid w:val="552355C4"/>
    <w:multiLevelType w:val="hybridMultilevel"/>
    <w:tmpl w:val="AA32BE5E"/>
    <w:lvl w:ilvl="0" w:tplc="8040A80E">
      <w:start w:val="1"/>
      <w:numFmt w:val="taiwaneseCountingThousand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5B0E62E1"/>
    <w:multiLevelType w:val="hybridMultilevel"/>
    <w:tmpl w:val="C4E889B8"/>
    <w:lvl w:ilvl="0" w:tplc="1FA2D7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>
    <w:nsid w:val="5E7B5D2B"/>
    <w:multiLevelType w:val="hybridMultilevel"/>
    <w:tmpl w:val="E59AD100"/>
    <w:lvl w:ilvl="0" w:tplc="E71EE5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>
    <w:nsid w:val="6A410560"/>
    <w:multiLevelType w:val="hybridMultilevel"/>
    <w:tmpl w:val="84D440C2"/>
    <w:lvl w:ilvl="0" w:tplc="8B1E9E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6F085D61"/>
    <w:multiLevelType w:val="hybridMultilevel"/>
    <w:tmpl w:val="48043E2E"/>
    <w:lvl w:ilvl="0" w:tplc="E71EE5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>
    <w:nsid w:val="6F1E2229"/>
    <w:multiLevelType w:val="hybridMultilevel"/>
    <w:tmpl w:val="85D4A084"/>
    <w:lvl w:ilvl="0" w:tplc="11F8B6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72EB02ED"/>
    <w:multiLevelType w:val="hybridMultilevel"/>
    <w:tmpl w:val="69708FBA"/>
    <w:lvl w:ilvl="0" w:tplc="5908EE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73846B79"/>
    <w:multiLevelType w:val="hybridMultilevel"/>
    <w:tmpl w:val="96C20C7E"/>
    <w:lvl w:ilvl="0" w:tplc="428430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75FE5C75"/>
    <w:multiLevelType w:val="hybridMultilevel"/>
    <w:tmpl w:val="A6CC85E2"/>
    <w:lvl w:ilvl="0" w:tplc="00CCE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>
    <w:nsid w:val="760D2D26"/>
    <w:multiLevelType w:val="hybridMultilevel"/>
    <w:tmpl w:val="BD32CF12"/>
    <w:lvl w:ilvl="0" w:tplc="297CF1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7B4713F1"/>
    <w:multiLevelType w:val="hybridMultilevel"/>
    <w:tmpl w:val="373C73CE"/>
    <w:lvl w:ilvl="0" w:tplc="32C652F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29"/>
  </w:num>
  <w:num w:numId="3">
    <w:abstractNumId w:val="21"/>
  </w:num>
  <w:num w:numId="4">
    <w:abstractNumId w:val="16"/>
  </w:num>
  <w:num w:numId="5">
    <w:abstractNumId w:val="20"/>
  </w:num>
  <w:num w:numId="6">
    <w:abstractNumId w:val="28"/>
  </w:num>
  <w:num w:numId="7">
    <w:abstractNumId w:val="1"/>
  </w:num>
  <w:num w:numId="8">
    <w:abstractNumId w:val="26"/>
  </w:num>
  <w:num w:numId="9">
    <w:abstractNumId w:val="13"/>
  </w:num>
  <w:num w:numId="10">
    <w:abstractNumId w:val="5"/>
  </w:num>
  <w:num w:numId="11">
    <w:abstractNumId w:val="32"/>
  </w:num>
  <w:num w:numId="12">
    <w:abstractNumId w:val="11"/>
  </w:num>
  <w:num w:numId="13">
    <w:abstractNumId w:val="0"/>
  </w:num>
  <w:num w:numId="14">
    <w:abstractNumId w:val="7"/>
  </w:num>
  <w:num w:numId="15">
    <w:abstractNumId w:val="22"/>
  </w:num>
  <w:num w:numId="16">
    <w:abstractNumId w:val="19"/>
  </w:num>
  <w:num w:numId="17">
    <w:abstractNumId w:val="9"/>
  </w:num>
  <w:num w:numId="18">
    <w:abstractNumId w:val="25"/>
  </w:num>
  <w:num w:numId="19">
    <w:abstractNumId w:val="6"/>
  </w:num>
  <w:num w:numId="20">
    <w:abstractNumId w:val="30"/>
  </w:num>
  <w:num w:numId="21">
    <w:abstractNumId w:val="12"/>
  </w:num>
  <w:num w:numId="22">
    <w:abstractNumId w:val="10"/>
  </w:num>
  <w:num w:numId="23">
    <w:abstractNumId w:val="8"/>
  </w:num>
  <w:num w:numId="24">
    <w:abstractNumId w:val="2"/>
  </w:num>
  <w:num w:numId="25">
    <w:abstractNumId w:val="4"/>
  </w:num>
  <w:num w:numId="26">
    <w:abstractNumId w:val="31"/>
  </w:num>
  <w:num w:numId="27">
    <w:abstractNumId w:val="3"/>
  </w:num>
  <w:num w:numId="28">
    <w:abstractNumId w:val="33"/>
  </w:num>
  <w:num w:numId="29">
    <w:abstractNumId w:val="14"/>
  </w:num>
  <w:num w:numId="30">
    <w:abstractNumId w:val="27"/>
  </w:num>
  <w:num w:numId="31">
    <w:abstractNumId w:val="17"/>
  </w:num>
  <w:num w:numId="32">
    <w:abstractNumId w:val="23"/>
  </w:num>
  <w:num w:numId="33">
    <w:abstractNumId w:val="15"/>
  </w:num>
  <w:num w:numId="34">
    <w:abstractNumId w:val="18"/>
  </w:num>
  <w:num w:numId="35">
    <w:abstractNumId w:val="3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2033"/>
    <w:rsid w:val="0000039E"/>
    <w:rsid w:val="00002F06"/>
    <w:rsid w:val="000051CD"/>
    <w:rsid w:val="000074AE"/>
    <w:rsid w:val="00011D68"/>
    <w:rsid w:val="00013B6B"/>
    <w:rsid w:val="00017376"/>
    <w:rsid w:val="00017D47"/>
    <w:rsid w:val="000213C4"/>
    <w:rsid w:val="000228C8"/>
    <w:rsid w:val="00022AD0"/>
    <w:rsid w:val="00022CA2"/>
    <w:rsid w:val="0003525F"/>
    <w:rsid w:val="00051743"/>
    <w:rsid w:val="0005390A"/>
    <w:rsid w:val="000614E8"/>
    <w:rsid w:val="00066D09"/>
    <w:rsid w:val="00067EA6"/>
    <w:rsid w:val="00072356"/>
    <w:rsid w:val="0007363F"/>
    <w:rsid w:val="00080ECA"/>
    <w:rsid w:val="00084429"/>
    <w:rsid w:val="00084BBE"/>
    <w:rsid w:val="00085904"/>
    <w:rsid w:val="00092C57"/>
    <w:rsid w:val="00092CB5"/>
    <w:rsid w:val="00093D4D"/>
    <w:rsid w:val="00094072"/>
    <w:rsid w:val="000A026C"/>
    <w:rsid w:val="000A6DBA"/>
    <w:rsid w:val="000B2A00"/>
    <w:rsid w:val="000B547D"/>
    <w:rsid w:val="000C1C4F"/>
    <w:rsid w:val="000C4674"/>
    <w:rsid w:val="000D6635"/>
    <w:rsid w:val="000E2617"/>
    <w:rsid w:val="000E60B8"/>
    <w:rsid w:val="000E6AA0"/>
    <w:rsid w:val="000F467C"/>
    <w:rsid w:val="000F7473"/>
    <w:rsid w:val="00106A69"/>
    <w:rsid w:val="0011085D"/>
    <w:rsid w:val="00111D2D"/>
    <w:rsid w:val="00117CF2"/>
    <w:rsid w:val="00117FE1"/>
    <w:rsid w:val="00122D5A"/>
    <w:rsid w:val="00127392"/>
    <w:rsid w:val="00130ADC"/>
    <w:rsid w:val="00132987"/>
    <w:rsid w:val="00132E83"/>
    <w:rsid w:val="00136483"/>
    <w:rsid w:val="0013706D"/>
    <w:rsid w:val="0014560F"/>
    <w:rsid w:val="00147193"/>
    <w:rsid w:val="001506DF"/>
    <w:rsid w:val="0015196B"/>
    <w:rsid w:val="00154296"/>
    <w:rsid w:val="001570AB"/>
    <w:rsid w:val="001618F2"/>
    <w:rsid w:val="00165190"/>
    <w:rsid w:val="001723ED"/>
    <w:rsid w:val="00172446"/>
    <w:rsid w:val="00175970"/>
    <w:rsid w:val="00177FB2"/>
    <w:rsid w:val="00181945"/>
    <w:rsid w:val="001854E7"/>
    <w:rsid w:val="00191E20"/>
    <w:rsid w:val="00192FA3"/>
    <w:rsid w:val="00195EF3"/>
    <w:rsid w:val="001A2FB7"/>
    <w:rsid w:val="001B3A9E"/>
    <w:rsid w:val="001B7EE6"/>
    <w:rsid w:val="001C1095"/>
    <w:rsid w:val="001C2C13"/>
    <w:rsid w:val="001C69AD"/>
    <w:rsid w:val="001E183F"/>
    <w:rsid w:val="001E277B"/>
    <w:rsid w:val="001E3C7E"/>
    <w:rsid w:val="001E478E"/>
    <w:rsid w:val="001E7DA4"/>
    <w:rsid w:val="001F260C"/>
    <w:rsid w:val="001F6D23"/>
    <w:rsid w:val="0021617B"/>
    <w:rsid w:val="00224A25"/>
    <w:rsid w:val="00241509"/>
    <w:rsid w:val="0024662F"/>
    <w:rsid w:val="0025133A"/>
    <w:rsid w:val="0025246E"/>
    <w:rsid w:val="00253848"/>
    <w:rsid w:val="00254358"/>
    <w:rsid w:val="0026145C"/>
    <w:rsid w:val="00267EB0"/>
    <w:rsid w:val="00270A48"/>
    <w:rsid w:val="0027178E"/>
    <w:rsid w:val="00274D10"/>
    <w:rsid w:val="00283559"/>
    <w:rsid w:val="00284324"/>
    <w:rsid w:val="00285604"/>
    <w:rsid w:val="00285BBD"/>
    <w:rsid w:val="002909CD"/>
    <w:rsid w:val="00293B6F"/>
    <w:rsid w:val="002949DF"/>
    <w:rsid w:val="002A3304"/>
    <w:rsid w:val="002B0384"/>
    <w:rsid w:val="002B1DAD"/>
    <w:rsid w:val="002B774B"/>
    <w:rsid w:val="002C54DA"/>
    <w:rsid w:val="002D0845"/>
    <w:rsid w:val="002D12F2"/>
    <w:rsid w:val="002D721A"/>
    <w:rsid w:val="002E0455"/>
    <w:rsid w:val="002E2BDC"/>
    <w:rsid w:val="002E7074"/>
    <w:rsid w:val="002F1A14"/>
    <w:rsid w:val="002F6E85"/>
    <w:rsid w:val="002F753A"/>
    <w:rsid w:val="0030317B"/>
    <w:rsid w:val="00306734"/>
    <w:rsid w:val="00306A5E"/>
    <w:rsid w:val="00310883"/>
    <w:rsid w:val="00312F50"/>
    <w:rsid w:val="00313575"/>
    <w:rsid w:val="003135E3"/>
    <w:rsid w:val="00313FDD"/>
    <w:rsid w:val="003162CC"/>
    <w:rsid w:val="00317179"/>
    <w:rsid w:val="00320943"/>
    <w:rsid w:val="003349EB"/>
    <w:rsid w:val="0034009F"/>
    <w:rsid w:val="00342546"/>
    <w:rsid w:val="00345DE0"/>
    <w:rsid w:val="00350C52"/>
    <w:rsid w:val="00363FA2"/>
    <w:rsid w:val="00365889"/>
    <w:rsid w:val="00367D75"/>
    <w:rsid w:val="00386DFB"/>
    <w:rsid w:val="003970A4"/>
    <w:rsid w:val="003A410B"/>
    <w:rsid w:val="003A62FA"/>
    <w:rsid w:val="003B2CD6"/>
    <w:rsid w:val="003B60D1"/>
    <w:rsid w:val="003C6638"/>
    <w:rsid w:val="003C7C28"/>
    <w:rsid w:val="003D011B"/>
    <w:rsid w:val="003D4401"/>
    <w:rsid w:val="003E2E45"/>
    <w:rsid w:val="003F4B9E"/>
    <w:rsid w:val="00403C54"/>
    <w:rsid w:val="00404C5C"/>
    <w:rsid w:val="00405474"/>
    <w:rsid w:val="004147BC"/>
    <w:rsid w:val="00423D70"/>
    <w:rsid w:val="0042501B"/>
    <w:rsid w:val="00425940"/>
    <w:rsid w:val="00430D0C"/>
    <w:rsid w:val="00434E68"/>
    <w:rsid w:val="004409A6"/>
    <w:rsid w:val="00447614"/>
    <w:rsid w:val="00450D4B"/>
    <w:rsid w:val="004518EB"/>
    <w:rsid w:val="0045294A"/>
    <w:rsid w:val="004547D6"/>
    <w:rsid w:val="0046316F"/>
    <w:rsid w:val="00464FD6"/>
    <w:rsid w:val="0046597D"/>
    <w:rsid w:val="00472073"/>
    <w:rsid w:val="004757CF"/>
    <w:rsid w:val="00487304"/>
    <w:rsid w:val="0049346C"/>
    <w:rsid w:val="00495440"/>
    <w:rsid w:val="004A27D9"/>
    <w:rsid w:val="004A69CC"/>
    <w:rsid w:val="004B08D9"/>
    <w:rsid w:val="004B2EB7"/>
    <w:rsid w:val="004B53EA"/>
    <w:rsid w:val="004C0610"/>
    <w:rsid w:val="004C1694"/>
    <w:rsid w:val="004D0157"/>
    <w:rsid w:val="004D215E"/>
    <w:rsid w:val="004D4C07"/>
    <w:rsid w:val="004D52BC"/>
    <w:rsid w:val="004E4708"/>
    <w:rsid w:val="004E64AE"/>
    <w:rsid w:val="004E7E82"/>
    <w:rsid w:val="004F2366"/>
    <w:rsid w:val="004F3DFC"/>
    <w:rsid w:val="004F6BBF"/>
    <w:rsid w:val="0050155F"/>
    <w:rsid w:val="005050FF"/>
    <w:rsid w:val="005150F8"/>
    <w:rsid w:val="005163D1"/>
    <w:rsid w:val="00520EB5"/>
    <w:rsid w:val="00531B6C"/>
    <w:rsid w:val="00533DFE"/>
    <w:rsid w:val="00540C2C"/>
    <w:rsid w:val="005428EA"/>
    <w:rsid w:val="00564139"/>
    <w:rsid w:val="0057315D"/>
    <w:rsid w:val="00573880"/>
    <w:rsid w:val="00576DFF"/>
    <w:rsid w:val="00590FBA"/>
    <w:rsid w:val="005A0EBE"/>
    <w:rsid w:val="005A4D18"/>
    <w:rsid w:val="005A7DC9"/>
    <w:rsid w:val="005B2361"/>
    <w:rsid w:val="005B46A4"/>
    <w:rsid w:val="005C6E64"/>
    <w:rsid w:val="005D1ECA"/>
    <w:rsid w:val="005D3AB7"/>
    <w:rsid w:val="005D53BA"/>
    <w:rsid w:val="005D577F"/>
    <w:rsid w:val="005D6726"/>
    <w:rsid w:val="005E605D"/>
    <w:rsid w:val="005F4877"/>
    <w:rsid w:val="005F5CCC"/>
    <w:rsid w:val="005F6DAD"/>
    <w:rsid w:val="006073F3"/>
    <w:rsid w:val="00612255"/>
    <w:rsid w:val="00616778"/>
    <w:rsid w:val="006179B9"/>
    <w:rsid w:val="006209FC"/>
    <w:rsid w:val="006248AD"/>
    <w:rsid w:val="00624EEA"/>
    <w:rsid w:val="00625D6A"/>
    <w:rsid w:val="00627FE4"/>
    <w:rsid w:val="006318A7"/>
    <w:rsid w:val="0063440E"/>
    <w:rsid w:val="006347A2"/>
    <w:rsid w:val="006375D1"/>
    <w:rsid w:val="006407D3"/>
    <w:rsid w:val="0064133D"/>
    <w:rsid w:val="00641489"/>
    <w:rsid w:val="00642A2B"/>
    <w:rsid w:val="0066028C"/>
    <w:rsid w:val="00662285"/>
    <w:rsid w:val="00667BD7"/>
    <w:rsid w:val="00671BEC"/>
    <w:rsid w:val="00675D54"/>
    <w:rsid w:val="0067637E"/>
    <w:rsid w:val="00676C98"/>
    <w:rsid w:val="00680B89"/>
    <w:rsid w:val="00693544"/>
    <w:rsid w:val="006972E6"/>
    <w:rsid w:val="006A14CC"/>
    <w:rsid w:val="006A3AC5"/>
    <w:rsid w:val="006A5FB8"/>
    <w:rsid w:val="006A686C"/>
    <w:rsid w:val="006B1914"/>
    <w:rsid w:val="006B6113"/>
    <w:rsid w:val="006B7B06"/>
    <w:rsid w:val="006C2ABF"/>
    <w:rsid w:val="006D020A"/>
    <w:rsid w:val="006D1FD5"/>
    <w:rsid w:val="006E3204"/>
    <w:rsid w:val="006E41A9"/>
    <w:rsid w:val="006E4B00"/>
    <w:rsid w:val="006E5148"/>
    <w:rsid w:val="006E7C48"/>
    <w:rsid w:val="006F55AF"/>
    <w:rsid w:val="007100E8"/>
    <w:rsid w:val="007217F2"/>
    <w:rsid w:val="007236FF"/>
    <w:rsid w:val="007245D9"/>
    <w:rsid w:val="00726F50"/>
    <w:rsid w:val="0072761B"/>
    <w:rsid w:val="0073263E"/>
    <w:rsid w:val="00734F3F"/>
    <w:rsid w:val="00736013"/>
    <w:rsid w:val="007434DC"/>
    <w:rsid w:val="00751137"/>
    <w:rsid w:val="00753D9E"/>
    <w:rsid w:val="00754BE4"/>
    <w:rsid w:val="007563F4"/>
    <w:rsid w:val="00761456"/>
    <w:rsid w:val="00770E9A"/>
    <w:rsid w:val="00772061"/>
    <w:rsid w:val="0078243F"/>
    <w:rsid w:val="00784355"/>
    <w:rsid w:val="0078545B"/>
    <w:rsid w:val="00785FAC"/>
    <w:rsid w:val="00787CA6"/>
    <w:rsid w:val="00794044"/>
    <w:rsid w:val="00795A90"/>
    <w:rsid w:val="00795C0E"/>
    <w:rsid w:val="007B4363"/>
    <w:rsid w:val="007B5DAD"/>
    <w:rsid w:val="007B6FE1"/>
    <w:rsid w:val="007C1A10"/>
    <w:rsid w:val="007D0A7C"/>
    <w:rsid w:val="007D78F8"/>
    <w:rsid w:val="007E341C"/>
    <w:rsid w:val="007E4502"/>
    <w:rsid w:val="007E6818"/>
    <w:rsid w:val="007F002E"/>
    <w:rsid w:val="007F468F"/>
    <w:rsid w:val="00800763"/>
    <w:rsid w:val="008054F1"/>
    <w:rsid w:val="00812D76"/>
    <w:rsid w:val="00813B91"/>
    <w:rsid w:val="00833406"/>
    <w:rsid w:val="008337CD"/>
    <w:rsid w:val="0083454D"/>
    <w:rsid w:val="0085327D"/>
    <w:rsid w:val="00861704"/>
    <w:rsid w:val="00864ACC"/>
    <w:rsid w:val="00865215"/>
    <w:rsid w:val="00873364"/>
    <w:rsid w:val="00874A8D"/>
    <w:rsid w:val="00875307"/>
    <w:rsid w:val="0088297B"/>
    <w:rsid w:val="008878B0"/>
    <w:rsid w:val="00897033"/>
    <w:rsid w:val="008A2C51"/>
    <w:rsid w:val="008B64E3"/>
    <w:rsid w:val="008C1915"/>
    <w:rsid w:val="008D115E"/>
    <w:rsid w:val="008D305C"/>
    <w:rsid w:val="008F4706"/>
    <w:rsid w:val="00905ECD"/>
    <w:rsid w:val="0090640B"/>
    <w:rsid w:val="00914A91"/>
    <w:rsid w:val="009161C5"/>
    <w:rsid w:val="00916AFD"/>
    <w:rsid w:val="00916B17"/>
    <w:rsid w:val="009236B8"/>
    <w:rsid w:val="00926316"/>
    <w:rsid w:val="00931DDB"/>
    <w:rsid w:val="0093499A"/>
    <w:rsid w:val="0093563A"/>
    <w:rsid w:val="00935FC2"/>
    <w:rsid w:val="00936DB9"/>
    <w:rsid w:val="00936FC9"/>
    <w:rsid w:val="00941684"/>
    <w:rsid w:val="009424F3"/>
    <w:rsid w:val="00944210"/>
    <w:rsid w:val="00946463"/>
    <w:rsid w:val="00946909"/>
    <w:rsid w:val="00950A2B"/>
    <w:rsid w:val="00951409"/>
    <w:rsid w:val="00951E13"/>
    <w:rsid w:val="00953243"/>
    <w:rsid w:val="009546BE"/>
    <w:rsid w:val="009745DD"/>
    <w:rsid w:val="00976B39"/>
    <w:rsid w:val="00976CD9"/>
    <w:rsid w:val="00981408"/>
    <w:rsid w:val="0098385C"/>
    <w:rsid w:val="00986B80"/>
    <w:rsid w:val="00992E34"/>
    <w:rsid w:val="00994AA0"/>
    <w:rsid w:val="009952F7"/>
    <w:rsid w:val="009968F9"/>
    <w:rsid w:val="009B2351"/>
    <w:rsid w:val="009B3057"/>
    <w:rsid w:val="009B3A49"/>
    <w:rsid w:val="009B4D2B"/>
    <w:rsid w:val="009C1438"/>
    <w:rsid w:val="009C2559"/>
    <w:rsid w:val="009C3FA0"/>
    <w:rsid w:val="009C4FF4"/>
    <w:rsid w:val="009D0438"/>
    <w:rsid w:val="009D0452"/>
    <w:rsid w:val="009D5DFD"/>
    <w:rsid w:val="009E4BB5"/>
    <w:rsid w:val="009F0A88"/>
    <w:rsid w:val="009F2011"/>
    <w:rsid w:val="009F30D8"/>
    <w:rsid w:val="00A01EFE"/>
    <w:rsid w:val="00A03834"/>
    <w:rsid w:val="00A10ED9"/>
    <w:rsid w:val="00A1291F"/>
    <w:rsid w:val="00A13294"/>
    <w:rsid w:val="00A159D5"/>
    <w:rsid w:val="00A22CE3"/>
    <w:rsid w:val="00A23780"/>
    <w:rsid w:val="00A247B3"/>
    <w:rsid w:val="00A2586C"/>
    <w:rsid w:val="00A312D0"/>
    <w:rsid w:val="00A325BA"/>
    <w:rsid w:val="00A3355A"/>
    <w:rsid w:val="00A33E12"/>
    <w:rsid w:val="00A458D6"/>
    <w:rsid w:val="00A46C3C"/>
    <w:rsid w:val="00A4725D"/>
    <w:rsid w:val="00A527D7"/>
    <w:rsid w:val="00A55C24"/>
    <w:rsid w:val="00A651B7"/>
    <w:rsid w:val="00A65E90"/>
    <w:rsid w:val="00A66C52"/>
    <w:rsid w:val="00A67E0A"/>
    <w:rsid w:val="00A806C8"/>
    <w:rsid w:val="00A8266D"/>
    <w:rsid w:val="00A86ADE"/>
    <w:rsid w:val="00A9593C"/>
    <w:rsid w:val="00AA0F02"/>
    <w:rsid w:val="00AA1D2A"/>
    <w:rsid w:val="00AA2F8C"/>
    <w:rsid w:val="00AA58CF"/>
    <w:rsid w:val="00AA609F"/>
    <w:rsid w:val="00AA6BA3"/>
    <w:rsid w:val="00AA6BA9"/>
    <w:rsid w:val="00AC06F2"/>
    <w:rsid w:val="00AC1364"/>
    <w:rsid w:val="00AC3110"/>
    <w:rsid w:val="00AC4784"/>
    <w:rsid w:val="00AC587E"/>
    <w:rsid w:val="00AC6BC3"/>
    <w:rsid w:val="00AD2033"/>
    <w:rsid w:val="00AD268B"/>
    <w:rsid w:val="00AD4891"/>
    <w:rsid w:val="00AD73A1"/>
    <w:rsid w:val="00AD73D0"/>
    <w:rsid w:val="00AD7421"/>
    <w:rsid w:val="00AD7472"/>
    <w:rsid w:val="00AF15B5"/>
    <w:rsid w:val="00AF36FA"/>
    <w:rsid w:val="00AF6669"/>
    <w:rsid w:val="00B11027"/>
    <w:rsid w:val="00B16ED6"/>
    <w:rsid w:val="00B2216F"/>
    <w:rsid w:val="00B248D2"/>
    <w:rsid w:val="00B25822"/>
    <w:rsid w:val="00B261FE"/>
    <w:rsid w:val="00B26B33"/>
    <w:rsid w:val="00B2790E"/>
    <w:rsid w:val="00B32166"/>
    <w:rsid w:val="00B40A61"/>
    <w:rsid w:val="00B41FC0"/>
    <w:rsid w:val="00B522EF"/>
    <w:rsid w:val="00B53DB5"/>
    <w:rsid w:val="00B55977"/>
    <w:rsid w:val="00B57009"/>
    <w:rsid w:val="00B60754"/>
    <w:rsid w:val="00B6303D"/>
    <w:rsid w:val="00B64AF5"/>
    <w:rsid w:val="00B66863"/>
    <w:rsid w:val="00B70093"/>
    <w:rsid w:val="00B70454"/>
    <w:rsid w:val="00B70E14"/>
    <w:rsid w:val="00B7452A"/>
    <w:rsid w:val="00B848DF"/>
    <w:rsid w:val="00B85A26"/>
    <w:rsid w:val="00B970A4"/>
    <w:rsid w:val="00BA0C23"/>
    <w:rsid w:val="00BA1BBF"/>
    <w:rsid w:val="00BA2BB0"/>
    <w:rsid w:val="00BB2882"/>
    <w:rsid w:val="00BB2F69"/>
    <w:rsid w:val="00BB2F9B"/>
    <w:rsid w:val="00BB7E94"/>
    <w:rsid w:val="00BC1952"/>
    <w:rsid w:val="00BD0A0D"/>
    <w:rsid w:val="00BD15A6"/>
    <w:rsid w:val="00BD5371"/>
    <w:rsid w:val="00BD621B"/>
    <w:rsid w:val="00BE24F5"/>
    <w:rsid w:val="00BE3B69"/>
    <w:rsid w:val="00BE661C"/>
    <w:rsid w:val="00BE6DE1"/>
    <w:rsid w:val="00BE7FBD"/>
    <w:rsid w:val="00BF356D"/>
    <w:rsid w:val="00BF4E10"/>
    <w:rsid w:val="00C0099C"/>
    <w:rsid w:val="00C1580B"/>
    <w:rsid w:val="00C216C4"/>
    <w:rsid w:val="00C217F2"/>
    <w:rsid w:val="00C224F2"/>
    <w:rsid w:val="00C264B6"/>
    <w:rsid w:val="00C26BC9"/>
    <w:rsid w:val="00C30B83"/>
    <w:rsid w:val="00C32A4C"/>
    <w:rsid w:val="00C4341A"/>
    <w:rsid w:val="00C443C5"/>
    <w:rsid w:val="00C450CF"/>
    <w:rsid w:val="00C453D7"/>
    <w:rsid w:val="00C4593F"/>
    <w:rsid w:val="00C5070B"/>
    <w:rsid w:val="00C53FF9"/>
    <w:rsid w:val="00C55DC3"/>
    <w:rsid w:val="00C574FD"/>
    <w:rsid w:val="00C62AF3"/>
    <w:rsid w:val="00C62F91"/>
    <w:rsid w:val="00C65C90"/>
    <w:rsid w:val="00C668E2"/>
    <w:rsid w:val="00C75868"/>
    <w:rsid w:val="00C77A09"/>
    <w:rsid w:val="00C77B25"/>
    <w:rsid w:val="00C83D0B"/>
    <w:rsid w:val="00CA1234"/>
    <w:rsid w:val="00CA6F08"/>
    <w:rsid w:val="00CB36DC"/>
    <w:rsid w:val="00CB618B"/>
    <w:rsid w:val="00CB6A7C"/>
    <w:rsid w:val="00CC1E19"/>
    <w:rsid w:val="00CC735A"/>
    <w:rsid w:val="00CD2FD6"/>
    <w:rsid w:val="00CD54DA"/>
    <w:rsid w:val="00CE0834"/>
    <w:rsid w:val="00CE4FA6"/>
    <w:rsid w:val="00CF478F"/>
    <w:rsid w:val="00CF7CB8"/>
    <w:rsid w:val="00D01F34"/>
    <w:rsid w:val="00D02BF7"/>
    <w:rsid w:val="00D044E9"/>
    <w:rsid w:val="00D07C7E"/>
    <w:rsid w:val="00D176CC"/>
    <w:rsid w:val="00D17E5C"/>
    <w:rsid w:val="00D20D11"/>
    <w:rsid w:val="00D20D48"/>
    <w:rsid w:val="00D24168"/>
    <w:rsid w:val="00D24C7A"/>
    <w:rsid w:val="00D41824"/>
    <w:rsid w:val="00D52AFE"/>
    <w:rsid w:val="00D53A80"/>
    <w:rsid w:val="00D5570B"/>
    <w:rsid w:val="00D57C84"/>
    <w:rsid w:val="00D62509"/>
    <w:rsid w:val="00D64158"/>
    <w:rsid w:val="00D66107"/>
    <w:rsid w:val="00D66995"/>
    <w:rsid w:val="00D768F9"/>
    <w:rsid w:val="00D8215F"/>
    <w:rsid w:val="00D82D86"/>
    <w:rsid w:val="00D853A2"/>
    <w:rsid w:val="00D92F47"/>
    <w:rsid w:val="00DA2C19"/>
    <w:rsid w:val="00DB052C"/>
    <w:rsid w:val="00DB19DA"/>
    <w:rsid w:val="00DB4756"/>
    <w:rsid w:val="00DB5692"/>
    <w:rsid w:val="00DB7C20"/>
    <w:rsid w:val="00DC020C"/>
    <w:rsid w:val="00DC0211"/>
    <w:rsid w:val="00DD028B"/>
    <w:rsid w:val="00DD05A4"/>
    <w:rsid w:val="00DD0DDF"/>
    <w:rsid w:val="00DD25C5"/>
    <w:rsid w:val="00DD6A98"/>
    <w:rsid w:val="00DE4245"/>
    <w:rsid w:val="00DE698A"/>
    <w:rsid w:val="00DF63CC"/>
    <w:rsid w:val="00DF68B1"/>
    <w:rsid w:val="00E047D5"/>
    <w:rsid w:val="00E0505C"/>
    <w:rsid w:val="00E07317"/>
    <w:rsid w:val="00E1022F"/>
    <w:rsid w:val="00E120AD"/>
    <w:rsid w:val="00E15D9A"/>
    <w:rsid w:val="00E21D37"/>
    <w:rsid w:val="00E22505"/>
    <w:rsid w:val="00E22EF5"/>
    <w:rsid w:val="00E26831"/>
    <w:rsid w:val="00E32179"/>
    <w:rsid w:val="00E3736F"/>
    <w:rsid w:val="00E51882"/>
    <w:rsid w:val="00E6141C"/>
    <w:rsid w:val="00E73C34"/>
    <w:rsid w:val="00E75F66"/>
    <w:rsid w:val="00E80249"/>
    <w:rsid w:val="00E813DD"/>
    <w:rsid w:val="00E847A5"/>
    <w:rsid w:val="00E91B49"/>
    <w:rsid w:val="00EA2EA2"/>
    <w:rsid w:val="00EB5E5A"/>
    <w:rsid w:val="00EC3406"/>
    <w:rsid w:val="00EC5043"/>
    <w:rsid w:val="00ED5C18"/>
    <w:rsid w:val="00ED787C"/>
    <w:rsid w:val="00EF279F"/>
    <w:rsid w:val="00EF3501"/>
    <w:rsid w:val="00EF40D4"/>
    <w:rsid w:val="00EF51A8"/>
    <w:rsid w:val="00EF77DE"/>
    <w:rsid w:val="00F009B8"/>
    <w:rsid w:val="00F079C4"/>
    <w:rsid w:val="00F10411"/>
    <w:rsid w:val="00F22CE5"/>
    <w:rsid w:val="00F24A8A"/>
    <w:rsid w:val="00F26CB5"/>
    <w:rsid w:val="00F40B35"/>
    <w:rsid w:val="00F43CCC"/>
    <w:rsid w:val="00F47237"/>
    <w:rsid w:val="00F56EEB"/>
    <w:rsid w:val="00F60339"/>
    <w:rsid w:val="00F62F91"/>
    <w:rsid w:val="00F669C4"/>
    <w:rsid w:val="00F67B5C"/>
    <w:rsid w:val="00F737A3"/>
    <w:rsid w:val="00F77593"/>
    <w:rsid w:val="00F81AD6"/>
    <w:rsid w:val="00F84C76"/>
    <w:rsid w:val="00F87EC2"/>
    <w:rsid w:val="00F964E8"/>
    <w:rsid w:val="00F97A2E"/>
    <w:rsid w:val="00FA1675"/>
    <w:rsid w:val="00FA1AA5"/>
    <w:rsid w:val="00FB077E"/>
    <w:rsid w:val="00FB4740"/>
    <w:rsid w:val="00FB7BA8"/>
    <w:rsid w:val="00FC0DA0"/>
    <w:rsid w:val="00FC5A94"/>
    <w:rsid w:val="00FC7C7F"/>
    <w:rsid w:val="00FD0607"/>
    <w:rsid w:val="00FD5835"/>
    <w:rsid w:val="00FE0532"/>
    <w:rsid w:val="00FE4C92"/>
    <w:rsid w:val="00FE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  <o:rules v:ext="edit">
        <o:r id="V:Rule2" type="connector" idref="#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8A7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3A410B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3">
    <w:name w:val="heading 3"/>
    <w:basedOn w:val="a"/>
    <w:next w:val="a"/>
    <w:link w:val="30"/>
    <w:qFormat/>
    <w:rsid w:val="00450D4B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450D4B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3A410B"/>
    <w:pPr>
      <w:keepNext/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link w:val="60"/>
    <w:qFormat/>
    <w:rsid w:val="003A410B"/>
    <w:pPr>
      <w:keepNext/>
      <w:snapToGrid w:val="0"/>
      <w:spacing w:line="360" w:lineRule="auto"/>
      <w:ind w:leftChars="200" w:left="200"/>
      <w:outlineLvl w:val="5"/>
    </w:pPr>
    <w:rPr>
      <w:rFonts w:ascii="Cambria" w:eastAsia="標楷體" w:hAnsi="Cambria"/>
      <w:sz w:val="32"/>
      <w:szCs w:val="36"/>
    </w:rPr>
  </w:style>
  <w:style w:type="paragraph" w:styleId="7">
    <w:name w:val="heading 7"/>
    <w:basedOn w:val="a"/>
    <w:next w:val="a"/>
    <w:qFormat/>
    <w:rsid w:val="003A410B"/>
    <w:pPr>
      <w:keepNext/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249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無間距1"/>
    <w:rsid w:val="00E80249"/>
    <w:pPr>
      <w:widowControl w:val="0"/>
    </w:pPr>
    <w:rPr>
      <w:rFonts w:ascii="Calibri" w:hAnsi="Calibri"/>
      <w:kern w:val="2"/>
      <w:sz w:val="24"/>
      <w:szCs w:val="22"/>
    </w:rPr>
  </w:style>
  <w:style w:type="paragraph" w:styleId="a4">
    <w:name w:val="Plain Text"/>
    <w:aliases w:val=" 字元 字元 字元 字元"/>
    <w:basedOn w:val="a"/>
    <w:link w:val="a5"/>
    <w:rsid w:val="00E80249"/>
    <w:rPr>
      <w:rFonts w:ascii="細明體" w:eastAsia="細明體" w:hAnsi="Courier New" w:cs="Courier New"/>
    </w:rPr>
  </w:style>
  <w:style w:type="character" w:customStyle="1" w:styleId="a5">
    <w:name w:val="純文字 字元"/>
    <w:aliases w:val=" 字元 字元 字元 字元 字元"/>
    <w:basedOn w:val="a0"/>
    <w:link w:val="a4"/>
    <w:rsid w:val="00E80249"/>
    <w:rPr>
      <w:rFonts w:ascii="細明體" w:eastAsia="細明體" w:hAnsi="Courier New" w:cs="Courier New"/>
      <w:kern w:val="2"/>
      <w:sz w:val="24"/>
      <w:szCs w:val="24"/>
      <w:lang w:val="en-US" w:eastAsia="zh-TW" w:bidi="ar-SA"/>
    </w:rPr>
  </w:style>
  <w:style w:type="paragraph" w:styleId="Web">
    <w:name w:val="Normal (Web)"/>
    <w:basedOn w:val="a"/>
    <w:rsid w:val="00E80249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</w:rPr>
  </w:style>
  <w:style w:type="paragraph" w:customStyle="1" w:styleId="web1">
    <w:name w:val="web1"/>
    <w:basedOn w:val="a"/>
    <w:rsid w:val="00E8024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style61">
    <w:name w:val="style61"/>
    <w:basedOn w:val="a0"/>
    <w:rsid w:val="00E80249"/>
    <w:rPr>
      <w:rFonts w:ascii="新細明體" w:eastAsia="新細明體" w:hAnsi="新細明體" w:hint="eastAsia"/>
      <w:color w:val="43405B"/>
      <w:sz w:val="24"/>
      <w:szCs w:val="24"/>
    </w:rPr>
  </w:style>
  <w:style w:type="character" w:customStyle="1" w:styleId="spelle">
    <w:name w:val="spelle"/>
    <w:basedOn w:val="a0"/>
    <w:rsid w:val="00E80249"/>
  </w:style>
  <w:style w:type="paragraph" w:styleId="a6">
    <w:name w:val="Balloon Text"/>
    <w:basedOn w:val="a"/>
    <w:semiHidden/>
    <w:rsid w:val="00E80249"/>
    <w:rPr>
      <w:rFonts w:ascii="Arial" w:hAnsi="Arial"/>
      <w:sz w:val="18"/>
      <w:szCs w:val="18"/>
    </w:rPr>
  </w:style>
  <w:style w:type="character" w:styleId="a7">
    <w:name w:val="Hyperlink"/>
    <w:basedOn w:val="a0"/>
    <w:rsid w:val="00E80249"/>
    <w:rPr>
      <w:color w:val="0000FF"/>
      <w:u w:val="single"/>
    </w:rPr>
  </w:style>
  <w:style w:type="character" w:customStyle="1" w:styleId="etdd1">
    <w:name w:val="etd_d1"/>
    <w:basedOn w:val="a0"/>
    <w:rsid w:val="00E80249"/>
    <w:rPr>
      <w:b/>
      <w:bCs/>
      <w:color w:val="333333"/>
    </w:rPr>
  </w:style>
  <w:style w:type="paragraph" w:styleId="a8">
    <w:name w:val="footer"/>
    <w:basedOn w:val="a"/>
    <w:link w:val="a9"/>
    <w:rsid w:val="00E802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rsid w:val="00E80249"/>
    <w:rPr>
      <w:rFonts w:eastAsia="新細明體"/>
      <w:kern w:val="2"/>
      <w:lang w:val="en-US" w:eastAsia="zh-TW" w:bidi="ar-SA"/>
    </w:rPr>
  </w:style>
  <w:style w:type="paragraph" w:styleId="aa">
    <w:name w:val="header"/>
    <w:basedOn w:val="a"/>
    <w:link w:val="ab"/>
    <w:rsid w:val="00E80249"/>
    <w:pPr>
      <w:tabs>
        <w:tab w:val="center" w:pos="4153"/>
        <w:tab w:val="right" w:pos="8306"/>
      </w:tabs>
      <w:snapToGrid w:val="0"/>
    </w:pPr>
    <w:rPr>
      <w:rFonts w:ascii="Calibri" w:eastAsia="標楷體" w:hAnsi="Calibri"/>
      <w:sz w:val="20"/>
      <w:szCs w:val="20"/>
    </w:rPr>
  </w:style>
  <w:style w:type="character" w:customStyle="1" w:styleId="ab">
    <w:name w:val="頁首 字元"/>
    <w:basedOn w:val="a0"/>
    <w:link w:val="aa"/>
    <w:rsid w:val="00E80249"/>
    <w:rPr>
      <w:rFonts w:ascii="Calibri" w:eastAsia="標楷體" w:hAnsi="Calibri"/>
      <w:kern w:val="2"/>
      <w:lang w:val="en-US" w:eastAsia="zh-TW" w:bidi="ar-SA"/>
    </w:rPr>
  </w:style>
  <w:style w:type="character" w:styleId="ac">
    <w:name w:val="FollowedHyperlink"/>
    <w:basedOn w:val="a0"/>
    <w:rsid w:val="00E80249"/>
    <w:rPr>
      <w:color w:val="800080"/>
      <w:u w:val="single"/>
    </w:rPr>
  </w:style>
  <w:style w:type="character" w:customStyle="1" w:styleId="apple-style-span">
    <w:name w:val="apple-style-span"/>
    <w:basedOn w:val="a0"/>
    <w:rsid w:val="00E80249"/>
  </w:style>
  <w:style w:type="paragraph" w:styleId="2">
    <w:name w:val="Body Text Indent 2"/>
    <w:basedOn w:val="a"/>
    <w:rsid w:val="003A410B"/>
    <w:pPr>
      <w:snapToGrid w:val="0"/>
      <w:spacing w:line="360" w:lineRule="exact"/>
      <w:ind w:leftChars="232" w:left="557"/>
    </w:pPr>
    <w:rPr>
      <w:rFonts w:ascii="華康仿宋體W4" w:eastAsia="華康仿宋體W4"/>
      <w:sz w:val="28"/>
      <w:szCs w:val="20"/>
    </w:rPr>
  </w:style>
  <w:style w:type="character" w:customStyle="1" w:styleId="60">
    <w:name w:val="標題 6 字元"/>
    <w:link w:val="6"/>
    <w:rsid w:val="003A410B"/>
    <w:rPr>
      <w:rFonts w:ascii="Cambria" w:eastAsia="標楷體" w:hAnsi="Cambria"/>
      <w:kern w:val="2"/>
      <w:sz w:val="32"/>
      <w:szCs w:val="36"/>
      <w:lang w:val="en-US" w:eastAsia="zh-TW" w:bidi="ar-SA"/>
    </w:rPr>
  </w:style>
  <w:style w:type="character" w:customStyle="1" w:styleId="10">
    <w:name w:val="標題 1 字元"/>
    <w:link w:val="1"/>
    <w:rsid w:val="003A410B"/>
    <w:rPr>
      <w:rFonts w:ascii="Cambria" w:eastAsia="新細明體" w:hAnsi="Cambria"/>
      <w:b/>
      <w:bCs/>
      <w:kern w:val="52"/>
      <w:sz w:val="52"/>
      <w:szCs w:val="52"/>
      <w:lang w:val="en-US" w:eastAsia="zh-TW" w:bidi="ar-SA"/>
    </w:rPr>
  </w:style>
  <w:style w:type="character" w:styleId="ad">
    <w:name w:val="Strong"/>
    <w:qFormat/>
    <w:rsid w:val="003A410B"/>
    <w:rPr>
      <w:b/>
      <w:bCs/>
    </w:rPr>
  </w:style>
  <w:style w:type="paragraph" w:customStyle="1" w:styleId="new">
    <w:name w:val="new"/>
    <w:basedOn w:val="a"/>
    <w:rsid w:val="003A410B"/>
    <w:pPr>
      <w:widowControl/>
      <w:spacing w:before="100" w:beforeAutospacing="1" w:after="100" w:afterAutospacing="1"/>
    </w:pPr>
    <w:rPr>
      <w:rFonts w:ascii="sө" w:eastAsia="Arial Unicode MS" w:hAnsi="sө" w:cs="Arial Unicode MS"/>
      <w:color w:val="000000"/>
      <w:kern w:val="0"/>
      <w:sz w:val="18"/>
      <w:szCs w:val="18"/>
    </w:rPr>
  </w:style>
  <w:style w:type="paragraph" w:customStyle="1" w:styleId="font1">
    <w:name w:val="font1"/>
    <w:basedOn w:val="a"/>
    <w:rsid w:val="003A410B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new1">
    <w:name w:val="new1"/>
    <w:rsid w:val="003A410B"/>
    <w:rPr>
      <w:rFonts w:ascii="sө" w:hAnsi="sө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e">
    <w:name w:val="Note Heading"/>
    <w:basedOn w:val="a"/>
    <w:next w:val="a"/>
    <w:link w:val="af"/>
    <w:rsid w:val="003A410B"/>
    <w:pPr>
      <w:jc w:val="center"/>
    </w:pPr>
    <w:rPr>
      <w:rFonts w:eastAsia="標楷體" w:hAnsi="標楷體"/>
      <w:color w:val="000000"/>
      <w:sz w:val="28"/>
      <w:szCs w:val="28"/>
    </w:rPr>
  </w:style>
  <w:style w:type="character" w:customStyle="1" w:styleId="af">
    <w:name w:val="註釋標題 字元"/>
    <w:link w:val="ae"/>
    <w:rsid w:val="003A410B"/>
    <w:rPr>
      <w:rFonts w:eastAsia="標楷體" w:hAnsi="標楷體"/>
      <w:color w:val="000000"/>
      <w:kern w:val="2"/>
      <w:sz w:val="28"/>
      <w:szCs w:val="28"/>
      <w:lang w:val="en-US" w:eastAsia="zh-TW" w:bidi="ar-SA"/>
    </w:rPr>
  </w:style>
  <w:style w:type="character" w:customStyle="1" w:styleId="af0">
    <w:name w:val="註解文字 字元"/>
    <w:link w:val="af1"/>
    <w:semiHidden/>
    <w:rsid w:val="003A410B"/>
    <w:rPr>
      <w:rFonts w:eastAsia="新細明體"/>
      <w:szCs w:val="24"/>
      <w:lang w:bidi="ar-SA"/>
    </w:rPr>
  </w:style>
  <w:style w:type="paragraph" w:styleId="af1">
    <w:name w:val="annotation text"/>
    <w:basedOn w:val="a"/>
    <w:link w:val="af0"/>
    <w:semiHidden/>
    <w:rsid w:val="003A410B"/>
    <w:rPr>
      <w:kern w:val="0"/>
      <w:sz w:val="20"/>
    </w:rPr>
  </w:style>
  <w:style w:type="paragraph" w:styleId="af2">
    <w:name w:val="Body Text Indent"/>
    <w:basedOn w:val="a"/>
    <w:rsid w:val="003A410B"/>
    <w:pPr>
      <w:spacing w:after="120"/>
      <w:ind w:leftChars="200" w:left="480"/>
    </w:pPr>
  </w:style>
  <w:style w:type="character" w:customStyle="1" w:styleId="30">
    <w:name w:val="標題 3 字元"/>
    <w:basedOn w:val="a0"/>
    <w:link w:val="3"/>
    <w:rsid w:val="00450D4B"/>
    <w:rPr>
      <w:rFonts w:ascii="Arial" w:eastAsia="新細明體" w:hAnsi="Arial"/>
      <w:b/>
      <w:bCs/>
      <w:kern w:val="2"/>
      <w:sz w:val="36"/>
      <w:szCs w:val="36"/>
      <w:lang w:val="en-US" w:eastAsia="zh-TW" w:bidi="ar-SA"/>
    </w:rPr>
  </w:style>
  <w:style w:type="character" w:customStyle="1" w:styleId="40">
    <w:name w:val="標題 4 字元"/>
    <w:basedOn w:val="a0"/>
    <w:link w:val="4"/>
    <w:rsid w:val="00450D4B"/>
    <w:rPr>
      <w:rFonts w:ascii="Arial" w:eastAsia="新細明體" w:hAnsi="Arial"/>
      <w:kern w:val="2"/>
      <w:sz w:val="36"/>
      <w:szCs w:val="36"/>
      <w:lang w:val="en-US" w:eastAsia="zh-TW" w:bidi="ar-SA"/>
    </w:rPr>
  </w:style>
  <w:style w:type="character" w:customStyle="1" w:styleId="grame">
    <w:name w:val="grame"/>
    <w:basedOn w:val="a0"/>
    <w:rsid w:val="00450D4B"/>
  </w:style>
  <w:style w:type="paragraph" w:customStyle="1" w:styleId="12">
    <w:name w:val="清單段落1"/>
    <w:basedOn w:val="a"/>
    <w:rsid w:val="00450D4B"/>
    <w:pPr>
      <w:ind w:leftChars="200" w:left="480"/>
    </w:pPr>
    <w:rPr>
      <w:rFonts w:ascii="Calibri" w:hAnsi="Calibri"/>
      <w:szCs w:val="22"/>
    </w:rPr>
  </w:style>
  <w:style w:type="character" w:styleId="af3">
    <w:name w:val="page number"/>
    <w:basedOn w:val="a0"/>
    <w:rsid w:val="00450D4B"/>
  </w:style>
  <w:style w:type="paragraph" w:styleId="af4">
    <w:name w:val="Body Text"/>
    <w:basedOn w:val="a"/>
    <w:rsid w:val="005E605D"/>
    <w:pPr>
      <w:spacing w:after="120"/>
    </w:pPr>
  </w:style>
  <w:style w:type="paragraph" w:styleId="af5">
    <w:name w:val="List Paragraph"/>
    <w:basedOn w:val="a"/>
    <w:uiPriority w:val="34"/>
    <w:qFormat/>
    <w:rsid w:val="00CE4FA6"/>
    <w:pPr>
      <w:ind w:leftChars="200" w:left="480"/>
    </w:pPr>
  </w:style>
  <w:style w:type="paragraph" w:styleId="af6">
    <w:name w:val="Revision"/>
    <w:hidden/>
    <w:uiPriority w:val="99"/>
    <w:semiHidden/>
    <w:rsid w:val="00A4725D"/>
    <w:rPr>
      <w:kern w:val="2"/>
      <w:sz w:val="24"/>
      <w:szCs w:val="24"/>
    </w:rPr>
  </w:style>
  <w:style w:type="character" w:styleId="af7">
    <w:name w:val="annotation reference"/>
    <w:basedOn w:val="a0"/>
    <w:rsid w:val="00F62F91"/>
    <w:rPr>
      <w:sz w:val="18"/>
      <w:szCs w:val="18"/>
    </w:rPr>
  </w:style>
  <w:style w:type="paragraph" w:styleId="af8">
    <w:name w:val="annotation subject"/>
    <w:basedOn w:val="af1"/>
    <w:next w:val="af1"/>
    <w:link w:val="af9"/>
    <w:rsid w:val="00F62F91"/>
    <w:rPr>
      <w:b/>
      <w:bCs/>
      <w:kern w:val="2"/>
      <w:sz w:val="24"/>
    </w:rPr>
  </w:style>
  <w:style w:type="character" w:customStyle="1" w:styleId="af9">
    <w:name w:val="註解主旨 字元"/>
    <w:basedOn w:val="af0"/>
    <w:link w:val="af8"/>
    <w:rsid w:val="00F62F91"/>
    <w:rPr>
      <w:rFonts w:eastAsia="新細明體"/>
      <w:b/>
      <w:bCs/>
      <w:kern w:val="2"/>
      <w:sz w:val="24"/>
      <w:szCs w:val="24"/>
      <w:lang w:bidi="ar-SA"/>
    </w:rPr>
  </w:style>
  <w:style w:type="table" w:customStyle="1" w:styleId="13">
    <w:name w:val="表格格線1"/>
    <w:basedOn w:val="a1"/>
    <w:next w:val="a3"/>
    <w:uiPriority w:val="39"/>
    <w:rsid w:val="00734F3F"/>
    <w:rPr>
      <w:rFonts w:asciiTheme="minorHAnsi" w:eastAsiaTheme="minorEastAsia" w:hAnsiTheme="minorHAnsi" w:cstheme="minorBid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8A7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3A410B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3">
    <w:name w:val="heading 3"/>
    <w:basedOn w:val="a"/>
    <w:next w:val="a"/>
    <w:link w:val="30"/>
    <w:qFormat/>
    <w:rsid w:val="00450D4B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450D4B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3A410B"/>
    <w:pPr>
      <w:keepNext/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link w:val="60"/>
    <w:qFormat/>
    <w:rsid w:val="003A410B"/>
    <w:pPr>
      <w:keepNext/>
      <w:snapToGrid w:val="0"/>
      <w:spacing w:line="360" w:lineRule="auto"/>
      <w:ind w:leftChars="200" w:left="200"/>
      <w:outlineLvl w:val="5"/>
    </w:pPr>
    <w:rPr>
      <w:rFonts w:ascii="Cambria" w:eastAsia="標楷體" w:hAnsi="Cambria"/>
      <w:sz w:val="32"/>
      <w:szCs w:val="36"/>
    </w:rPr>
  </w:style>
  <w:style w:type="paragraph" w:styleId="7">
    <w:name w:val="heading 7"/>
    <w:basedOn w:val="a"/>
    <w:next w:val="a"/>
    <w:qFormat/>
    <w:rsid w:val="003A410B"/>
    <w:pPr>
      <w:keepNext/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24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無間距1"/>
    <w:rsid w:val="00E80249"/>
    <w:pPr>
      <w:widowControl w:val="0"/>
    </w:pPr>
    <w:rPr>
      <w:rFonts w:ascii="Calibri" w:hAnsi="Calibri"/>
      <w:kern w:val="2"/>
      <w:sz w:val="24"/>
      <w:szCs w:val="22"/>
    </w:rPr>
  </w:style>
  <w:style w:type="paragraph" w:styleId="a4">
    <w:name w:val="Plain Text"/>
    <w:aliases w:val=" 字元 字元 字元 字元"/>
    <w:basedOn w:val="a"/>
    <w:link w:val="a5"/>
    <w:rsid w:val="00E80249"/>
    <w:rPr>
      <w:rFonts w:ascii="細明體" w:eastAsia="細明體" w:hAnsi="Courier New" w:cs="Courier New"/>
    </w:rPr>
  </w:style>
  <w:style w:type="character" w:customStyle="1" w:styleId="a5">
    <w:name w:val="純文字 字元"/>
    <w:aliases w:val=" 字元 字元 字元 字元 字元"/>
    <w:basedOn w:val="a0"/>
    <w:link w:val="a4"/>
    <w:rsid w:val="00E80249"/>
    <w:rPr>
      <w:rFonts w:ascii="細明體" w:eastAsia="細明體" w:hAnsi="Courier New" w:cs="Courier New"/>
      <w:kern w:val="2"/>
      <w:sz w:val="24"/>
      <w:szCs w:val="24"/>
      <w:lang w:val="en-US" w:eastAsia="zh-TW" w:bidi="ar-SA"/>
    </w:rPr>
  </w:style>
  <w:style w:type="paragraph" w:styleId="Web">
    <w:name w:val="Normal (Web)"/>
    <w:basedOn w:val="a"/>
    <w:rsid w:val="00E80249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</w:rPr>
  </w:style>
  <w:style w:type="paragraph" w:customStyle="1" w:styleId="web1">
    <w:name w:val="web1"/>
    <w:basedOn w:val="a"/>
    <w:rsid w:val="00E8024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style61">
    <w:name w:val="style61"/>
    <w:basedOn w:val="a0"/>
    <w:rsid w:val="00E80249"/>
    <w:rPr>
      <w:rFonts w:ascii="新細明體" w:eastAsia="新細明體" w:hAnsi="新細明體" w:hint="eastAsia"/>
      <w:color w:val="43405B"/>
      <w:sz w:val="24"/>
      <w:szCs w:val="24"/>
    </w:rPr>
  </w:style>
  <w:style w:type="character" w:customStyle="1" w:styleId="spelle">
    <w:name w:val="spelle"/>
    <w:basedOn w:val="a0"/>
    <w:rsid w:val="00E80249"/>
  </w:style>
  <w:style w:type="paragraph" w:styleId="a6">
    <w:name w:val="Balloon Text"/>
    <w:basedOn w:val="a"/>
    <w:semiHidden/>
    <w:rsid w:val="00E80249"/>
    <w:rPr>
      <w:rFonts w:ascii="Arial" w:hAnsi="Arial"/>
      <w:sz w:val="18"/>
      <w:szCs w:val="18"/>
    </w:rPr>
  </w:style>
  <w:style w:type="character" w:styleId="a7">
    <w:name w:val="Hyperlink"/>
    <w:basedOn w:val="a0"/>
    <w:rsid w:val="00E80249"/>
    <w:rPr>
      <w:color w:val="0000FF"/>
      <w:u w:val="single"/>
    </w:rPr>
  </w:style>
  <w:style w:type="character" w:customStyle="1" w:styleId="etdd1">
    <w:name w:val="etd_d1"/>
    <w:basedOn w:val="a0"/>
    <w:rsid w:val="00E80249"/>
    <w:rPr>
      <w:b/>
      <w:bCs/>
      <w:color w:val="333333"/>
    </w:rPr>
  </w:style>
  <w:style w:type="paragraph" w:styleId="a8">
    <w:name w:val="footer"/>
    <w:basedOn w:val="a"/>
    <w:link w:val="a9"/>
    <w:rsid w:val="00E802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rsid w:val="00E80249"/>
    <w:rPr>
      <w:rFonts w:eastAsia="新細明體"/>
      <w:kern w:val="2"/>
      <w:lang w:val="en-US" w:eastAsia="zh-TW" w:bidi="ar-SA"/>
    </w:rPr>
  </w:style>
  <w:style w:type="paragraph" w:styleId="aa">
    <w:name w:val="header"/>
    <w:basedOn w:val="a"/>
    <w:link w:val="ab"/>
    <w:rsid w:val="00E80249"/>
    <w:pPr>
      <w:tabs>
        <w:tab w:val="center" w:pos="4153"/>
        <w:tab w:val="right" w:pos="8306"/>
      </w:tabs>
      <w:snapToGrid w:val="0"/>
    </w:pPr>
    <w:rPr>
      <w:rFonts w:ascii="Calibri" w:eastAsia="標楷體" w:hAnsi="Calibri"/>
      <w:sz w:val="20"/>
      <w:szCs w:val="20"/>
    </w:rPr>
  </w:style>
  <w:style w:type="character" w:customStyle="1" w:styleId="ab">
    <w:name w:val="頁首 字元"/>
    <w:basedOn w:val="a0"/>
    <w:link w:val="aa"/>
    <w:rsid w:val="00E80249"/>
    <w:rPr>
      <w:rFonts w:ascii="Calibri" w:eastAsia="標楷體" w:hAnsi="Calibri"/>
      <w:kern w:val="2"/>
      <w:lang w:val="en-US" w:eastAsia="zh-TW" w:bidi="ar-SA"/>
    </w:rPr>
  </w:style>
  <w:style w:type="character" w:styleId="ac">
    <w:name w:val="FollowedHyperlink"/>
    <w:basedOn w:val="a0"/>
    <w:rsid w:val="00E80249"/>
    <w:rPr>
      <w:color w:val="800080"/>
      <w:u w:val="single"/>
    </w:rPr>
  </w:style>
  <w:style w:type="character" w:customStyle="1" w:styleId="apple-style-span">
    <w:name w:val="apple-style-span"/>
    <w:basedOn w:val="a0"/>
    <w:rsid w:val="00E80249"/>
  </w:style>
  <w:style w:type="paragraph" w:styleId="2">
    <w:name w:val="Body Text Indent 2"/>
    <w:basedOn w:val="a"/>
    <w:rsid w:val="003A410B"/>
    <w:pPr>
      <w:snapToGrid w:val="0"/>
      <w:spacing w:line="360" w:lineRule="exact"/>
      <w:ind w:leftChars="232" w:left="557"/>
    </w:pPr>
    <w:rPr>
      <w:rFonts w:ascii="華康仿宋體W4" w:eastAsia="華康仿宋體W4"/>
      <w:sz w:val="28"/>
      <w:szCs w:val="20"/>
    </w:rPr>
  </w:style>
  <w:style w:type="character" w:customStyle="1" w:styleId="60">
    <w:name w:val="標題 6 字元"/>
    <w:link w:val="6"/>
    <w:rsid w:val="003A410B"/>
    <w:rPr>
      <w:rFonts w:ascii="Cambria" w:eastAsia="標楷體" w:hAnsi="Cambria"/>
      <w:kern w:val="2"/>
      <w:sz w:val="32"/>
      <w:szCs w:val="36"/>
      <w:lang w:val="en-US" w:eastAsia="zh-TW" w:bidi="ar-SA"/>
    </w:rPr>
  </w:style>
  <w:style w:type="character" w:customStyle="1" w:styleId="10">
    <w:name w:val="標題 1 字元"/>
    <w:link w:val="1"/>
    <w:rsid w:val="003A410B"/>
    <w:rPr>
      <w:rFonts w:ascii="Cambria" w:eastAsia="新細明體" w:hAnsi="Cambria"/>
      <w:b/>
      <w:bCs/>
      <w:kern w:val="52"/>
      <w:sz w:val="52"/>
      <w:szCs w:val="52"/>
      <w:lang w:val="en-US" w:eastAsia="zh-TW" w:bidi="ar-SA"/>
    </w:rPr>
  </w:style>
  <w:style w:type="character" w:styleId="ad">
    <w:name w:val="Strong"/>
    <w:qFormat/>
    <w:rsid w:val="003A410B"/>
    <w:rPr>
      <w:b/>
      <w:bCs/>
    </w:rPr>
  </w:style>
  <w:style w:type="paragraph" w:customStyle="1" w:styleId="new">
    <w:name w:val="new"/>
    <w:basedOn w:val="a"/>
    <w:rsid w:val="003A410B"/>
    <w:pPr>
      <w:widowControl/>
      <w:spacing w:before="100" w:beforeAutospacing="1" w:after="100" w:afterAutospacing="1"/>
    </w:pPr>
    <w:rPr>
      <w:rFonts w:ascii="sө" w:eastAsia="Arial Unicode MS" w:hAnsi="sө" w:cs="Arial Unicode MS"/>
      <w:color w:val="000000"/>
      <w:kern w:val="0"/>
      <w:sz w:val="18"/>
      <w:szCs w:val="18"/>
    </w:rPr>
  </w:style>
  <w:style w:type="paragraph" w:customStyle="1" w:styleId="font1">
    <w:name w:val="font1"/>
    <w:basedOn w:val="a"/>
    <w:rsid w:val="003A410B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new1">
    <w:name w:val="new1"/>
    <w:rsid w:val="003A410B"/>
    <w:rPr>
      <w:rFonts w:ascii="sө" w:hAnsi="sө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e">
    <w:name w:val="Note Heading"/>
    <w:basedOn w:val="a"/>
    <w:next w:val="a"/>
    <w:link w:val="af"/>
    <w:rsid w:val="003A410B"/>
    <w:pPr>
      <w:jc w:val="center"/>
    </w:pPr>
    <w:rPr>
      <w:rFonts w:eastAsia="標楷體" w:hAnsi="標楷體"/>
      <w:color w:val="000000"/>
      <w:sz w:val="28"/>
      <w:szCs w:val="28"/>
    </w:rPr>
  </w:style>
  <w:style w:type="character" w:customStyle="1" w:styleId="af">
    <w:name w:val="註釋標題 字元"/>
    <w:link w:val="ae"/>
    <w:rsid w:val="003A410B"/>
    <w:rPr>
      <w:rFonts w:eastAsia="標楷體" w:hAnsi="標楷體"/>
      <w:color w:val="000000"/>
      <w:kern w:val="2"/>
      <w:sz w:val="28"/>
      <w:szCs w:val="28"/>
      <w:lang w:val="en-US" w:eastAsia="zh-TW" w:bidi="ar-SA"/>
    </w:rPr>
  </w:style>
  <w:style w:type="character" w:customStyle="1" w:styleId="af0">
    <w:name w:val="註解文字 字元"/>
    <w:link w:val="af1"/>
    <w:semiHidden/>
    <w:rsid w:val="003A410B"/>
    <w:rPr>
      <w:rFonts w:eastAsia="新細明體"/>
      <w:szCs w:val="24"/>
      <w:lang w:bidi="ar-SA"/>
    </w:rPr>
  </w:style>
  <w:style w:type="paragraph" w:styleId="af1">
    <w:name w:val="annotation text"/>
    <w:basedOn w:val="a"/>
    <w:link w:val="af0"/>
    <w:semiHidden/>
    <w:rsid w:val="003A410B"/>
    <w:rPr>
      <w:kern w:val="0"/>
      <w:sz w:val="20"/>
    </w:rPr>
  </w:style>
  <w:style w:type="paragraph" w:styleId="af2">
    <w:name w:val="Body Text Indent"/>
    <w:basedOn w:val="a"/>
    <w:rsid w:val="003A410B"/>
    <w:pPr>
      <w:spacing w:after="120"/>
      <w:ind w:leftChars="200" w:left="480"/>
    </w:pPr>
  </w:style>
  <w:style w:type="character" w:customStyle="1" w:styleId="30">
    <w:name w:val="標題 3 字元"/>
    <w:basedOn w:val="a0"/>
    <w:link w:val="3"/>
    <w:rsid w:val="00450D4B"/>
    <w:rPr>
      <w:rFonts w:ascii="Arial" w:eastAsia="新細明體" w:hAnsi="Arial"/>
      <w:b/>
      <w:bCs/>
      <w:kern w:val="2"/>
      <w:sz w:val="36"/>
      <w:szCs w:val="36"/>
      <w:lang w:val="en-US" w:eastAsia="zh-TW" w:bidi="ar-SA"/>
    </w:rPr>
  </w:style>
  <w:style w:type="character" w:customStyle="1" w:styleId="40">
    <w:name w:val="標題 4 字元"/>
    <w:basedOn w:val="a0"/>
    <w:link w:val="4"/>
    <w:rsid w:val="00450D4B"/>
    <w:rPr>
      <w:rFonts w:ascii="Arial" w:eastAsia="新細明體" w:hAnsi="Arial"/>
      <w:kern w:val="2"/>
      <w:sz w:val="36"/>
      <w:szCs w:val="36"/>
      <w:lang w:val="en-US" w:eastAsia="zh-TW" w:bidi="ar-SA"/>
    </w:rPr>
  </w:style>
  <w:style w:type="character" w:customStyle="1" w:styleId="grame">
    <w:name w:val="grame"/>
    <w:basedOn w:val="a0"/>
    <w:rsid w:val="00450D4B"/>
  </w:style>
  <w:style w:type="paragraph" w:customStyle="1" w:styleId="12">
    <w:name w:val="清單段落1"/>
    <w:basedOn w:val="a"/>
    <w:rsid w:val="00450D4B"/>
    <w:pPr>
      <w:ind w:leftChars="200" w:left="480"/>
    </w:pPr>
    <w:rPr>
      <w:rFonts w:ascii="Calibri" w:hAnsi="Calibri"/>
      <w:szCs w:val="22"/>
    </w:rPr>
  </w:style>
  <w:style w:type="character" w:styleId="af3">
    <w:name w:val="page number"/>
    <w:basedOn w:val="a0"/>
    <w:rsid w:val="00450D4B"/>
  </w:style>
  <w:style w:type="paragraph" w:styleId="af4">
    <w:name w:val="Body Text"/>
    <w:basedOn w:val="a"/>
    <w:rsid w:val="005E605D"/>
    <w:pPr>
      <w:spacing w:after="120"/>
    </w:pPr>
  </w:style>
  <w:style w:type="paragraph" w:styleId="af5">
    <w:name w:val="List Paragraph"/>
    <w:basedOn w:val="a"/>
    <w:uiPriority w:val="34"/>
    <w:qFormat/>
    <w:rsid w:val="00CE4FA6"/>
    <w:pPr>
      <w:ind w:leftChars="200" w:left="480"/>
    </w:pPr>
  </w:style>
  <w:style w:type="paragraph" w:styleId="af6">
    <w:name w:val="Revision"/>
    <w:hidden/>
    <w:uiPriority w:val="99"/>
    <w:semiHidden/>
    <w:rsid w:val="00A4725D"/>
    <w:rPr>
      <w:kern w:val="2"/>
      <w:sz w:val="24"/>
      <w:szCs w:val="24"/>
    </w:rPr>
  </w:style>
  <w:style w:type="character" w:styleId="af7">
    <w:name w:val="annotation reference"/>
    <w:basedOn w:val="a0"/>
    <w:rsid w:val="00F62F91"/>
    <w:rPr>
      <w:sz w:val="18"/>
      <w:szCs w:val="18"/>
    </w:rPr>
  </w:style>
  <w:style w:type="paragraph" w:styleId="af8">
    <w:name w:val="annotation subject"/>
    <w:basedOn w:val="af1"/>
    <w:next w:val="af1"/>
    <w:link w:val="af9"/>
    <w:rsid w:val="00F62F91"/>
    <w:rPr>
      <w:b/>
      <w:bCs/>
      <w:kern w:val="2"/>
      <w:sz w:val="24"/>
    </w:rPr>
  </w:style>
  <w:style w:type="character" w:customStyle="1" w:styleId="af9">
    <w:name w:val="註解主旨 字元"/>
    <w:basedOn w:val="af0"/>
    <w:link w:val="af8"/>
    <w:rsid w:val="00F62F91"/>
    <w:rPr>
      <w:rFonts w:eastAsia="新細明體"/>
      <w:b/>
      <w:bCs/>
      <w:kern w:val="2"/>
      <w:sz w:val="24"/>
      <w:szCs w:val="24"/>
      <w:lang w:bidi="ar-SA"/>
    </w:rPr>
  </w:style>
  <w:style w:type="table" w:customStyle="1" w:styleId="13">
    <w:name w:val="表格格線1"/>
    <w:basedOn w:val="a1"/>
    <w:next w:val="a3"/>
    <w:uiPriority w:val="39"/>
    <w:rsid w:val="00734F3F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9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72328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07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81604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1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44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8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78137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5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3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99828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4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2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7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525244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3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2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25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1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6402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2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29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0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9201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0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5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0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5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20047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04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7242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6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70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85370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41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97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8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51799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0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25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6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1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627163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5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9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99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35455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33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49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4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3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21920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44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0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31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98967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53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05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91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234879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66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44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41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4834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8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11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6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02397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13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66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1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33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33910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85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8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69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3342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9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4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254638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83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12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2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21923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15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9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22840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82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0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72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3428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0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36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4641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47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76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3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76875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74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23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81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2082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70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88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5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24249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9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4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9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17783">
              <w:marLeft w:val="5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73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0963389-A126-4715-BB9E-3F007059D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2088</Words>
  <Characters>11904</Characters>
  <Application>Microsoft Office Word</Application>
  <DocSecurity>0</DocSecurity>
  <Lines>99</Lines>
  <Paragraphs>27</Paragraphs>
  <ScaleCrop>false</ScaleCrop>
  <Company>Home</Company>
  <LinksUpToDate>false</LinksUpToDate>
  <CharactersWithSpaces>13965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導論</dc:title>
  <dc:creator>user</dc:creator>
  <cp:lastModifiedBy>32</cp:lastModifiedBy>
  <cp:revision>4</cp:revision>
  <cp:lastPrinted>2017-07-19T08:08:00Z</cp:lastPrinted>
  <dcterms:created xsi:type="dcterms:W3CDTF">2017-08-30T17:24:00Z</dcterms:created>
  <dcterms:modified xsi:type="dcterms:W3CDTF">2017-08-31T03:48:00Z</dcterms:modified>
</cp:coreProperties>
</file>